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A1C49" w:rsidRDefault="009525D3" w:rsidP="009B3FC3">
      <w:pPr>
        <w:jc w:val="center"/>
        <w:rPr>
          <w:rStyle w:val="mwai-text"/>
          <w:sz w:val="40"/>
          <w:szCs w:val="40"/>
        </w:rPr>
      </w:pPr>
      <w:r w:rsidRPr="009525D3">
        <w:rPr>
          <w:rStyle w:val="mwai-text"/>
          <w:sz w:val="40"/>
          <w:szCs w:val="40"/>
        </w:rPr>
        <w:t xml:space="preserve">Du réel au numérique : </w:t>
      </w:r>
    </w:p>
    <w:p w:rsidR="009525D3" w:rsidRPr="009525D3" w:rsidRDefault="00EA1C49" w:rsidP="009B3FC3">
      <w:pPr>
        <w:jc w:val="center"/>
        <w:rPr>
          <w:rStyle w:val="mwai-text"/>
          <w:sz w:val="40"/>
          <w:szCs w:val="40"/>
        </w:rPr>
      </w:pPr>
      <w:r>
        <w:rPr>
          <w:rStyle w:val="mwai-text"/>
          <w:sz w:val="40"/>
          <w:szCs w:val="40"/>
        </w:rPr>
        <w:t>C</w:t>
      </w:r>
      <w:r w:rsidR="009525D3" w:rsidRPr="009525D3">
        <w:rPr>
          <w:rStyle w:val="mwai-text"/>
          <w:sz w:val="40"/>
          <w:szCs w:val="40"/>
        </w:rPr>
        <w:t>omprendre et utiliser les filtres, sans prise de tête !</w:t>
      </w:r>
    </w:p>
    <w:p w:rsidR="003E5B04" w:rsidRDefault="003E5B04" w:rsidP="007647A7">
      <w:pPr>
        <w:pStyle w:val="Titre1"/>
        <w:rPr>
          <w:b w:val="0"/>
          <w:sz w:val="22"/>
          <w:szCs w:val="22"/>
        </w:rPr>
      </w:pPr>
      <w:r>
        <w:rPr>
          <w:b w:val="0"/>
          <w:sz w:val="22"/>
          <w:szCs w:val="22"/>
        </w:rPr>
        <w:t xml:space="preserve">Commençons par </w:t>
      </w:r>
      <w:r w:rsidR="00442F61">
        <w:rPr>
          <w:b w:val="0"/>
          <w:sz w:val="22"/>
          <w:szCs w:val="22"/>
        </w:rPr>
        <w:t>quelques pensées à caractère philosophiques :</w:t>
      </w:r>
      <w:r w:rsidR="00367E5C">
        <w:rPr>
          <w:b w:val="0"/>
          <w:sz w:val="22"/>
          <w:szCs w:val="22"/>
        </w:rPr>
        <w:t> </w:t>
      </w:r>
    </w:p>
    <w:p w:rsidR="00442F61" w:rsidRPr="00442F61" w:rsidRDefault="007647A7" w:rsidP="007647A7">
      <w:pPr>
        <w:pStyle w:val="Titre1"/>
        <w:numPr>
          <w:ilvl w:val="0"/>
          <w:numId w:val="9"/>
        </w:numPr>
        <w:rPr>
          <w:b w:val="0"/>
          <w:iCs/>
          <w:sz w:val="20"/>
          <w:szCs w:val="20"/>
        </w:rPr>
      </w:pPr>
      <w:r w:rsidRPr="00442F61">
        <w:rPr>
          <w:b w:val="0"/>
          <w:i/>
          <w:sz w:val="20"/>
          <w:szCs w:val="20"/>
        </w:rPr>
        <w:t>La chose la plus importante en communication est d’entendre ce qui n’est pas dit</w:t>
      </w:r>
      <w:r w:rsidR="003E5B04" w:rsidRPr="00442F61">
        <w:rPr>
          <w:b w:val="0"/>
          <w:i/>
          <w:sz w:val="20"/>
          <w:szCs w:val="20"/>
        </w:rPr>
        <w:t>.</w:t>
      </w:r>
      <w:r w:rsidRPr="00442F61">
        <w:rPr>
          <w:b w:val="0"/>
          <w:sz w:val="20"/>
          <w:szCs w:val="20"/>
        </w:rPr>
        <w:t xml:space="preserve"> </w:t>
      </w:r>
      <w:r w:rsidR="003E5B04" w:rsidRPr="00442F61">
        <w:rPr>
          <w:b w:val="0"/>
          <w:sz w:val="20"/>
          <w:szCs w:val="20"/>
        </w:rPr>
        <w:t>(</w:t>
      </w:r>
      <w:r w:rsidRPr="00442F61">
        <w:rPr>
          <w:b w:val="0"/>
          <w:sz w:val="20"/>
          <w:szCs w:val="20"/>
        </w:rPr>
        <w:t>Peter Drucker</w:t>
      </w:r>
      <w:r w:rsidR="003E5B04" w:rsidRPr="00442F61">
        <w:rPr>
          <w:b w:val="0"/>
          <w:sz w:val="20"/>
          <w:szCs w:val="20"/>
        </w:rPr>
        <w:t>)</w:t>
      </w:r>
    </w:p>
    <w:p w:rsidR="007647A7" w:rsidRPr="00442F61" w:rsidRDefault="007647A7" w:rsidP="007647A7">
      <w:pPr>
        <w:pStyle w:val="Titre1"/>
        <w:numPr>
          <w:ilvl w:val="0"/>
          <w:numId w:val="9"/>
        </w:numPr>
        <w:rPr>
          <w:rStyle w:val="Accentuation"/>
          <w:b w:val="0"/>
          <w:i w:val="0"/>
          <w:sz w:val="20"/>
          <w:szCs w:val="20"/>
        </w:rPr>
      </w:pPr>
      <w:r w:rsidRPr="00442F61">
        <w:rPr>
          <w:rStyle w:val="Accentuation"/>
          <w:b w:val="0"/>
          <w:sz w:val="20"/>
          <w:szCs w:val="20"/>
        </w:rPr>
        <w:t>Il semble que la perfection soit atteinte non pas quand il n’y a plus rien à ajouter, mais quand il n’y a plus rien à enlever.</w:t>
      </w:r>
      <w:r w:rsidRPr="00442F61">
        <w:rPr>
          <w:rStyle w:val="Accentuation"/>
          <w:b w:val="0"/>
          <w:i w:val="0"/>
          <w:sz w:val="20"/>
          <w:szCs w:val="20"/>
        </w:rPr>
        <w:t xml:space="preserve">  </w:t>
      </w:r>
      <w:r w:rsidR="003E5B04" w:rsidRPr="00442F61">
        <w:rPr>
          <w:rStyle w:val="Accentuation"/>
          <w:b w:val="0"/>
          <w:i w:val="0"/>
          <w:sz w:val="20"/>
          <w:szCs w:val="20"/>
        </w:rPr>
        <w:t>(Antoine de Saint-</w:t>
      </w:r>
      <w:r w:rsidRPr="00442F61">
        <w:rPr>
          <w:rStyle w:val="Accentuation"/>
          <w:b w:val="0"/>
          <w:i w:val="0"/>
          <w:sz w:val="20"/>
          <w:szCs w:val="20"/>
        </w:rPr>
        <w:t>Exupéry</w:t>
      </w:r>
      <w:r w:rsidR="003E5B04" w:rsidRPr="00442F61">
        <w:rPr>
          <w:rStyle w:val="Accentuation"/>
          <w:b w:val="0"/>
          <w:i w:val="0"/>
          <w:sz w:val="20"/>
          <w:szCs w:val="20"/>
        </w:rPr>
        <w:t>)</w:t>
      </w:r>
    </w:p>
    <w:tbl>
      <w:tblPr>
        <w:tblStyle w:val="Grilledutableau"/>
        <w:tblW w:w="0" w:type="auto"/>
        <w:tblLook w:val="04A0"/>
      </w:tblPr>
      <w:tblGrid>
        <w:gridCol w:w="8188"/>
        <w:gridCol w:w="709"/>
      </w:tblGrid>
      <w:tr w:rsidR="007D7C31" w:rsidTr="00BF67CB">
        <w:tc>
          <w:tcPr>
            <w:tcW w:w="8188" w:type="dxa"/>
          </w:tcPr>
          <w:p w:rsidR="007D7C31" w:rsidRPr="00BF67CB" w:rsidRDefault="007D7C31" w:rsidP="007D7C31">
            <w:pPr>
              <w:rPr>
                <w:i/>
                <w:sz w:val="18"/>
                <w:szCs w:val="18"/>
              </w:rPr>
            </w:pPr>
            <w:bookmarkStart w:id="0" w:name="S"/>
            <w:bookmarkEnd w:id="0"/>
            <w:r w:rsidRPr="00BF67CB">
              <w:rPr>
                <w:i/>
                <w:sz w:val="18"/>
                <w:szCs w:val="18"/>
              </w:rPr>
              <w:t>O : Préambule</w:t>
            </w:r>
          </w:p>
        </w:tc>
        <w:tc>
          <w:tcPr>
            <w:tcW w:w="709" w:type="dxa"/>
          </w:tcPr>
          <w:p w:rsidR="007D7C31" w:rsidRPr="00BF67CB" w:rsidRDefault="002F30A9">
            <w:pPr>
              <w:rPr>
                <w:sz w:val="18"/>
                <w:szCs w:val="18"/>
              </w:rPr>
            </w:pPr>
            <w:hyperlink w:anchor="S0" w:history="1">
              <w:r w:rsidR="007D7C31" w:rsidRPr="00BF67CB">
                <w:rPr>
                  <w:rStyle w:val="Lienhypertexte"/>
                  <w:sz w:val="18"/>
                  <w:szCs w:val="18"/>
                </w:rPr>
                <w:t>P</w:t>
              </w:r>
            </w:hyperlink>
            <w:r w:rsidR="00DA431C" w:rsidRPr="00BF67CB">
              <w:rPr>
                <w:sz w:val="18"/>
                <w:szCs w:val="18"/>
              </w:rPr>
              <w:t xml:space="preserve"> </w:t>
            </w:r>
            <w:hyperlink w:anchor="S0" w:history="1">
              <w:r w:rsidRPr="00BF67CB">
                <w:rPr>
                  <w:rStyle w:val="Lienhypertexte"/>
                  <w:sz w:val="18"/>
                  <w:szCs w:val="18"/>
                </w:rPr>
                <w:fldChar w:fldCharType="begin"/>
              </w:r>
              <w:r w:rsidR="00404AA1" w:rsidRPr="00BF67CB">
                <w:rPr>
                  <w:rStyle w:val="Lienhypertexte"/>
                  <w:sz w:val="18"/>
                  <w:szCs w:val="18"/>
                </w:rPr>
                <w:instrText xml:space="preserve"> REF S0 \h </w:instrText>
              </w:r>
              <w:r w:rsidR="00DA431C" w:rsidRPr="00BF67CB">
                <w:rPr>
                  <w:rStyle w:val="Lienhypertexte"/>
                  <w:sz w:val="18"/>
                  <w:szCs w:val="18"/>
                </w:rPr>
                <w:instrText xml:space="preserve"> \* MERGEFORMAT </w:instrText>
              </w:r>
              <w:r w:rsidRPr="00BF67CB">
                <w:rPr>
                  <w:rStyle w:val="Lienhypertexte"/>
                  <w:sz w:val="18"/>
                  <w:szCs w:val="18"/>
                </w:rPr>
              </w:r>
              <w:r w:rsidRPr="00BF67CB">
                <w:rPr>
                  <w:rStyle w:val="Lienhypertexte"/>
                  <w:sz w:val="18"/>
                  <w:szCs w:val="18"/>
                </w:rPr>
                <w:fldChar w:fldCharType="end"/>
              </w:r>
              <w:r w:rsidRPr="00BF67CB">
                <w:rPr>
                  <w:rStyle w:val="Lienhypertexte"/>
                  <w:sz w:val="18"/>
                  <w:szCs w:val="18"/>
                </w:rPr>
                <w:fldChar w:fldCharType="begin"/>
              </w:r>
              <w:r w:rsidR="00404AA1" w:rsidRPr="00BF67CB">
                <w:rPr>
                  <w:rStyle w:val="Lienhypertexte"/>
                  <w:sz w:val="18"/>
                  <w:szCs w:val="18"/>
                </w:rPr>
                <w:instrText xml:space="preserve"> REF S0 \h </w:instrText>
              </w:r>
              <w:r w:rsidR="00DA431C" w:rsidRPr="00BF67CB">
                <w:rPr>
                  <w:rStyle w:val="Lienhypertexte"/>
                  <w:sz w:val="18"/>
                  <w:szCs w:val="18"/>
                </w:rPr>
                <w:instrText xml:space="preserve"> \* MERGEFORMAT </w:instrText>
              </w:r>
              <w:r w:rsidRPr="00BF67CB">
                <w:rPr>
                  <w:rStyle w:val="Lienhypertexte"/>
                  <w:sz w:val="18"/>
                  <w:szCs w:val="18"/>
                </w:rPr>
              </w:r>
              <w:r w:rsidRPr="00BF67CB">
                <w:rPr>
                  <w:rStyle w:val="Lienhypertexte"/>
                  <w:sz w:val="18"/>
                  <w:szCs w:val="18"/>
                </w:rPr>
                <w:fldChar w:fldCharType="end"/>
              </w:r>
              <w:r w:rsidRPr="00BF67CB">
                <w:rPr>
                  <w:rStyle w:val="Lienhypertexte"/>
                  <w:sz w:val="18"/>
                  <w:szCs w:val="18"/>
                </w:rPr>
                <w:fldChar w:fldCharType="begin"/>
              </w:r>
              <w:r w:rsidR="00404AA1" w:rsidRPr="00BF67CB">
                <w:rPr>
                  <w:rStyle w:val="Lienhypertexte"/>
                  <w:sz w:val="18"/>
                  <w:szCs w:val="18"/>
                </w:rPr>
                <w:instrText xml:space="preserve"> PAGEREF S0 \h </w:instrText>
              </w:r>
              <w:r w:rsidRPr="00BF67CB">
                <w:rPr>
                  <w:rStyle w:val="Lienhypertexte"/>
                  <w:sz w:val="18"/>
                  <w:szCs w:val="18"/>
                </w:rPr>
              </w:r>
              <w:r w:rsidRPr="00BF67CB">
                <w:rPr>
                  <w:rStyle w:val="Lienhypertexte"/>
                  <w:sz w:val="18"/>
                  <w:szCs w:val="18"/>
                </w:rPr>
                <w:fldChar w:fldCharType="separate"/>
              </w:r>
              <w:r w:rsidR="003763B5">
                <w:rPr>
                  <w:rStyle w:val="Lienhypertexte"/>
                  <w:noProof/>
                  <w:sz w:val="18"/>
                  <w:szCs w:val="18"/>
                </w:rPr>
                <w:t>2</w:t>
              </w:r>
              <w:r w:rsidRPr="00BF67CB">
                <w:rPr>
                  <w:rStyle w:val="Lienhypertexte"/>
                  <w:sz w:val="18"/>
                  <w:szCs w:val="18"/>
                </w:rPr>
                <w:fldChar w:fldCharType="end"/>
              </w:r>
            </w:hyperlink>
          </w:p>
        </w:tc>
      </w:tr>
      <w:tr w:rsidR="007D7C31" w:rsidTr="00BF67CB">
        <w:tc>
          <w:tcPr>
            <w:tcW w:w="8188" w:type="dxa"/>
          </w:tcPr>
          <w:p w:rsidR="007D7C31" w:rsidRPr="00BF67CB" w:rsidRDefault="007D7C31">
            <w:pPr>
              <w:rPr>
                <w:i/>
                <w:sz w:val="18"/>
                <w:szCs w:val="18"/>
              </w:rPr>
            </w:pPr>
            <w:r w:rsidRPr="00BF67CB">
              <w:rPr>
                <w:i/>
                <w:sz w:val="18"/>
                <w:szCs w:val="18"/>
              </w:rPr>
              <w:t>1 : Un peu d’histoire</w:t>
            </w:r>
          </w:p>
        </w:tc>
        <w:tc>
          <w:tcPr>
            <w:tcW w:w="709" w:type="dxa"/>
          </w:tcPr>
          <w:p w:rsidR="007D7C31" w:rsidRPr="00BF67CB" w:rsidRDefault="002F30A9">
            <w:pPr>
              <w:rPr>
                <w:sz w:val="18"/>
                <w:szCs w:val="18"/>
              </w:rPr>
            </w:pPr>
            <w:hyperlink w:anchor="S1" w:history="1">
              <w:r w:rsidR="007D7C31" w:rsidRPr="00BF67CB">
                <w:rPr>
                  <w:rStyle w:val="Lienhypertexte"/>
                  <w:sz w:val="18"/>
                  <w:szCs w:val="18"/>
                </w:rPr>
                <w:t>P</w:t>
              </w:r>
              <w:r w:rsidR="00DA431C" w:rsidRPr="00BF67CB">
                <w:rPr>
                  <w:rStyle w:val="Lienhypertexte"/>
                  <w:sz w:val="18"/>
                  <w:szCs w:val="18"/>
                </w:rPr>
                <w:t xml:space="preserve"> </w:t>
              </w:r>
              <w:r w:rsidRPr="00BF67CB">
                <w:rPr>
                  <w:rStyle w:val="Lienhypertexte"/>
                  <w:sz w:val="18"/>
                  <w:szCs w:val="18"/>
                </w:rPr>
                <w:fldChar w:fldCharType="begin"/>
              </w:r>
              <w:r w:rsidR="00404AA1" w:rsidRPr="00BF67CB">
                <w:rPr>
                  <w:rStyle w:val="Lienhypertexte"/>
                  <w:sz w:val="18"/>
                  <w:szCs w:val="18"/>
                </w:rPr>
                <w:instrText xml:space="preserve"> PAGEREF S1 \h </w:instrText>
              </w:r>
              <w:r w:rsidRPr="00BF67CB">
                <w:rPr>
                  <w:rStyle w:val="Lienhypertexte"/>
                  <w:sz w:val="18"/>
                  <w:szCs w:val="18"/>
                </w:rPr>
              </w:r>
              <w:r w:rsidRPr="00BF67CB">
                <w:rPr>
                  <w:rStyle w:val="Lienhypertexte"/>
                  <w:sz w:val="18"/>
                  <w:szCs w:val="18"/>
                </w:rPr>
                <w:fldChar w:fldCharType="separate"/>
              </w:r>
              <w:r w:rsidR="003763B5">
                <w:rPr>
                  <w:rStyle w:val="Lienhypertexte"/>
                  <w:noProof/>
                  <w:sz w:val="18"/>
                  <w:szCs w:val="18"/>
                </w:rPr>
                <w:t>3</w:t>
              </w:r>
              <w:r w:rsidRPr="00BF67CB">
                <w:rPr>
                  <w:rStyle w:val="Lienhypertexte"/>
                  <w:sz w:val="18"/>
                  <w:szCs w:val="18"/>
                </w:rPr>
                <w:fldChar w:fldCharType="end"/>
              </w:r>
            </w:hyperlink>
          </w:p>
        </w:tc>
      </w:tr>
      <w:tr w:rsidR="007D7C31" w:rsidTr="00BF67CB">
        <w:tc>
          <w:tcPr>
            <w:tcW w:w="8188" w:type="dxa"/>
          </w:tcPr>
          <w:p w:rsidR="007D7C31" w:rsidRPr="00BF67CB" w:rsidRDefault="007D7C31" w:rsidP="007D7C31">
            <w:pPr>
              <w:rPr>
                <w:i/>
                <w:sz w:val="18"/>
                <w:szCs w:val="18"/>
              </w:rPr>
            </w:pPr>
            <w:r w:rsidRPr="00BF67CB">
              <w:rPr>
                <w:i/>
                <w:sz w:val="18"/>
                <w:szCs w:val="18"/>
              </w:rPr>
              <w:t>2 Etude des filtres analogiques de base.</w:t>
            </w:r>
          </w:p>
        </w:tc>
        <w:tc>
          <w:tcPr>
            <w:tcW w:w="709" w:type="dxa"/>
          </w:tcPr>
          <w:p w:rsidR="007D7C31" w:rsidRPr="00BF67CB" w:rsidRDefault="002F30A9">
            <w:pPr>
              <w:rPr>
                <w:sz w:val="18"/>
                <w:szCs w:val="18"/>
              </w:rPr>
            </w:pPr>
            <w:hyperlink w:anchor="S2" w:history="1">
              <w:r w:rsidR="007D7C31" w:rsidRPr="00BF67CB">
                <w:rPr>
                  <w:rStyle w:val="Lienhypertexte"/>
                  <w:sz w:val="18"/>
                  <w:szCs w:val="18"/>
                </w:rPr>
                <w:t>P</w:t>
              </w:r>
            </w:hyperlink>
            <w:r w:rsidR="00DA431C" w:rsidRPr="00BF67CB">
              <w:rPr>
                <w:sz w:val="18"/>
                <w:szCs w:val="18"/>
              </w:rPr>
              <w:t xml:space="preserve"> </w:t>
            </w:r>
            <w:r w:rsidRPr="00BF67CB">
              <w:rPr>
                <w:sz w:val="18"/>
                <w:szCs w:val="18"/>
              </w:rPr>
              <w:fldChar w:fldCharType="begin"/>
            </w:r>
            <w:r w:rsidR="00404AA1" w:rsidRPr="00BF67CB">
              <w:rPr>
                <w:sz w:val="18"/>
                <w:szCs w:val="18"/>
              </w:rPr>
              <w:instrText xml:space="preserve"> PAGEREF S2 \h </w:instrText>
            </w:r>
            <w:r w:rsidRPr="00BF67CB">
              <w:rPr>
                <w:sz w:val="18"/>
                <w:szCs w:val="18"/>
              </w:rPr>
            </w:r>
            <w:r w:rsidRPr="00BF67CB">
              <w:rPr>
                <w:sz w:val="18"/>
                <w:szCs w:val="18"/>
              </w:rPr>
              <w:fldChar w:fldCharType="separate"/>
            </w:r>
            <w:r w:rsidR="003763B5">
              <w:rPr>
                <w:noProof/>
                <w:sz w:val="18"/>
                <w:szCs w:val="18"/>
              </w:rPr>
              <w:t>4</w:t>
            </w:r>
            <w:r w:rsidRPr="00BF67CB">
              <w:rPr>
                <w:sz w:val="18"/>
                <w:szCs w:val="18"/>
              </w:rPr>
              <w:fldChar w:fldCharType="end"/>
            </w:r>
          </w:p>
        </w:tc>
      </w:tr>
      <w:tr w:rsidR="007D7C31" w:rsidTr="00BF67CB">
        <w:tc>
          <w:tcPr>
            <w:tcW w:w="8188" w:type="dxa"/>
          </w:tcPr>
          <w:p w:rsidR="007D7C31" w:rsidRPr="00BF67CB" w:rsidRDefault="00DA431C">
            <w:pPr>
              <w:rPr>
                <w:i/>
                <w:sz w:val="18"/>
                <w:szCs w:val="18"/>
              </w:rPr>
            </w:pPr>
            <w:r w:rsidRPr="00BF67CB">
              <w:rPr>
                <w:i/>
                <w:sz w:val="18"/>
                <w:szCs w:val="18"/>
              </w:rPr>
              <w:tab/>
            </w:r>
            <w:r w:rsidR="007D7C31" w:rsidRPr="00BF67CB">
              <w:rPr>
                <w:i/>
                <w:sz w:val="18"/>
                <w:szCs w:val="18"/>
              </w:rPr>
              <w:t>2.1 Qu’est-ce qu’un filtre</w:t>
            </w:r>
          </w:p>
        </w:tc>
        <w:tc>
          <w:tcPr>
            <w:tcW w:w="709" w:type="dxa"/>
          </w:tcPr>
          <w:p w:rsidR="007D7C31" w:rsidRPr="00BF67CB" w:rsidRDefault="002F30A9">
            <w:pPr>
              <w:rPr>
                <w:sz w:val="18"/>
                <w:szCs w:val="18"/>
              </w:rPr>
            </w:pPr>
            <w:hyperlink w:anchor="S2_1" w:history="1">
              <w:r w:rsidR="007D7C31" w:rsidRPr="00BF67CB">
                <w:rPr>
                  <w:rStyle w:val="Lienhypertexte"/>
                  <w:sz w:val="18"/>
                  <w:szCs w:val="18"/>
                </w:rPr>
                <w:t>P</w:t>
              </w:r>
            </w:hyperlink>
            <w:r w:rsidR="00DA431C" w:rsidRPr="00BF67CB">
              <w:rPr>
                <w:sz w:val="18"/>
                <w:szCs w:val="18"/>
              </w:rPr>
              <w:t xml:space="preserve"> </w:t>
            </w:r>
            <w:r w:rsidRPr="00BF67CB">
              <w:rPr>
                <w:sz w:val="18"/>
                <w:szCs w:val="18"/>
              </w:rPr>
              <w:fldChar w:fldCharType="begin"/>
            </w:r>
            <w:r w:rsidR="00404AA1" w:rsidRPr="00BF67CB">
              <w:rPr>
                <w:sz w:val="18"/>
                <w:szCs w:val="18"/>
              </w:rPr>
              <w:instrText xml:space="preserve"> PAGEREF S2_1 \h </w:instrText>
            </w:r>
            <w:r w:rsidRPr="00BF67CB">
              <w:rPr>
                <w:sz w:val="18"/>
                <w:szCs w:val="18"/>
              </w:rPr>
            </w:r>
            <w:r w:rsidRPr="00BF67CB">
              <w:rPr>
                <w:sz w:val="18"/>
                <w:szCs w:val="18"/>
              </w:rPr>
              <w:fldChar w:fldCharType="separate"/>
            </w:r>
            <w:r w:rsidR="003763B5">
              <w:rPr>
                <w:noProof/>
                <w:sz w:val="18"/>
                <w:szCs w:val="18"/>
              </w:rPr>
              <w:t>4</w:t>
            </w:r>
            <w:r w:rsidRPr="00BF67CB">
              <w:rPr>
                <w:sz w:val="18"/>
                <w:szCs w:val="18"/>
              </w:rPr>
              <w:fldChar w:fldCharType="end"/>
            </w:r>
          </w:p>
        </w:tc>
      </w:tr>
      <w:tr w:rsidR="00A27AF1" w:rsidTr="00BF67CB">
        <w:tc>
          <w:tcPr>
            <w:tcW w:w="8188" w:type="dxa"/>
          </w:tcPr>
          <w:p w:rsidR="00A27AF1" w:rsidRPr="00BF67CB" w:rsidRDefault="00A27AF1" w:rsidP="00A27AF1">
            <w:pPr>
              <w:rPr>
                <w:i/>
                <w:sz w:val="18"/>
                <w:szCs w:val="18"/>
              </w:rPr>
            </w:pPr>
            <w:r w:rsidRPr="00BF67CB">
              <w:rPr>
                <w:i/>
                <w:sz w:val="18"/>
                <w:szCs w:val="18"/>
              </w:rPr>
              <w:tab/>
            </w:r>
            <w:r w:rsidRPr="00BF67CB">
              <w:rPr>
                <w:i/>
                <w:sz w:val="18"/>
                <w:szCs w:val="18"/>
              </w:rPr>
              <w:tab/>
              <w:t>2.1.1 Les filtres de la vie courante</w:t>
            </w:r>
          </w:p>
        </w:tc>
        <w:tc>
          <w:tcPr>
            <w:tcW w:w="709" w:type="dxa"/>
          </w:tcPr>
          <w:p w:rsidR="00A27AF1" w:rsidRPr="00BF67CB" w:rsidRDefault="002F30A9">
            <w:pPr>
              <w:rPr>
                <w:sz w:val="18"/>
                <w:szCs w:val="18"/>
              </w:rPr>
            </w:pPr>
            <w:hyperlink w:anchor="S2_1_1" w:history="1">
              <w:r w:rsidR="00A27AF1" w:rsidRPr="00BF67CB">
                <w:rPr>
                  <w:rStyle w:val="Lienhypertexte"/>
                  <w:sz w:val="18"/>
                  <w:szCs w:val="18"/>
                </w:rPr>
                <w:t>P</w:t>
              </w:r>
            </w:hyperlink>
            <w:r w:rsidR="00A27AF1" w:rsidRPr="00BF67CB">
              <w:rPr>
                <w:sz w:val="18"/>
                <w:szCs w:val="18"/>
              </w:rPr>
              <w:t xml:space="preserve"> </w:t>
            </w:r>
            <w:r w:rsidRPr="00BF67CB">
              <w:rPr>
                <w:sz w:val="18"/>
                <w:szCs w:val="18"/>
              </w:rPr>
              <w:fldChar w:fldCharType="begin"/>
            </w:r>
            <w:r w:rsidR="00A27AF1" w:rsidRPr="00BF67CB">
              <w:rPr>
                <w:sz w:val="18"/>
                <w:szCs w:val="18"/>
              </w:rPr>
              <w:instrText xml:space="preserve"> PAGEREF S2_1_1 \h </w:instrText>
            </w:r>
            <w:r w:rsidRPr="00BF67CB">
              <w:rPr>
                <w:sz w:val="18"/>
                <w:szCs w:val="18"/>
              </w:rPr>
            </w:r>
            <w:r w:rsidRPr="00BF67CB">
              <w:rPr>
                <w:sz w:val="18"/>
                <w:szCs w:val="18"/>
              </w:rPr>
              <w:fldChar w:fldCharType="separate"/>
            </w:r>
            <w:r w:rsidR="003763B5">
              <w:rPr>
                <w:noProof/>
                <w:sz w:val="18"/>
                <w:szCs w:val="18"/>
              </w:rPr>
              <w:t>4</w:t>
            </w:r>
            <w:r w:rsidRPr="00BF67CB">
              <w:rPr>
                <w:sz w:val="18"/>
                <w:szCs w:val="18"/>
              </w:rPr>
              <w:fldChar w:fldCharType="end"/>
            </w:r>
            <w:r w:rsidR="00A27AF1" w:rsidRPr="00BF67CB">
              <w:rPr>
                <w:sz w:val="18"/>
                <w:szCs w:val="18"/>
              </w:rPr>
              <w:tab/>
            </w:r>
          </w:p>
        </w:tc>
      </w:tr>
      <w:tr w:rsidR="00A27AF1" w:rsidTr="00BF67CB">
        <w:tc>
          <w:tcPr>
            <w:tcW w:w="8188" w:type="dxa"/>
          </w:tcPr>
          <w:p w:rsidR="00A27AF1" w:rsidRPr="00BF67CB" w:rsidRDefault="00A27AF1" w:rsidP="007D7C31">
            <w:pPr>
              <w:rPr>
                <w:i/>
                <w:sz w:val="18"/>
                <w:szCs w:val="18"/>
              </w:rPr>
            </w:pPr>
            <w:r w:rsidRPr="00BF67CB">
              <w:rPr>
                <w:i/>
                <w:sz w:val="18"/>
                <w:szCs w:val="18"/>
              </w:rPr>
              <w:tab/>
            </w:r>
            <w:r w:rsidRPr="00BF67CB">
              <w:rPr>
                <w:i/>
                <w:sz w:val="18"/>
                <w:szCs w:val="18"/>
              </w:rPr>
              <w:tab/>
              <w:t>2.1.2 Les filtres en électricité</w:t>
            </w:r>
          </w:p>
        </w:tc>
        <w:tc>
          <w:tcPr>
            <w:tcW w:w="709" w:type="dxa"/>
          </w:tcPr>
          <w:p w:rsidR="00A27AF1" w:rsidRPr="00BF67CB" w:rsidRDefault="002F30A9" w:rsidP="00BF67CB">
            <w:pPr>
              <w:rPr>
                <w:sz w:val="18"/>
                <w:szCs w:val="18"/>
              </w:rPr>
            </w:pPr>
            <w:r w:rsidRPr="00BF67CB">
              <w:rPr>
                <w:sz w:val="18"/>
                <w:szCs w:val="18"/>
              </w:rPr>
              <w:fldChar w:fldCharType="begin"/>
            </w:r>
            <w:r w:rsidRPr="00BF67CB">
              <w:rPr>
                <w:sz w:val="18"/>
                <w:szCs w:val="18"/>
              </w:rPr>
              <w:instrText>HYPERLINK \l "S2_1_2"</w:instrText>
            </w:r>
            <w:r w:rsidRPr="00BF67CB">
              <w:rPr>
                <w:sz w:val="18"/>
                <w:szCs w:val="18"/>
              </w:rPr>
              <w:fldChar w:fldCharType="separate"/>
            </w:r>
            <w:r w:rsidR="00A27AF1" w:rsidRPr="00BF67CB">
              <w:rPr>
                <w:rStyle w:val="Lienhypertexte"/>
                <w:sz w:val="18"/>
                <w:szCs w:val="18"/>
              </w:rPr>
              <w:t>P</w:t>
            </w:r>
            <w:r w:rsidRPr="00BF67CB">
              <w:rPr>
                <w:sz w:val="18"/>
                <w:szCs w:val="18"/>
              </w:rPr>
              <w:fldChar w:fldCharType="end"/>
            </w:r>
            <w:r w:rsidR="00A27AF1" w:rsidRPr="00BF67CB">
              <w:rPr>
                <w:sz w:val="18"/>
                <w:szCs w:val="18"/>
              </w:rPr>
              <w:t xml:space="preserve"> </w:t>
            </w:r>
            <w:r w:rsidR="00BF67CB" w:rsidRPr="00BF67CB">
              <w:rPr>
                <w:sz w:val="18"/>
                <w:szCs w:val="18"/>
              </w:rPr>
              <w:fldChar w:fldCharType="begin"/>
            </w:r>
            <w:r w:rsidR="00BF67CB" w:rsidRPr="00BF67CB">
              <w:rPr>
                <w:sz w:val="18"/>
                <w:szCs w:val="18"/>
              </w:rPr>
              <w:instrText xml:space="preserve"> PAGEREF S2_1_2 \h </w:instrText>
            </w:r>
            <w:r w:rsidR="00BF67CB" w:rsidRPr="00BF67CB">
              <w:rPr>
                <w:sz w:val="18"/>
                <w:szCs w:val="18"/>
              </w:rPr>
            </w:r>
            <w:r w:rsidR="00BF67CB" w:rsidRPr="00BF67CB">
              <w:rPr>
                <w:sz w:val="18"/>
                <w:szCs w:val="18"/>
              </w:rPr>
              <w:fldChar w:fldCharType="separate"/>
            </w:r>
            <w:r w:rsidR="003763B5">
              <w:rPr>
                <w:noProof/>
                <w:sz w:val="18"/>
                <w:szCs w:val="18"/>
              </w:rPr>
              <w:t>5</w:t>
            </w:r>
            <w:r w:rsidR="00BF67CB" w:rsidRPr="00BF67CB">
              <w:rPr>
                <w:sz w:val="18"/>
                <w:szCs w:val="18"/>
              </w:rPr>
              <w:fldChar w:fldCharType="end"/>
            </w:r>
          </w:p>
        </w:tc>
      </w:tr>
      <w:tr w:rsidR="007D7C31" w:rsidTr="00BF67CB">
        <w:tc>
          <w:tcPr>
            <w:tcW w:w="8188" w:type="dxa"/>
          </w:tcPr>
          <w:p w:rsidR="007D7C31" w:rsidRPr="00BF67CB" w:rsidRDefault="00DA431C" w:rsidP="007D7C31">
            <w:pPr>
              <w:rPr>
                <w:i/>
                <w:sz w:val="18"/>
                <w:szCs w:val="18"/>
              </w:rPr>
            </w:pPr>
            <w:r w:rsidRPr="00BF67CB">
              <w:rPr>
                <w:i/>
                <w:sz w:val="18"/>
                <w:szCs w:val="18"/>
              </w:rPr>
              <w:tab/>
            </w:r>
            <w:r w:rsidR="007D7C31" w:rsidRPr="00BF67CB">
              <w:rPr>
                <w:i/>
                <w:sz w:val="18"/>
                <w:szCs w:val="18"/>
              </w:rPr>
              <w:t>2.2 Etude des filtres de base</w:t>
            </w:r>
          </w:p>
        </w:tc>
        <w:tc>
          <w:tcPr>
            <w:tcW w:w="709" w:type="dxa"/>
          </w:tcPr>
          <w:p w:rsidR="007D7C31" w:rsidRPr="00BF67CB" w:rsidRDefault="002F30A9">
            <w:pPr>
              <w:rPr>
                <w:sz w:val="18"/>
                <w:szCs w:val="18"/>
              </w:rPr>
            </w:pPr>
            <w:hyperlink w:anchor="S2_2" w:history="1">
              <w:r w:rsidR="007D7C31" w:rsidRPr="00BF67CB">
                <w:rPr>
                  <w:rStyle w:val="Lienhypertexte"/>
                  <w:sz w:val="18"/>
                  <w:szCs w:val="18"/>
                </w:rPr>
                <w:t>P</w:t>
              </w:r>
            </w:hyperlink>
            <w:r w:rsidR="00DA431C" w:rsidRPr="00BF67CB">
              <w:rPr>
                <w:sz w:val="18"/>
                <w:szCs w:val="18"/>
              </w:rPr>
              <w:t xml:space="preserve"> </w:t>
            </w:r>
            <w:r w:rsidRPr="00BF67CB">
              <w:rPr>
                <w:sz w:val="18"/>
                <w:szCs w:val="18"/>
              </w:rPr>
              <w:fldChar w:fldCharType="begin"/>
            </w:r>
            <w:r w:rsidR="00404AA1" w:rsidRPr="00BF67CB">
              <w:rPr>
                <w:sz w:val="18"/>
                <w:szCs w:val="18"/>
              </w:rPr>
              <w:instrText xml:space="preserve"> PAGEREF S2_2 \h </w:instrText>
            </w:r>
            <w:r w:rsidRPr="00BF67CB">
              <w:rPr>
                <w:sz w:val="18"/>
                <w:szCs w:val="18"/>
              </w:rPr>
            </w:r>
            <w:r w:rsidRPr="00BF67CB">
              <w:rPr>
                <w:sz w:val="18"/>
                <w:szCs w:val="18"/>
              </w:rPr>
              <w:fldChar w:fldCharType="separate"/>
            </w:r>
            <w:r w:rsidR="003763B5">
              <w:rPr>
                <w:noProof/>
                <w:sz w:val="18"/>
                <w:szCs w:val="18"/>
              </w:rPr>
              <w:t>6</w:t>
            </w:r>
            <w:r w:rsidRPr="00BF67CB">
              <w:rPr>
                <w:sz w:val="18"/>
                <w:szCs w:val="18"/>
              </w:rPr>
              <w:fldChar w:fldCharType="end"/>
            </w:r>
          </w:p>
        </w:tc>
      </w:tr>
      <w:tr w:rsidR="007D7C31" w:rsidTr="00BF67CB">
        <w:tc>
          <w:tcPr>
            <w:tcW w:w="8188" w:type="dxa"/>
          </w:tcPr>
          <w:p w:rsidR="007D7C31" w:rsidRPr="00BF67CB" w:rsidRDefault="00DA431C" w:rsidP="007D7C31">
            <w:pPr>
              <w:rPr>
                <w:i/>
                <w:sz w:val="18"/>
                <w:szCs w:val="18"/>
              </w:rPr>
            </w:pPr>
            <w:r w:rsidRPr="00BF67CB">
              <w:rPr>
                <w:i/>
                <w:sz w:val="18"/>
                <w:szCs w:val="18"/>
              </w:rPr>
              <w:tab/>
            </w:r>
            <w:r w:rsidRPr="00BF67CB">
              <w:rPr>
                <w:i/>
                <w:sz w:val="18"/>
                <w:szCs w:val="18"/>
              </w:rPr>
              <w:tab/>
            </w:r>
            <w:r w:rsidR="007D7C31" w:rsidRPr="00BF67CB">
              <w:rPr>
                <w:i/>
                <w:sz w:val="18"/>
                <w:szCs w:val="18"/>
              </w:rPr>
              <w:t>2.2.1 Processus de discrétisation des équations</w:t>
            </w:r>
          </w:p>
        </w:tc>
        <w:tc>
          <w:tcPr>
            <w:tcW w:w="709" w:type="dxa"/>
          </w:tcPr>
          <w:p w:rsidR="007D7C31" w:rsidRPr="00BF67CB" w:rsidRDefault="002F30A9">
            <w:pPr>
              <w:rPr>
                <w:sz w:val="18"/>
                <w:szCs w:val="18"/>
              </w:rPr>
            </w:pPr>
            <w:hyperlink w:anchor="S2_2_1" w:history="1">
              <w:r w:rsidR="007D7C31" w:rsidRPr="00BF67CB">
                <w:rPr>
                  <w:rStyle w:val="Lienhypertexte"/>
                  <w:sz w:val="18"/>
                  <w:szCs w:val="18"/>
                </w:rPr>
                <w:t>P</w:t>
              </w:r>
            </w:hyperlink>
            <w:r w:rsidR="00DA431C" w:rsidRPr="00BF67CB">
              <w:rPr>
                <w:sz w:val="18"/>
                <w:szCs w:val="18"/>
              </w:rPr>
              <w:t xml:space="preserve"> </w:t>
            </w:r>
            <w:r w:rsidRPr="00BF67CB">
              <w:rPr>
                <w:sz w:val="18"/>
                <w:szCs w:val="18"/>
              </w:rPr>
              <w:fldChar w:fldCharType="begin"/>
            </w:r>
            <w:r w:rsidR="00404AA1" w:rsidRPr="00BF67CB">
              <w:rPr>
                <w:sz w:val="18"/>
                <w:szCs w:val="18"/>
              </w:rPr>
              <w:instrText xml:space="preserve"> PAGEREF S2_2_1 \h </w:instrText>
            </w:r>
            <w:r w:rsidRPr="00BF67CB">
              <w:rPr>
                <w:sz w:val="18"/>
                <w:szCs w:val="18"/>
              </w:rPr>
            </w:r>
            <w:r w:rsidRPr="00BF67CB">
              <w:rPr>
                <w:sz w:val="18"/>
                <w:szCs w:val="18"/>
              </w:rPr>
              <w:fldChar w:fldCharType="separate"/>
            </w:r>
            <w:r w:rsidR="003763B5">
              <w:rPr>
                <w:noProof/>
                <w:sz w:val="18"/>
                <w:szCs w:val="18"/>
              </w:rPr>
              <w:t>6</w:t>
            </w:r>
            <w:r w:rsidRPr="00BF67CB">
              <w:rPr>
                <w:sz w:val="18"/>
                <w:szCs w:val="18"/>
              </w:rPr>
              <w:fldChar w:fldCharType="end"/>
            </w:r>
          </w:p>
        </w:tc>
      </w:tr>
      <w:tr w:rsidR="007D7C31" w:rsidTr="00BF67CB">
        <w:tc>
          <w:tcPr>
            <w:tcW w:w="8188" w:type="dxa"/>
          </w:tcPr>
          <w:p w:rsidR="007D7C31" w:rsidRPr="00BF67CB" w:rsidRDefault="00DA431C">
            <w:pPr>
              <w:rPr>
                <w:i/>
                <w:sz w:val="18"/>
                <w:szCs w:val="18"/>
              </w:rPr>
            </w:pPr>
            <w:r w:rsidRPr="00BF67CB">
              <w:rPr>
                <w:i/>
                <w:sz w:val="18"/>
                <w:szCs w:val="18"/>
              </w:rPr>
              <w:tab/>
            </w:r>
            <w:r w:rsidRPr="00BF67CB">
              <w:rPr>
                <w:i/>
                <w:sz w:val="18"/>
                <w:szCs w:val="18"/>
              </w:rPr>
              <w:tab/>
            </w:r>
            <w:r w:rsidR="007D7C31" w:rsidRPr="00BF67CB">
              <w:rPr>
                <w:i/>
                <w:sz w:val="18"/>
                <w:szCs w:val="18"/>
              </w:rPr>
              <w:t>2.2.2 Etude des dimensions des facteurs </w:t>
            </w:r>
          </w:p>
        </w:tc>
        <w:tc>
          <w:tcPr>
            <w:tcW w:w="709" w:type="dxa"/>
          </w:tcPr>
          <w:p w:rsidR="007D7C31" w:rsidRPr="00BF67CB" w:rsidRDefault="002F30A9">
            <w:pPr>
              <w:rPr>
                <w:sz w:val="18"/>
                <w:szCs w:val="18"/>
              </w:rPr>
            </w:pPr>
            <w:hyperlink w:anchor="S2_2_2" w:history="1">
              <w:r w:rsidR="007D7C31" w:rsidRPr="00BF67CB">
                <w:rPr>
                  <w:rStyle w:val="Lienhypertexte"/>
                  <w:sz w:val="18"/>
                  <w:szCs w:val="18"/>
                </w:rPr>
                <w:t>P</w:t>
              </w:r>
            </w:hyperlink>
            <w:r w:rsidR="00DA431C" w:rsidRPr="00BF67CB">
              <w:rPr>
                <w:sz w:val="18"/>
                <w:szCs w:val="18"/>
              </w:rPr>
              <w:t xml:space="preserve"> </w:t>
            </w:r>
            <w:r w:rsidRPr="00BF67CB">
              <w:rPr>
                <w:sz w:val="18"/>
                <w:szCs w:val="18"/>
              </w:rPr>
              <w:fldChar w:fldCharType="begin"/>
            </w:r>
            <w:r w:rsidR="00404AA1" w:rsidRPr="00BF67CB">
              <w:rPr>
                <w:sz w:val="18"/>
                <w:szCs w:val="18"/>
              </w:rPr>
              <w:instrText xml:space="preserve"> PAGEREF S2_2_2 \h </w:instrText>
            </w:r>
            <w:r w:rsidRPr="00BF67CB">
              <w:rPr>
                <w:sz w:val="18"/>
                <w:szCs w:val="18"/>
              </w:rPr>
            </w:r>
            <w:r w:rsidRPr="00BF67CB">
              <w:rPr>
                <w:sz w:val="18"/>
                <w:szCs w:val="18"/>
              </w:rPr>
              <w:fldChar w:fldCharType="separate"/>
            </w:r>
            <w:r w:rsidR="003763B5">
              <w:rPr>
                <w:noProof/>
                <w:sz w:val="18"/>
                <w:szCs w:val="18"/>
              </w:rPr>
              <w:t>8</w:t>
            </w:r>
            <w:r w:rsidRPr="00BF67CB">
              <w:rPr>
                <w:sz w:val="18"/>
                <w:szCs w:val="18"/>
              </w:rPr>
              <w:fldChar w:fldCharType="end"/>
            </w:r>
          </w:p>
        </w:tc>
      </w:tr>
      <w:tr w:rsidR="007D7C31" w:rsidTr="00BF67CB">
        <w:tc>
          <w:tcPr>
            <w:tcW w:w="8188" w:type="dxa"/>
          </w:tcPr>
          <w:p w:rsidR="007D7C31" w:rsidRPr="00BF67CB" w:rsidRDefault="00DA431C">
            <w:pPr>
              <w:rPr>
                <w:i/>
                <w:sz w:val="18"/>
                <w:szCs w:val="18"/>
              </w:rPr>
            </w:pPr>
            <w:r w:rsidRPr="00BF67CB">
              <w:rPr>
                <w:i/>
                <w:sz w:val="18"/>
                <w:szCs w:val="18"/>
              </w:rPr>
              <w:tab/>
            </w:r>
            <w:r w:rsidRPr="00BF67CB">
              <w:rPr>
                <w:i/>
                <w:sz w:val="18"/>
                <w:szCs w:val="18"/>
              </w:rPr>
              <w:tab/>
            </w:r>
            <w:r w:rsidR="007D7C31" w:rsidRPr="00BF67CB">
              <w:rPr>
                <w:i/>
                <w:sz w:val="18"/>
                <w:szCs w:val="18"/>
              </w:rPr>
              <w:t>2.2.3 Interprétation des coefficients </w:t>
            </w:r>
          </w:p>
        </w:tc>
        <w:tc>
          <w:tcPr>
            <w:tcW w:w="709" w:type="dxa"/>
          </w:tcPr>
          <w:p w:rsidR="007D7C31" w:rsidRPr="00BF67CB" w:rsidRDefault="002F30A9">
            <w:pPr>
              <w:rPr>
                <w:sz w:val="18"/>
                <w:szCs w:val="18"/>
              </w:rPr>
            </w:pPr>
            <w:hyperlink w:anchor="S2_2_3" w:history="1">
              <w:r w:rsidR="007D7C31" w:rsidRPr="00BF67CB">
                <w:rPr>
                  <w:rStyle w:val="Lienhypertexte"/>
                  <w:sz w:val="18"/>
                  <w:szCs w:val="18"/>
                </w:rPr>
                <w:t>P</w:t>
              </w:r>
            </w:hyperlink>
            <w:r w:rsidR="00DA431C" w:rsidRPr="00BF67CB">
              <w:rPr>
                <w:sz w:val="18"/>
                <w:szCs w:val="18"/>
              </w:rPr>
              <w:t xml:space="preserve"> </w:t>
            </w:r>
            <w:r w:rsidRPr="00BF67CB">
              <w:rPr>
                <w:sz w:val="18"/>
                <w:szCs w:val="18"/>
              </w:rPr>
              <w:fldChar w:fldCharType="begin"/>
            </w:r>
            <w:r w:rsidR="00404AA1" w:rsidRPr="00BF67CB">
              <w:rPr>
                <w:sz w:val="18"/>
                <w:szCs w:val="18"/>
              </w:rPr>
              <w:instrText xml:space="preserve"> PAGEREF S2_2_3 \h </w:instrText>
            </w:r>
            <w:r w:rsidRPr="00BF67CB">
              <w:rPr>
                <w:sz w:val="18"/>
                <w:szCs w:val="18"/>
              </w:rPr>
            </w:r>
            <w:r w:rsidRPr="00BF67CB">
              <w:rPr>
                <w:sz w:val="18"/>
                <w:szCs w:val="18"/>
              </w:rPr>
              <w:fldChar w:fldCharType="separate"/>
            </w:r>
            <w:r w:rsidR="003763B5">
              <w:rPr>
                <w:noProof/>
                <w:sz w:val="18"/>
                <w:szCs w:val="18"/>
              </w:rPr>
              <w:t>8</w:t>
            </w:r>
            <w:r w:rsidRPr="00BF67CB">
              <w:rPr>
                <w:sz w:val="18"/>
                <w:szCs w:val="18"/>
              </w:rPr>
              <w:fldChar w:fldCharType="end"/>
            </w:r>
          </w:p>
        </w:tc>
      </w:tr>
      <w:tr w:rsidR="007D7C31" w:rsidTr="00BF67CB">
        <w:tc>
          <w:tcPr>
            <w:tcW w:w="8188" w:type="dxa"/>
          </w:tcPr>
          <w:p w:rsidR="007D7C31" w:rsidRPr="00BF67CB" w:rsidRDefault="007D7C31">
            <w:pPr>
              <w:rPr>
                <w:i/>
                <w:sz w:val="18"/>
                <w:szCs w:val="18"/>
              </w:rPr>
            </w:pPr>
            <w:r w:rsidRPr="00BF67CB">
              <w:rPr>
                <w:i/>
                <w:sz w:val="18"/>
                <w:szCs w:val="18"/>
              </w:rPr>
              <w:t>3 Etude comportementale comparée des filtres analogiques et numériques</w:t>
            </w:r>
          </w:p>
        </w:tc>
        <w:tc>
          <w:tcPr>
            <w:tcW w:w="709" w:type="dxa"/>
          </w:tcPr>
          <w:p w:rsidR="007D7C31" w:rsidRPr="00BF67CB" w:rsidRDefault="002F30A9">
            <w:pPr>
              <w:rPr>
                <w:sz w:val="18"/>
                <w:szCs w:val="18"/>
              </w:rPr>
            </w:pPr>
            <w:hyperlink w:anchor="S3" w:history="1">
              <w:r w:rsidR="007D7C31" w:rsidRPr="00BF67CB">
                <w:rPr>
                  <w:rStyle w:val="Lienhypertexte"/>
                  <w:sz w:val="18"/>
                  <w:szCs w:val="18"/>
                </w:rPr>
                <w:t>P</w:t>
              </w:r>
            </w:hyperlink>
            <w:r w:rsidR="00DA431C" w:rsidRPr="00BF67CB">
              <w:rPr>
                <w:sz w:val="18"/>
                <w:szCs w:val="18"/>
              </w:rPr>
              <w:t xml:space="preserve"> </w:t>
            </w:r>
            <w:r w:rsidRPr="00BF67CB">
              <w:rPr>
                <w:sz w:val="18"/>
                <w:szCs w:val="18"/>
              </w:rPr>
              <w:fldChar w:fldCharType="begin"/>
            </w:r>
            <w:r w:rsidR="00404AA1" w:rsidRPr="00BF67CB">
              <w:rPr>
                <w:sz w:val="18"/>
                <w:szCs w:val="18"/>
              </w:rPr>
              <w:instrText xml:space="preserve"> PAGEREF S3 \h </w:instrText>
            </w:r>
            <w:r w:rsidRPr="00BF67CB">
              <w:rPr>
                <w:sz w:val="18"/>
                <w:szCs w:val="18"/>
              </w:rPr>
            </w:r>
            <w:r w:rsidRPr="00BF67CB">
              <w:rPr>
                <w:sz w:val="18"/>
                <w:szCs w:val="18"/>
              </w:rPr>
              <w:fldChar w:fldCharType="separate"/>
            </w:r>
            <w:r w:rsidR="003763B5">
              <w:rPr>
                <w:noProof/>
                <w:sz w:val="18"/>
                <w:szCs w:val="18"/>
              </w:rPr>
              <w:t>8</w:t>
            </w:r>
            <w:r w:rsidRPr="00BF67CB">
              <w:rPr>
                <w:sz w:val="18"/>
                <w:szCs w:val="18"/>
              </w:rPr>
              <w:fldChar w:fldCharType="end"/>
            </w:r>
          </w:p>
        </w:tc>
      </w:tr>
      <w:tr w:rsidR="007D7C31" w:rsidTr="00BF67CB">
        <w:tc>
          <w:tcPr>
            <w:tcW w:w="8188" w:type="dxa"/>
          </w:tcPr>
          <w:p w:rsidR="007D7C31" w:rsidRPr="00BF67CB" w:rsidRDefault="00DA431C" w:rsidP="007D7C31">
            <w:pPr>
              <w:rPr>
                <w:i/>
                <w:sz w:val="18"/>
                <w:szCs w:val="18"/>
              </w:rPr>
            </w:pPr>
            <w:r w:rsidRPr="00BF67CB">
              <w:rPr>
                <w:i/>
                <w:sz w:val="18"/>
                <w:szCs w:val="18"/>
              </w:rPr>
              <w:tab/>
            </w:r>
            <w:r w:rsidR="007D7C31" w:rsidRPr="00BF67CB">
              <w:rPr>
                <w:i/>
                <w:sz w:val="18"/>
                <w:szCs w:val="18"/>
              </w:rPr>
              <w:t>3.1 Réponse à un échelon</w:t>
            </w:r>
          </w:p>
        </w:tc>
        <w:tc>
          <w:tcPr>
            <w:tcW w:w="709" w:type="dxa"/>
          </w:tcPr>
          <w:p w:rsidR="007D7C31" w:rsidRPr="00BF67CB" w:rsidRDefault="002F30A9">
            <w:pPr>
              <w:rPr>
                <w:sz w:val="18"/>
                <w:szCs w:val="18"/>
              </w:rPr>
            </w:pPr>
            <w:hyperlink w:anchor="S3_1" w:history="1">
              <w:r w:rsidR="00AF01A1" w:rsidRPr="00BF67CB">
                <w:rPr>
                  <w:rStyle w:val="Lienhypertexte"/>
                  <w:sz w:val="18"/>
                  <w:szCs w:val="18"/>
                </w:rPr>
                <w:t>P</w:t>
              </w:r>
            </w:hyperlink>
            <w:r w:rsidR="00DA431C" w:rsidRPr="00BF67CB">
              <w:rPr>
                <w:sz w:val="18"/>
                <w:szCs w:val="18"/>
              </w:rPr>
              <w:t xml:space="preserve"> </w:t>
            </w:r>
            <w:r w:rsidRPr="00BF67CB">
              <w:rPr>
                <w:sz w:val="18"/>
                <w:szCs w:val="18"/>
              </w:rPr>
              <w:fldChar w:fldCharType="begin"/>
            </w:r>
            <w:r w:rsidR="00404AA1" w:rsidRPr="00BF67CB">
              <w:rPr>
                <w:sz w:val="18"/>
                <w:szCs w:val="18"/>
              </w:rPr>
              <w:instrText xml:space="preserve"> PAGEREF S3_1 \h </w:instrText>
            </w:r>
            <w:r w:rsidRPr="00BF67CB">
              <w:rPr>
                <w:sz w:val="18"/>
                <w:szCs w:val="18"/>
              </w:rPr>
            </w:r>
            <w:r w:rsidRPr="00BF67CB">
              <w:rPr>
                <w:sz w:val="18"/>
                <w:szCs w:val="18"/>
              </w:rPr>
              <w:fldChar w:fldCharType="separate"/>
            </w:r>
            <w:r w:rsidR="003763B5">
              <w:rPr>
                <w:noProof/>
                <w:sz w:val="18"/>
                <w:szCs w:val="18"/>
              </w:rPr>
              <w:t>8</w:t>
            </w:r>
            <w:r w:rsidRPr="00BF67CB">
              <w:rPr>
                <w:sz w:val="18"/>
                <w:szCs w:val="18"/>
              </w:rPr>
              <w:fldChar w:fldCharType="end"/>
            </w:r>
          </w:p>
        </w:tc>
      </w:tr>
      <w:tr w:rsidR="007D7C31" w:rsidTr="00BF67CB">
        <w:tc>
          <w:tcPr>
            <w:tcW w:w="8188" w:type="dxa"/>
          </w:tcPr>
          <w:p w:rsidR="007D7C31" w:rsidRPr="00BF67CB" w:rsidRDefault="00DA431C" w:rsidP="007D7C31">
            <w:pPr>
              <w:rPr>
                <w:i/>
                <w:sz w:val="18"/>
                <w:szCs w:val="18"/>
              </w:rPr>
            </w:pPr>
            <w:r w:rsidRPr="00BF67CB">
              <w:rPr>
                <w:i/>
                <w:sz w:val="18"/>
                <w:szCs w:val="18"/>
              </w:rPr>
              <w:tab/>
            </w:r>
            <w:r w:rsidRPr="00BF67CB">
              <w:rPr>
                <w:i/>
                <w:sz w:val="18"/>
                <w:szCs w:val="18"/>
              </w:rPr>
              <w:tab/>
            </w:r>
            <w:r w:rsidR="007D7C31" w:rsidRPr="00BF67CB">
              <w:rPr>
                <w:i/>
                <w:sz w:val="18"/>
                <w:szCs w:val="18"/>
              </w:rPr>
              <w:t>3.1.1 Etude d’un filtre du 1</w:t>
            </w:r>
            <w:r w:rsidR="007D7C31" w:rsidRPr="00BF67CB">
              <w:rPr>
                <w:i/>
                <w:sz w:val="18"/>
                <w:szCs w:val="18"/>
                <w:vertAlign w:val="superscript"/>
              </w:rPr>
              <w:t>er</w:t>
            </w:r>
            <w:r w:rsidR="007D7C31" w:rsidRPr="00BF67CB">
              <w:rPr>
                <w:i/>
                <w:sz w:val="18"/>
                <w:szCs w:val="18"/>
              </w:rPr>
              <w:t xml:space="preserve"> ordre passe bas (réponse à un échelon)</w:t>
            </w:r>
          </w:p>
        </w:tc>
        <w:tc>
          <w:tcPr>
            <w:tcW w:w="709" w:type="dxa"/>
          </w:tcPr>
          <w:p w:rsidR="007D7C31" w:rsidRPr="00BF67CB" w:rsidRDefault="002F30A9">
            <w:pPr>
              <w:rPr>
                <w:sz w:val="18"/>
                <w:szCs w:val="18"/>
              </w:rPr>
            </w:pPr>
            <w:hyperlink w:anchor="S3_1_1" w:history="1">
              <w:r w:rsidR="00AF01A1" w:rsidRPr="00BF67CB">
                <w:rPr>
                  <w:rStyle w:val="Lienhypertexte"/>
                  <w:sz w:val="18"/>
                  <w:szCs w:val="18"/>
                </w:rPr>
                <w:t>P</w:t>
              </w:r>
            </w:hyperlink>
            <w:r w:rsidR="00DA431C" w:rsidRPr="00BF67CB">
              <w:rPr>
                <w:sz w:val="18"/>
                <w:szCs w:val="18"/>
              </w:rPr>
              <w:t xml:space="preserve"> </w:t>
            </w:r>
            <w:r w:rsidRPr="00BF67CB">
              <w:rPr>
                <w:sz w:val="18"/>
                <w:szCs w:val="18"/>
              </w:rPr>
              <w:fldChar w:fldCharType="begin"/>
            </w:r>
            <w:r w:rsidR="00404AA1" w:rsidRPr="00BF67CB">
              <w:rPr>
                <w:sz w:val="18"/>
                <w:szCs w:val="18"/>
              </w:rPr>
              <w:instrText xml:space="preserve"> PAGEREF S3_1_1 \h </w:instrText>
            </w:r>
            <w:r w:rsidRPr="00BF67CB">
              <w:rPr>
                <w:sz w:val="18"/>
                <w:szCs w:val="18"/>
              </w:rPr>
            </w:r>
            <w:r w:rsidRPr="00BF67CB">
              <w:rPr>
                <w:sz w:val="18"/>
                <w:szCs w:val="18"/>
              </w:rPr>
              <w:fldChar w:fldCharType="separate"/>
            </w:r>
            <w:r w:rsidR="003763B5">
              <w:rPr>
                <w:noProof/>
                <w:sz w:val="18"/>
                <w:szCs w:val="18"/>
              </w:rPr>
              <w:t>8</w:t>
            </w:r>
            <w:r w:rsidRPr="00BF67CB">
              <w:rPr>
                <w:sz w:val="18"/>
                <w:szCs w:val="18"/>
              </w:rPr>
              <w:fldChar w:fldCharType="end"/>
            </w:r>
          </w:p>
        </w:tc>
      </w:tr>
      <w:tr w:rsidR="007D7C31" w:rsidTr="00BF67CB">
        <w:tc>
          <w:tcPr>
            <w:tcW w:w="8188" w:type="dxa"/>
          </w:tcPr>
          <w:p w:rsidR="007D7C31" w:rsidRPr="00BF67CB" w:rsidRDefault="00DA431C">
            <w:pPr>
              <w:rPr>
                <w:i/>
                <w:sz w:val="18"/>
                <w:szCs w:val="18"/>
              </w:rPr>
            </w:pPr>
            <w:r w:rsidRPr="00BF67CB">
              <w:rPr>
                <w:i/>
                <w:sz w:val="18"/>
                <w:szCs w:val="18"/>
              </w:rPr>
              <w:tab/>
            </w:r>
            <w:r w:rsidRPr="00BF67CB">
              <w:rPr>
                <w:i/>
                <w:sz w:val="18"/>
                <w:szCs w:val="18"/>
              </w:rPr>
              <w:tab/>
            </w:r>
            <w:r w:rsidR="007D7C31" w:rsidRPr="00BF67CB">
              <w:rPr>
                <w:i/>
                <w:sz w:val="18"/>
                <w:szCs w:val="18"/>
              </w:rPr>
              <w:t>3.1.2 Etude d’un filtre du 2</w:t>
            </w:r>
            <w:r w:rsidR="007D7C31" w:rsidRPr="00BF67CB">
              <w:rPr>
                <w:i/>
                <w:sz w:val="18"/>
                <w:szCs w:val="18"/>
                <w:vertAlign w:val="superscript"/>
              </w:rPr>
              <w:t>ème</w:t>
            </w:r>
            <w:r w:rsidR="007D7C31" w:rsidRPr="00BF67CB">
              <w:rPr>
                <w:i/>
                <w:sz w:val="18"/>
                <w:szCs w:val="18"/>
              </w:rPr>
              <w:t xml:space="preserve"> ordre passe bas (réponse à un échelon)</w:t>
            </w:r>
          </w:p>
        </w:tc>
        <w:tc>
          <w:tcPr>
            <w:tcW w:w="709" w:type="dxa"/>
          </w:tcPr>
          <w:p w:rsidR="007D7C31" w:rsidRPr="00BF67CB" w:rsidRDefault="002F30A9">
            <w:pPr>
              <w:rPr>
                <w:sz w:val="18"/>
                <w:szCs w:val="18"/>
              </w:rPr>
            </w:pPr>
            <w:hyperlink w:anchor="S3_1_2" w:history="1">
              <w:r w:rsidR="00AF01A1" w:rsidRPr="00BF67CB">
                <w:rPr>
                  <w:rStyle w:val="Lienhypertexte"/>
                  <w:sz w:val="18"/>
                  <w:szCs w:val="18"/>
                </w:rPr>
                <w:t>P</w:t>
              </w:r>
            </w:hyperlink>
            <w:r w:rsidR="00DA431C" w:rsidRPr="00BF67CB">
              <w:rPr>
                <w:sz w:val="18"/>
                <w:szCs w:val="18"/>
              </w:rPr>
              <w:t xml:space="preserve"> </w:t>
            </w:r>
            <w:r w:rsidRPr="00BF67CB">
              <w:rPr>
                <w:sz w:val="18"/>
                <w:szCs w:val="18"/>
              </w:rPr>
              <w:fldChar w:fldCharType="begin"/>
            </w:r>
            <w:r w:rsidR="00404AA1" w:rsidRPr="00BF67CB">
              <w:rPr>
                <w:sz w:val="18"/>
                <w:szCs w:val="18"/>
              </w:rPr>
              <w:instrText xml:space="preserve"> PAGEREF S3_1_2 \h </w:instrText>
            </w:r>
            <w:r w:rsidRPr="00BF67CB">
              <w:rPr>
                <w:sz w:val="18"/>
                <w:szCs w:val="18"/>
              </w:rPr>
            </w:r>
            <w:r w:rsidRPr="00BF67CB">
              <w:rPr>
                <w:sz w:val="18"/>
                <w:szCs w:val="18"/>
              </w:rPr>
              <w:fldChar w:fldCharType="separate"/>
            </w:r>
            <w:r w:rsidR="003763B5">
              <w:rPr>
                <w:noProof/>
                <w:sz w:val="18"/>
                <w:szCs w:val="18"/>
              </w:rPr>
              <w:t>9</w:t>
            </w:r>
            <w:r w:rsidRPr="00BF67CB">
              <w:rPr>
                <w:sz w:val="18"/>
                <w:szCs w:val="18"/>
              </w:rPr>
              <w:fldChar w:fldCharType="end"/>
            </w:r>
          </w:p>
        </w:tc>
      </w:tr>
      <w:tr w:rsidR="007D7C31" w:rsidTr="00BF67CB">
        <w:tc>
          <w:tcPr>
            <w:tcW w:w="8188" w:type="dxa"/>
          </w:tcPr>
          <w:p w:rsidR="007D7C31" w:rsidRPr="00BF67CB" w:rsidRDefault="00DA431C" w:rsidP="006C6220">
            <w:pPr>
              <w:ind w:left="993"/>
              <w:rPr>
                <w:i/>
                <w:position w:val="-12"/>
                <w:sz w:val="18"/>
                <w:szCs w:val="18"/>
              </w:rPr>
            </w:pPr>
            <w:r w:rsidRPr="00BF67CB">
              <w:rPr>
                <w:i/>
                <w:position w:val="-12"/>
                <w:sz w:val="18"/>
                <w:szCs w:val="18"/>
              </w:rPr>
              <w:tab/>
            </w:r>
            <w:r w:rsidR="007D7C31" w:rsidRPr="00BF67CB">
              <w:rPr>
                <w:i/>
                <w:position w:val="-12"/>
                <w:sz w:val="18"/>
                <w:szCs w:val="18"/>
              </w:rPr>
              <w:t xml:space="preserve">3.2 Réponse en fréquence </w:t>
            </w:r>
          </w:p>
        </w:tc>
        <w:tc>
          <w:tcPr>
            <w:tcW w:w="709" w:type="dxa"/>
          </w:tcPr>
          <w:p w:rsidR="007D7C31" w:rsidRPr="00BF67CB" w:rsidRDefault="002F30A9" w:rsidP="0071561B">
            <w:pPr>
              <w:rPr>
                <w:sz w:val="18"/>
                <w:szCs w:val="18"/>
              </w:rPr>
            </w:pPr>
            <w:hyperlink w:anchor="S3_2" w:history="1">
              <w:r w:rsidR="00AF01A1" w:rsidRPr="00BF67CB">
                <w:rPr>
                  <w:rStyle w:val="Lienhypertexte"/>
                  <w:sz w:val="18"/>
                  <w:szCs w:val="18"/>
                </w:rPr>
                <w:t>P</w:t>
              </w:r>
            </w:hyperlink>
            <w:r w:rsidR="00DA431C" w:rsidRPr="00BF67CB">
              <w:rPr>
                <w:sz w:val="18"/>
                <w:szCs w:val="18"/>
              </w:rPr>
              <w:t xml:space="preserve"> </w:t>
            </w:r>
            <w:r w:rsidRPr="00BF67CB">
              <w:rPr>
                <w:sz w:val="18"/>
                <w:szCs w:val="18"/>
              </w:rPr>
              <w:fldChar w:fldCharType="begin"/>
            </w:r>
            <w:r w:rsidR="00404AA1" w:rsidRPr="00BF67CB">
              <w:rPr>
                <w:sz w:val="18"/>
                <w:szCs w:val="18"/>
              </w:rPr>
              <w:instrText xml:space="preserve"> PAGEREF S3_2 \h </w:instrText>
            </w:r>
            <w:r w:rsidRPr="00BF67CB">
              <w:rPr>
                <w:sz w:val="18"/>
                <w:szCs w:val="18"/>
              </w:rPr>
            </w:r>
            <w:r w:rsidRPr="00BF67CB">
              <w:rPr>
                <w:sz w:val="18"/>
                <w:szCs w:val="18"/>
              </w:rPr>
              <w:fldChar w:fldCharType="separate"/>
            </w:r>
            <w:r w:rsidR="003763B5">
              <w:rPr>
                <w:noProof/>
                <w:sz w:val="18"/>
                <w:szCs w:val="18"/>
              </w:rPr>
              <w:t>11</w:t>
            </w:r>
            <w:r w:rsidRPr="00BF67CB">
              <w:rPr>
                <w:sz w:val="18"/>
                <w:szCs w:val="18"/>
              </w:rPr>
              <w:fldChar w:fldCharType="end"/>
            </w:r>
          </w:p>
        </w:tc>
      </w:tr>
      <w:tr w:rsidR="007D7C31" w:rsidTr="00BF67CB">
        <w:tc>
          <w:tcPr>
            <w:tcW w:w="8188" w:type="dxa"/>
          </w:tcPr>
          <w:p w:rsidR="007D7C31" w:rsidRPr="00BF67CB" w:rsidRDefault="00DA431C" w:rsidP="007D7C31">
            <w:pPr>
              <w:rPr>
                <w:i/>
                <w:sz w:val="18"/>
                <w:szCs w:val="18"/>
              </w:rPr>
            </w:pPr>
            <w:r w:rsidRPr="00BF67CB">
              <w:rPr>
                <w:i/>
                <w:position w:val="-12"/>
                <w:sz w:val="18"/>
                <w:szCs w:val="18"/>
              </w:rPr>
              <w:tab/>
            </w:r>
            <w:r w:rsidRPr="00BF67CB">
              <w:rPr>
                <w:i/>
                <w:position w:val="-12"/>
                <w:sz w:val="18"/>
                <w:szCs w:val="18"/>
              </w:rPr>
              <w:tab/>
            </w:r>
            <w:r w:rsidR="007D7C31" w:rsidRPr="00BF67CB">
              <w:rPr>
                <w:i/>
                <w:position w:val="-12"/>
                <w:sz w:val="18"/>
                <w:szCs w:val="18"/>
              </w:rPr>
              <w:t>3.2.1 Réponse en fréquence d’un filtre du premier ordre</w:t>
            </w:r>
          </w:p>
        </w:tc>
        <w:tc>
          <w:tcPr>
            <w:tcW w:w="709" w:type="dxa"/>
          </w:tcPr>
          <w:p w:rsidR="007D7C31" w:rsidRPr="00BF67CB" w:rsidRDefault="002F30A9" w:rsidP="0071561B">
            <w:pPr>
              <w:rPr>
                <w:sz w:val="18"/>
                <w:szCs w:val="18"/>
              </w:rPr>
            </w:pPr>
            <w:hyperlink w:anchor="S3_2_1" w:history="1">
              <w:r w:rsidR="00AF01A1" w:rsidRPr="00BF67CB">
                <w:rPr>
                  <w:rStyle w:val="Lienhypertexte"/>
                  <w:sz w:val="18"/>
                  <w:szCs w:val="18"/>
                </w:rPr>
                <w:t>P</w:t>
              </w:r>
            </w:hyperlink>
            <w:r w:rsidR="00DA431C" w:rsidRPr="00BF67CB">
              <w:rPr>
                <w:sz w:val="18"/>
                <w:szCs w:val="18"/>
              </w:rPr>
              <w:t xml:space="preserve"> </w:t>
            </w:r>
            <w:r w:rsidRPr="00BF67CB">
              <w:rPr>
                <w:sz w:val="18"/>
                <w:szCs w:val="18"/>
              </w:rPr>
              <w:fldChar w:fldCharType="begin"/>
            </w:r>
            <w:r w:rsidR="00404AA1" w:rsidRPr="00BF67CB">
              <w:rPr>
                <w:sz w:val="18"/>
                <w:szCs w:val="18"/>
              </w:rPr>
              <w:instrText xml:space="preserve"> PAGEREF S3_2_1 \h </w:instrText>
            </w:r>
            <w:r w:rsidRPr="00BF67CB">
              <w:rPr>
                <w:sz w:val="18"/>
                <w:szCs w:val="18"/>
              </w:rPr>
            </w:r>
            <w:r w:rsidRPr="00BF67CB">
              <w:rPr>
                <w:sz w:val="18"/>
                <w:szCs w:val="18"/>
              </w:rPr>
              <w:fldChar w:fldCharType="separate"/>
            </w:r>
            <w:r w:rsidR="003763B5">
              <w:rPr>
                <w:noProof/>
                <w:sz w:val="18"/>
                <w:szCs w:val="18"/>
              </w:rPr>
              <w:t>11</w:t>
            </w:r>
            <w:r w:rsidRPr="00BF67CB">
              <w:rPr>
                <w:sz w:val="18"/>
                <w:szCs w:val="18"/>
              </w:rPr>
              <w:fldChar w:fldCharType="end"/>
            </w:r>
          </w:p>
        </w:tc>
      </w:tr>
      <w:tr w:rsidR="007D7C31" w:rsidTr="00BF67CB">
        <w:tc>
          <w:tcPr>
            <w:tcW w:w="8188" w:type="dxa"/>
          </w:tcPr>
          <w:p w:rsidR="007D7C31" w:rsidRPr="00BF67CB" w:rsidRDefault="00DA431C" w:rsidP="007D7C31">
            <w:pPr>
              <w:rPr>
                <w:i/>
                <w:sz w:val="18"/>
                <w:szCs w:val="18"/>
              </w:rPr>
            </w:pPr>
            <w:r w:rsidRPr="00BF67CB">
              <w:rPr>
                <w:i/>
                <w:position w:val="-12"/>
                <w:sz w:val="18"/>
                <w:szCs w:val="18"/>
              </w:rPr>
              <w:tab/>
            </w:r>
            <w:r w:rsidRPr="00BF67CB">
              <w:rPr>
                <w:i/>
                <w:position w:val="-12"/>
                <w:sz w:val="18"/>
                <w:szCs w:val="18"/>
              </w:rPr>
              <w:tab/>
            </w:r>
            <w:r w:rsidR="007D7C31" w:rsidRPr="00BF67CB">
              <w:rPr>
                <w:i/>
                <w:position w:val="-12"/>
                <w:sz w:val="18"/>
                <w:szCs w:val="18"/>
              </w:rPr>
              <w:t>3.2.2 Réponse en fréquence d’un filtre du deuxieme ordre</w:t>
            </w:r>
          </w:p>
        </w:tc>
        <w:tc>
          <w:tcPr>
            <w:tcW w:w="709" w:type="dxa"/>
          </w:tcPr>
          <w:p w:rsidR="007D7C31" w:rsidRPr="00BF67CB" w:rsidRDefault="002F30A9" w:rsidP="0071561B">
            <w:pPr>
              <w:rPr>
                <w:sz w:val="18"/>
                <w:szCs w:val="18"/>
              </w:rPr>
            </w:pPr>
            <w:hyperlink w:anchor="S3_2_2" w:history="1">
              <w:r w:rsidR="00AF01A1" w:rsidRPr="00BF67CB">
                <w:rPr>
                  <w:rStyle w:val="Lienhypertexte"/>
                  <w:sz w:val="18"/>
                  <w:szCs w:val="18"/>
                </w:rPr>
                <w:t>P</w:t>
              </w:r>
            </w:hyperlink>
            <w:r w:rsidR="00DA431C" w:rsidRPr="00BF67CB">
              <w:rPr>
                <w:sz w:val="18"/>
                <w:szCs w:val="18"/>
              </w:rPr>
              <w:t xml:space="preserve"> </w:t>
            </w:r>
            <w:r w:rsidRPr="00BF67CB">
              <w:rPr>
                <w:sz w:val="18"/>
                <w:szCs w:val="18"/>
              </w:rPr>
              <w:fldChar w:fldCharType="begin"/>
            </w:r>
            <w:r w:rsidR="00404AA1" w:rsidRPr="00BF67CB">
              <w:rPr>
                <w:sz w:val="18"/>
                <w:szCs w:val="18"/>
              </w:rPr>
              <w:instrText xml:space="preserve"> PAGEREF S3_2_2 \h </w:instrText>
            </w:r>
            <w:r w:rsidRPr="00BF67CB">
              <w:rPr>
                <w:sz w:val="18"/>
                <w:szCs w:val="18"/>
              </w:rPr>
            </w:r>
            <w:r w:rsidRPr="00BF67CB">
              <w:rPr>
                <w:sz w:val="18"/>
                <w:szCs w:val="18"/>
              </w:rPr>
              <w:fldChar w:fldCharType="separate"/>
            </w:r>
            <w:r w:rsidR="003763B5">
              <w:rPr>
                <w:noProof/>
                <w:sz w:val="18"/>
                <w:szCs w:val="18"/>
              </w:rPr>
              <w:t>13</w:t>
            </w:r>
            <w:r w:rsidRPr="00BF67CB">
              <w:rPr>
                <w:sz w:val="18"/>
                <w:szCs w:val="18"/>
              </w:rPr>
              <w:fldChar w:fldCharType="end"/>
            </w:r>
          </w:p>
        </w:tc>
      </w:tr>
      <w:tr w:rsidR="007D7C31" w:rsidTr="00BF67CB">
        <w:tc>
          <w:tcPr>
            <w:tcW w:w="8188" w:type="dxa"/>
          </w:tcPr>
          <w:p w:rsidR="007D7C31" w:rsidRPr="00BF67CB" w:rsidRDefault="007D7C31" w:rsidP="0071561B">
            <w:pPr>
              <w:rPr>
                <w:i/>
                <w:color w:val="000000" w:themeColor="text1"/>
                <w:position w:val="-12"/>
                <w:sz w:val="18"/>
                <w:szCs w:val="18"/>
              </w:rPr>
            </w:pPr>
            <w:r w:rsidRPr="00BF67CB">
              <w:rPr>
                <w:i/>
                <w:color w:val="000000" w:themeColor="text1"/>
                <w:position w:val="-12"/>
                <w:sz w:val="18"/>
                <w:szCs w:val="18"/>
              </w:rPr>
              <w:t>4 Et les autres filtres ?</w:t>
            </w:r>
          </w:p>
        </w:tc>
        <w:tc>
          <w:tcPr>
            <w:tcW w:w="709" w:type="dxa"/>
          </w:tcPr>
          <w:p w:rsidR="007D7C31" w:rsidRPr="00BF67CB" w:rsidRDefault="002F30A9" w:rsidP="0071561B">
            <w:pPr>
              <w:rPr>
                <w:sz w:val="18"/>
                <w:szCs w:val="18"/>
              </w:rPr>
            </w:pPr>
            <w:hyperlink w:anchor="S4" w:history="1">
              <w:r w:rsidR="00AF01A1" w:rsidRPr="00BF67CB">
                <w:rPr>
                  <w:rStyle w:val="Lienhypertexte"/>
                  <w:sz w:val="18"/>
                  <w:szCs w:val="18"/>
                </w:rPr>
                <w:t>P</w:t>
              </w:r>
            </w:hyperlink>
            <w:r w:rsidR="00DA431C" w:rsidRPr="00BF67CB">
              <w:rPr>
                <w:sz w:val="18"/>
                <w:szCs w:val="18"/>
              </w:rPr>
              <w:t xml:space="preserve"> </w:t>
            </w:r>
            <w:r w:rsidRPr="00BF67CB">
              <w:rPr>
                <w:sz w:val="18"/>
                <w:szCs w:val="18"/>
              </w:rPr>
              <w:fldChar w:fldCharType="begin"/>
            </w:r>
            <w:r w:rsidR="00404AA1" w:rsidRPr="00BF67CB">
              <w:rPr>
                <w:sz w:val="18"/>
                <w:szCs w:val="18"/>
              </w:rPr>
              <w:instrText xml:space="preserve"> PAGEREF S4 \h </w:instrText>
            </w:r>
            <w:r w:rsidRPr="00BF67CB">
              <w:rPr>
                <w:sz w:val="18"/>
                <w:szCs w:val="18"/>
              </w:rPr>
            </w:r>
            <w:r w:rsidRPr="00BF67CB">
              <w:rPr>
                <w:sz w:val="18"/>
                <w:szCs w:val="18"/>
              </w:rPr>
              <w:fldChar w:fldCharType="separate"/>
            </w:r>
            <w:r w:rsidR="003763B5">
              <w:rPr>
                <w:noProof/>
                <w:sz w:val="18"/>
                <w:szCs w:val="18"/>
              </w:rPr>
              <w:t>14</w:t>
            </w:r>
            <w:r w:rsidRPr="00BF67CB">
              <w:rPr>
                <w:sz w:val="18"/>
                <w:szCs w:val="18"/>
              </w:rPr>
              <w:fldChar w:fldCharType="end"/>
            </w:r>
          </w:p>
        </w:tc>
      </w:tr>
      <w:tr w:rsidR="007D7C31" w:rsidTr="00BF67CB">
        <w:tc>
          <w:tcPr>
            <w:tcW w:w="8188" w:type="dxa"/>
          </w:tcPr>
          <w:p w:rsidR="007D7C31" w:rsidRPr="00BF67CB" w:rsidRDefault="00DA431C" w:rsidP="0071561B">
            <w:pPr>
              <w:rPr>
                <w:i/>
                <w:position w:val="-12"/>
                <w:sz w:val="18"/>
                <w:szCs w:val="18"/>
              </w:rPr>
            </w:pPr>
            <w:r w:rsidRPr="00BF67CB">
              <w:rPr>
                <w:i/>
                <w:position w:val="-12"/>
                <w:sz w:val="18"/>
                <w:szCs w:val="18"/>
              </w:rPr>
              <w:tab/>
            </w:r>
            <w:r w:rsidR="00404AA1" w:rsidRPr="00BF67CB">
              <w:rPr>
                <w:i/>
                <w:position w:val="-12"/>
                <w:sz w:val="18"/>
                <w:szCs w:val="18"/>
              </w:rPr>
              <w:t>4.1 Les filtres passe Haut</w:t>
            </w:r>
          </w:p>
        </w:tc>
        <w:tc>
          <w:tcPr>
            <w:tcW w:w="709" w:type="dxa"/>
          </w:tcPr>
          <w:p w:rsidR="007D7C31" w:rsidRPr="00BF67CB" w:rsidRDefault="002F30A9" w:rsidP="0071561B">
            <w:pPr>
              <w:rPr>
                <w:sz w:val="18"/>
                <w:szCs w:val="18"/>
              </w:rPr>
            </w:pPr>
            <w:hyperlink w:anchor="S4_1" w:history="1">
              <w:r w:rsidR="00DA431C" w:rsidRPr="00BF67CB">
                <w:rPr>
                  <w:rStyle w:val="Lienhypertexte"/>
                  <w:sz w:val="18"/>
                  <w:szCs w:val="18"/>
                </w:rPr>
                <w:t>P</w:t>
              </w:r>
            </w:hyperlink>
            <w:r w:rsidR="00DA431C" w:rsidRPr="00BF67CB">
              <w:rPr>
                <w:sz w:val="18"/>
                <w:szCs w:val="18"/>
              </w:rPr>
              <w:t xml:space="preserve"> </w:t>
            </w:r>
            <w:r w:rsidRPr="00BF67CB">
              <w:rPr>
                <w:sz w:val="18"/>
                <w:szCs w:val="18"/>
              </w:rPr>
              <w:fldChar w:fldCharType="begin"/>
            </w:r>
            <w:r w:rsidR="00DA431C" w:rsidRPr="00BF67CB">
              <w:rPr>
                <w:sz w:val="18"/>
                <w:szCs w:val="18"/>
              </w:rPr>
              <w:instrText xml:space="preserve"> PAGEREF S4_1 \h </w:instrText>
            </w:r>
            <w:r w:rsidRPr="00BF67CB">
              <w:rPr>
                <w:sz w:val="18"/>
                <w:szCs w:val="18"/>
              </w:rPr>
            </w:r>
            <w:r w:rsidRPr="00BF67CB">
              <w:rPr>
                <w:sz w:val="18"/>
                <w:szCs w:val="18"/>
              </w:rPr>
              <w:fldChar w:fldCharType="separate"/>
            </w:r>
            <w:r w:rsidR="003763B5">
              <w:rPr>
                <w:noProof/>
                <w:sz w:val="18"/>
                <w:szCs w:val="18"/>
              </w:rPr>
              <w:t>14</w:t>
            </w:r>
            <w:r w:rsidRPr="00BF67CB">
              <w:rPr>
                <w:sz w:val="18"/>
                <w:szCs w:val="18"/>
              </w:rPr>
              <w:fldChar w:fldCharType="end"/>
            </w:r>
          </w:p>
        </w:tc>
      </w:tr>
      <w:tr w:rsidR="00404AA1" w:rsidTr="00BF67CB">
        <w:tc>
          <w:tcPr>
            <w:tcW w:w="8188" w:type="dxa"/>
          </w:tcPr>
          <w:p w:rsidR="00404AA1" w:rsidRPr="00BF67CB" w:rsidRDefault="00DA431C" w:rsidP="00404AA1">
            <w:pPr>
              <w:rPr>
                <w:i/>
                <w:position w:val="-12"/>
                <w:sz w:val="18"/>
                <w:szCs w:val="18"/>
              </w:rPr>
            </w:pPr>
            <w:r w:rsidRPr="00BF67CB">
              <w:rPr>
                <w:i/>
                <w:sz w:val="18"/>
                <w:szCs w:val="18"/>
              </w:rPr>
              <w:tab/>
            </w:r>
            <w:r w:rsidR="00404AA1" w:rsidRPr="00BF67CB">
              <w:rPr>
                <w:i/>
                <w:sz w:val="18"/>
                <w:szCs w:val="18"/>
              </w:rPr>
              <w:t>4.2 Les filtres passe Bande</w:t>
            </w:r>
          </w:p>
        </w:tc>
        <w:tc>
          <w:tcPr>
            <w:tcW w:w="709" w:type="dxa"/>
          </w:tcPr>
          <w:p w:rsidR="00404AA1" w:rsidRPr="00BF67CB" w:rsidRDefault="002F30A9" w:rsidP="00DA431C">
            <w:pPr>
              <w:rPr>
                <w:sz w:val="18"/>
                <w:szCs w:val="18"/>
              </w:rPr>
            </w:pPr>
            <w:hyperlink w:anchor="S4_2" w:history="1">
              <w:r w:rsidR="00DA431C" w:rsidRPr="00BF67CB">
                <w:rPr>
                  <w:rStyle w:val="Lienhypertexte"/>
                  <w:sz w:val="18"/>
                  <w:szCs w:val="18"/>
                </w:rPr>
                <w:t>P</w:t>
              </w:r>
            </w:hyperlink>
            <w:r w:rsidR="00DA431C" w:rsidRPr="00BF67CB">
              <w:rPr>
                <w:sz w:val="18"/>
                <w:szCs w:val="18"/>
              </w:rPr>
              <w:t xml:space="preserve"> </w:t>
            </w:r>
            <w:r w:rsidRPr="00BF67CB">
              <w:rPr>
                <w:sz w:val="18"/>
                <w:szCs w:val="18"/>
              </w:rPr>
              <w:fldChar w:fldCharType="begin"/>
            </w:r>
            <w:r w:rsidR="00DA431C" w:rsidRPr="00BF67CB">
              <w:rPr>
                <w:sz w:val="18"/>
                <w:szCs w:val="18"/>
              </w:rPr>
              <w:instrText xml:space="preserve"> PAGEREF S4_2 \h </w:instrText>
            </w:r>
            <w:r w:rsidRPr="00BF67CB">
              <w:rPr>
                <w:sz w:val="18"/>
                <w:szCs w:val="18"/>
              </w:rPr>
            </w:r>
            <w:r w:rsidRPr="00BF67CB">
              <w:rPr>
                <w:sz w:val="18"/>
                <w:szCs w:val="18"/>
              </w:rPr>
              <w:fldChar w:fldCharType="separate"/>
            </w:r>
            <w:r w:rsidR="003763B5">
              <w:rPr>
                <w:noProof/>
                <w:sz w:val="18"/>
                <w:szCs w:val="18"/>
              </w:rPr>
              <w:t>15</w:t>
            </w:r>
            <w:r w:rsidRPr="00BF67CB">
              <w:rPr>
                <w:sz w:val="18"/>
                <w:szCs w:val="18"/>
              </w:rPr>
              <w:fldChar w:fldCharType="end"/>
            </w:r>
          </w:p>
        </w:tc>
      </w:tr>
      <w:tr w:rsidR="00404AA1" w:rsidTr="00BF67CB">
        <w:tc>
          <w:tcPr>
            <w:tcW w:w="8188" w:type="dxa"/>
          </w:tcPr>
          <w:p w:rsidR="00404AA1" w:rsidRPr="00BF67CB" w:rsidRDefault="00DA431C" w:rsidP="00404AA1">
            <w:pPr>
              <w:rPr>
                <w:i/>
                <w:position w:val="-12"/>
                <w:sz w:val="18"/>
                <w:szCs w:val="18"/>
              </w:rPr>
            </w:pPr>
            <w:r w:rsidRPr="00BF67CB">
              <w:rPr>
                <w:i/>
                <w:sz w:val="18"/>
                <w:szCs w:val="18"/>
              </w:rPr>
              <w:tab/>
            </w:r>
            <w:r w:rsidR="00404AA1" w:rsidRPr="00BF67CB">
              <w:rPr>
                <w:i/>
                <w:sz w:val="18"/>
                <w:szCs w:val="18"/>
              </w:rPr>
              <w:t>4.3 Les filtres coupe Bande</w:t>
            </w:r>
          </w:p>
        </w:tc>
        <w:tc>
          <w:tcPr>
            <w:tcW w:w="709" w:type="dxa"/>
          </w:tcPr>
          <w:p w:rsidR="00404AA1" w:rsidRPr="00BF67CB" w:rsidRDefault="002F30A9" w:rsidP="0071561B">
            <w:pPr>
              <w:rPr>
                <w:sz w:val="18"/>
                <w:szCs w:val="18"/>
              </w:rPr>
            </w:pPr>
            <w:hyperlink w:anchor="S4_3" w:history="1">
              <w:r w:rsidR="00DA431C" w:rsidRPr="00BF67CB">
                <w:rPr>
                  <w:rStyle w:val="Lienhypertexte"/>
                  <w:sz w:val="18"/>
                  <w:szCs w:val="18"/>
                </w:rPr>
                <w:t>P</w:t>
              </w:r>
            </w:hyperlink>
            <w:r w:rsidR="00DA431C" w:rsidRPr="00BF67CB">
              <w:rPr>
                <w:sz w:val="18"/>
                <w:szCs w:val="18"/>
              </w:rPr>
              <w:t xml:space="preserve"> </w:t>
            </w:r>
            <w:r w:rsidRPr="00BF67CB">
              <w:rPr>
                <w:sz w:val="18"/>
                <w:szCs w:val="18"/>
              </w:rPr>
              <w:fldChar w:fldCharType="begin"/>
            </w:r>
            <w:r w:rsidR="00DA431C" w:rsidRPr="00BF67CB">
              <w:rPr>
                <w:sz w:val="18"/>
                <w:szCs w:val="18"/>
              </w:rPr>
              <w:instrText xml:space="preserve"> PAGEREF S4_3 \h </w:instrText>
            </w:r>
            <w:r w:rsidRPr="00BF67CB">
              <w:rPr>
                <w:sz w:val="18"/>
                <w:szCs w:val="18"/>
              </w:rPr>
            </w:r>
            <w:r w:rsidRPr="00BF67CB">
              <w:rPr>
                <w:sz w:val="18"/>
                <w:szCs w:val="18"/>
              </w:rPr>
              <w:fldChar w:fldCharType="separate"/>
            </w:r>
            <w:r w:rsidR="003763B5">
              <w:rPr>
                <w:noProof/>
                <w:sz w:val="18"/>
                <w:szCs w:val="18"/>
              </w:rPr>
              <w:t>15</w:t>
            </w:r>
            <w:r w:rsidRPr="00BF67CB">
              <w:rPr>
                <w:sz w:val="18"/>
                <w:szCs w:val="18"/>
              </w:rPr>
              <w:fldChar w:fldCharType="end"/>
            </w:r>
          </w:p>
        </w:tc>
      </w:tr>
      <w:tr w:rsidR="00404AA1" w:rsidTr="00BF67CB">
        <w:tc>
          <w:tcPr>
            <w:tcW w:w="8188" w:type="dxa"/>
          </w:tcPr>
          <w:p w:rsidR="00404AA1" w:rsidRPr="00BF67CB" w:rsidRDefault="00DA431C" w:rsidP="00404AA1">
            <w:pPr>
              <w:rPr>
                <w:i/>
                <w:sz w:val="18"/>
                <w:szCs w:val="18"/>
              </w:rPr>
            </w:pPr>
            <w:r w:rsidRPr="00BF67CB">
              <w:rPr>
                <w:i/>
                <w:sz w:val="18"/>
                <w:szCs w:val="18"/>
              </w:rPr>
              <w:tab/>
              <w:t>4.4 Récapitulatif en utilisant nos filtres du §3</w:t>
            </w:r>
          </w:p>
        </w:tc>
        <w:tc>
          <w:tcPr>
            <w:tcW w:w="709" w:type="dxa"/>
          </w:tcPr>
          <w:p w:rsidR="00404AA1" w:rsidRPr="00BF67CB" w:rsidRDefault="002F30A9" w:rsidP="0071561B">
            <w:pPr>
              <w:rPr>
                <w:sz w:val="18"/>
                <w:szCs w:val="18"/>
              </w:rPr>
            </w:pPr>
            <w:hyperlink w:anchor="S4_4" w:history="1">
              <w:r w:rsidR="00DA431C" w:rsidRPr="00BF67CB">
                <w:rPr>
                  <w:rStyle w:val="Lienhypertexte"/>
                  <w:sz w:val="18"/>
                  <w:szCs w:val="18"/>
                </w:rPr>
                <w:t>P</w:t>
              </w:r>
            </w:hyperlink>
            <w:r w:rsidR="00DA431C" w:rsidRPr="00BF67CB">
              <w:rPr>
                <w:sz w:val="18"/>
                <w:szCs w:val="18"/>
              </w:rPr>
              <w:t xml:space="preserve"> </w:t>
            </w:r>
            <w:r w:rsidRPr="00BF67CB">
              <w:rPr>
                <w:sz w:val="18"/>
                <w:szCs w:val="18"/>
              </w:rPr>
              <w:fldChar w:fldCharType="begin"/>
            </w:r>
            <w:r w:rsidR="00DA431C" w:rsidRPr="00BF67CB">
              <w:rPr>
                <w:sz w:val="18"/>
                <w:szCs w:val="18"/>
              </w:rPr>
              <w:instrText xml:space="preserve"> PAGEREF S4_4 \h </w:instrText>
            </w:r>
            <w:r w:rsidRPr="00BF67CB">
              <w:rPr>
                <w:sz w:val="18"/>
                <w:szCs w:val="18"/>
              </w:rPr>
            </w:r>
            <w:r w:rsidRPr="00BF67CB">
              <w:rPr>
                <w:sz w:val="18"/>
                <w:szCs w:val="18"/>
              </w:rPr>
              <w:fldChar w:fldCharType="separate"/>
            </w:r>
            <w:r w:rsidR="003763B5">
              <w:rPr>
                <w:noProof/>
                <w:sz w:val="18"/>
                <w:szCs w:val="18"/>
              </w:rPr>
              <w:t>16</w:t>
            </w:r>
            <w:r w:rsidRPr="00BF67CB">
              <w:rPr>
                <w:sz w:val="18"/>
                <w:szCs w:val="18"/>
              </w:rPr>
              <w:fldChar w:fldCharType="end"/>
            </w:r>
          </w:p>
        </w:tc>
      </w:tr>
      <w:tr w:rsidR="006C6220" w:rsidTr="00BF67CB">
        <w:tc>
          <w:tcPr>
            <w:tcW w:w="8188" w:type="dxa"/>
          </w:tcPr>
          <w:p w:rsidR="006C6220" w:rsidRPr="00BF67CB" w:rsidRDefault="006C6220" w:rsidP="006C6220">
            <w:pPr>
              <w:ind w:left="993" w:hanging="284"/>
              <w:rPr>
                <w:i/>
                <w:position w:val="-12"/>
                <w:sz w:val="18"/>
                <w:szCs w:val="18"/>
              </w:rPr>
            </w:pPr>
            <w:r w:rsidRPr="00BF67CB">
              <w:rPr>
                <w:i/>
                <w:sz w:val="18"/>
                <w:szCs w:val="18"/>
              </w:rPr>
              <w:t>4.5 Création de filtres numériques à partir des équations des fonctions de transfert</w:t>
            </w:r>
          </w:p>
        </w:tc>
        <w:tc>
          <w:tcPr>
            <w:tcW w:w="709" w:type="dxa"/>
          </w:tcPr>
          <w:p w:rsidR="006C6220" w:rsidRPr="00BF67CB" w:rsidRDefault="002F30A9" w:rsidP="0071561B">
            <w:pPr>
              <w:rPr>
                <w:sz w:val="18"/>
                <w:szCs w:val="18"/>
              </w:rPr>
            </w:pPr>
            <w:hyperlink w:anchor="S4_5" w:history="1">
              <w:r w:rsidR="006C6220" w:rsidRPr="00BF67CB">
                <w:rPr>
                  <w:rStyle w:val="Lienhypertexte"/>
                  <w:sz w:val="18"/>
                  <w:szCs w:val="18"/>
                </w:rPr>
                <w:t>P</w:t>
              </w:r>
            </w:hyperlink>
            <w:r w:rsidR="006C6220" w:rsidRPr="00BF67CB">
              <w:rPr>
                <w:sz w:val="18"/>
                <w:szCs w:val="18"/>
              </w:rPr>
              <w:t xml:space="preserve"> </w:t>
            </w:r>
            <w:r w:rsidRPr="00BF67CB">
              <w:rPr>
                <w:sz w:val="18"/>
                <w:szCs w:val="18"/>
              </w:rPr>
              <w:fldChar w:fldCharType="begin"/>
            </w:r>
            <w:r w:rsidR="006C6220" w:rsidRPr="00BF67CB">
              <w:rPr>
                <w:sz w:val="18"/>
                <w:szCs w:val="18"/>
              </w:rPr>
              <w:instrText xml:space="preserve"> PAGEREF S4_5 \h </w:instrText>
            </w:r>
            <w:r w:rsidRPr="00BF67CB">
              <w:rPr>
                <w:sz w:val="18"/>
                <w:szCs w:val="18"/>
              </w:rPr>
            </w:r>
            <w:r w:rsidRPr="00BF67CB">
              <w:rPr>
                <w:sz w:val="18"/>
                <w:szCs w:val="18"/>
              </w:rPr>
              <w:fldChar w:fldCharType="separate"/>
            </w:r>
            <w:r w:rsidR="003763B5">
              <w:rPr>
                <w:noProof/>
                <w:sz w:val="18"/>
                <w:szCs w:val="18"/>
              </w:rPr>
              <w:t>17</w:t>
            </w:r>
            <w:r w:rsidRPr="00BF67CB">
              <w:rPr>
                <w:sz w:val="18"/>
                <w:szCs w:val="18"/>
              </w:rPr>
              <w:fldChar w:fldCharType="end"/>
            </w:r>
          </w:p>
        </w:tc>
      </w:tr>
      <w:tr w:rsidR="00404AA1" w:rsidTr="00BF67CB">
        <w:tc>
          <w:tcPr>
            <w:tcW w:w="8188" w:type="dxa"/>
          </w:tcPr>
          <w:p w:rsidR="00404AA1" w:rsidRPr="00BF67CB" w:rsidRDefault="00404AA1" w:rsidP="0071561B">
            <w:pPr>
              <w:rPr>
                <w:i/>
                <w:position w:val="-12"/>
                <w:sz w:val="18"/>
                <w:szCs w:val="18"/>
              </w:rPr>
            </w:pPr>
            <w:r w:rsidRPr="00BF67CB">
              <w:rPr>
                <w:i/>
                <w:position w:val="-12"/>
                <w:sz w:val="18"/>
                <w:szCs w:val="18"/>
              </w:rPr>
              <w:t>5 Et si nous parlions d’ordres supérieurs à 2</w:t>
            </w:r>
          </w:p>
        </w:tc>
        <w:tc>
          <w:tcPr>
            <w:tcW w:w="709" w:type="dxa"/>
          </w:tcPr>
          <w:p w:rsidR="00404AA1" w:rsidRPr="00BF67CB" w:rsidRDefault="002F30A9" w:rsidP="0071561B">
            <w:pPr>
              <w:rPr>
                <w:sz w:val="18"/>
                <w:szCs w:val="18"/>
              </w:rPr>
            </w:pPr>
            <w:hyperlink w:anchor="S5" w:history="1">
              <w:r w:rsidR="00404AA1" w:rsidRPr="00BF67CB">
                <w:rPr>
                  <w:rStyle w:val="Lienhypertexte"/>
                  <w:sz w:val="18"/>
                  <w:szCs w:val="18"/>
                </w:rPr>
                <w:t>P</w:t>
              </w:r>
            </w:hyperlink>
            <w:r w:rsidR="00DA431C" w:rsidRPr="00BF67CB">
              <w:rPr>
                <w:sz w:val="18"/>
                <w:szCs w:val="18"/>
              </w:rPr>
              <w:t xml:space="preserve"> </w:t>
            </w:r>
            <w:r w:rsidRPr="00BF67CB">
              <w:rPr>
                <w:sz w:val="18"/>
                <w:szCs w:val="18"/>
              </w:rPr>
              <w:fldChar w:fldCharType="begin"/>
            </w:r>
            <w:r w:rsidR="00404AA1" w:rsidRPr="00BF67CB">
              <w:rPr>
                <w:sz w:val="18"/>
                <w:szCs w:val="18"/>
              </w:rPr>
              <w:instrText xml:space="preserve"> PAGEREF S5 \h </w:instrText>
            </w:r>
            <w:r w:rsidRPr="00BF67CB">
              <w:rPr>
                <w:sz w:val="18"/>
                <w:szCs w:val="18"/>
              </w:rPr>
            </w:r>
            <w:r w:rsidRPr="00BF67CB">
              <w:rPr>
                <w:sz w:val="18"/>
                <w:szCs w:val="18"/>
              </w:rPr>
              <w:fldChar w:fldCharType="separate"/>
            </w:r>
            <w:r w:rsidR="003763B5">
              <w:rPr>
                <w:noProof/>
                <w:sz w:val="18"/>
                <w:szCs w:val="18"/>
              </w:rPr>
              <w:t>20</w:t>
            </w:r>
            <w:r w:rsidRPr="00BF67CB">
              <w:rPr>
                <w:sz w:val="18"/>
                <w:szCs w:val="18"/>
              </w:rPr>
              <w:fldChar w:fldCharType="end"/>
            </w:r>
          </w:p>
        </w:tc>
      </w:tr>
      <w:tr w:rsidR="00404AA1" w:rsidTr="00BF67CB">
        <w:tc>
          <w:tcPr>
            <w:tcW w:w="8188" w:type="dxa"/>
          </w:tcPr>
          <w:p w:rsidR="00404AA1" w:rsidRPr="00BF67CB" w:rsidRDefault="00404AA1" w:rsidP="0071561B">
            <w:pPr>
              <w:rPr>
                <w:i/>
                <w:sz w:val="18"/>
                <w:szCs w:val="18"/>
              </w:rPr>
            </w:pPr>
            <w:r w:rsidRPr="00BF67CB">
              <w:rPr>
                <w:i/>
                <w:position w:val="-12"/>
                <w:sz w:val="18"/>
                <w:szCs w:val="18"/>
              </w:rPr>
              <w:t xml:space="preserve">6 La bibliothèque Arduino </w:t>
            </w:r>
            <w:r w:rsidR="00FF509B" w:rsidRPr="00BF67CB">
              <w:rPr>
                <w:i/>
                <w:position w:val="-12"/>
                <w:sz w:val="18"/>
                <w:szCs w:val="18"/>
              </w:rPr>
              <w:t>« </w:t>
            </w:r>
            <w:r w:rsidRPr="00BF67CB">
              <w:rPr>
                <w:i/>
                <w:position w:val="-12"/>
                <w:sz w:val="18"/>
                <w:szCs w:val="18"/>
              </w:rPr>
              <w:t>Filtre</w:t>
            </w:r>
            <w:r w:rsidR="006A1901" w:rsidRPr="00BF67CB">
              <w:rPr>
                <w:i/>
                <w:position w:val="-12"/>
                <w:sz w:val="18"/>
                <w:szCs w:val="18"/>
              </w:rPr>
              <w:t>Num</w:t>
            </w:r>
            <w:r w:rsidR="00FF509B" w:rsidRPr="00BF67CB">
              <w:rPr>
                <w:i/>
                <w:position w:val="-12"/>
                <w:sz w:val="18"/>
                <w:szCs w:val="18"/>
              </w:rPr>
              <w:t> »</w:t>
            </w:r>
          </w:p>
        </w:tc>
        <w:tc>
          <w:tcPr>
            <w:tcW w:w="709" w:type="dxa"/>
          </w:tcPr>
          <w:p w:rsidR="00404AA1" w:rsidRPr="00BF67CB" w:rsidRDefault="002F30A9" w:rsidP="0071561B">
            <w:pPr>
              <w:rPr>
                <w:sz w:val="18"/>
                <w:szCs w:val="18"/>
              </w:rPr>
            </w:pPr>
            <w:hyperlink w:anchor="S6" w:history="1">
              <w:r w:rsidR="00404AA1" w:rsidRPr="00BF67CB">
                <w:rPr>
                  <w:rStyle w:val="Lienhypertexte"/>
                  <w:sz w:val="18"/>
                  <w:szCs w:val="18"/>
                </w:rPr>
                <w:t>P</w:t>
              </w:r>
            </w:hyperlink>
            <w:r w:rsidR="00DA431C" w:rsidRPr="00BF67CB">
              <w:rPr>
                <w:sz w:val="18"/>
                <w:szCs w:val="18"/>
              </w:rPr>
              <w:t xml:space="preserve"> </w:t>
            </w:r>
            <w:r w:rsidRPr="00BF67CB">
              <w:rPr>
                <w:sz w:val="18"/>
                <w:szCs w:val="18"/>
              </w:rPr>
              <w:fldChar w:fldCharType="begin"/>
            </w:r>
            <w:r w:rsidR="00404AA1" w:rsidRPr="00BF67CB">
              <w:rPr>
                <w:sz w:val="18"/>
                <w:szCs w:val="18"/>
              </w:rPr>
              <w:instrText xml:space="preserve"> PAGEREF S6 \h </w:instrText>
            </w:r>
            <w:r w:rsidRPr="00BF67CB">
              <w:rPr>
                <w:sz w:val="18"/>
                <w:szCs w:val="18"/>
              </w:rPr>
            </w:r>
            <w:r w:rsidRPr="00BF67CB">
              <w:rPr>
                <w:sz w:val="18"/>
                <w:szCs w:val="18"/>
              </w:rPr>
              <w:fldChar w:fldCharType="separate"/>
            </w:r>
            <w:r w:rsidR="003763B5">
              <w:rPr>
                <w:noProof/>
                <w:sz w:val="18"/>
                <w:szCs w:val="18"/>
              </w:rPr>
              <w:t>21</w:t>
            </w:r>
            <w:r w:rsidRPr="00BF67CB">
              <w:rPr>
                <w:sz w:val="18"/>
                <w:szCs w:val="18"/>
              </w:rPr>
              <w:fldChar w:fldCharType="end"/>
            </w:r>
          </w:p>
        </w:tc>
      </w:tr>
      <w:tr w:rsidR="00266DCB" w:rsidTr="00BF67CB">
        <w:tc>
          <w:tcPr>
            <w:tcW w:w="8188" w:type="dxa"/>
          </w:tcPr>
          <w:p w:rsidR="00266DCB" w:rsidRPr="00BF67CB" w:rsidRDefault="00266DCB" w:rsidP="00266DCB">
            <w:pPr>
              <w:rPr>
                <w:i/>
                <w:position w:val="-12"/>
                <w:sz w:val="18"/>
                <w:szCs w:val="18"/>
              </w:rPr>
            </w:pPr>
            <w:r w:rsidRPr="00BF67CB">
              <w:rPr>
                <w:i/>
                <w:position w:val="-12"/>
                <w:sz w:val="18"/>
                <w:szCs w:val="18"/>
              </w:rPr>
              <w:tab/>
              <w:t>6.1 Principe de base (Problèmes  du signal bruité)</w:t>
            </w:r>
          </w:p>
        </w:tc>
        <w:tc>
          <w:tcPr>
            <w:tcW w:w="709" w:type="dxa"/>
          </w:tcPr>
          <w:p w:rsidR="00266DCB" w:rsidRPr="00BF67CB" w:rsidRDefault="002F30A9" w:rsidP="0071561B">
            <w:pPr>
              <w:rPr>
                <w:sz w:val="18"/>
                <w:szCs w:val="18"/>
              </w:rPr>
            </w:pPr>
            <w:hyperlink w:anchor="S6_1" w:history="1">
              <w:r w:rsidR="00266DCB" w:rsidRPr="00BF67CB">
                <w:rPr>
                  <w:rStyle w:val="Lienhypertexte"/>
                  <w:sz w:val="18"/>
                  <w:szCs w:val="18"/>
                </w:rPr>
                <w:t>P</w:t>
              </w:r>
            </w:hyperlink>
            <w:r w:rsidR="00266DCB" w:rsidRPr="00BF67CB">
              <w:rPr>
                <w:sz w:val="18"/>
                <w:szCs w:val="18"/>
              </w:rPr>
              <w:t xml:space="preserve"> </w:t>
            </w:r>
            <w:r w:rsidRPr="00BF67CB">
              <w:rPr>
                <w:sz w:val="18"/>
                <w:szCs w:val="18"/>
              </w:rPr>
              <w:fldChar w:fldCharType="begin"/>
            </w:r>
            <w:r w:rsidR="00266DCB" w:rsidRPr="00BF67CB">
              <w:rPr>
                <w:sz w:val="18"/>
                <w:szCs w:val="18"/>
              </w:rPr>
              <w:instrText xml:space="preserve"> PAGEREF S6_1 \h </w:instrText>
            </w:r>
            <w:r w:rsidRPr="00BF67CB">
              <w:rPr>
                <w:sz w:val="18"/>
                <w:szCs w:val="18"/>
              </w:rPr>
            </w:r>
            <w:r w:rsidRPr="00BF67CB">
              <w:rPr>
                <w:sz w:val="18"/>
                <w:szCs w:val="18"/>
              </w:rPr>
              <w:fldChar w:fldCharType="separate"/>
            </w:r>
            <w:r w:rsidR="003763B5">
              <w:rPr>
                <w:noProof/>
                <w:sz w:val="18"/>
                <w:szCs w:val="18"/>
              </w:rPr>
              <w:t>21</w:t>
            </w:r>
            <w:r w:rsidRPr="00BF67CB">
              <w:rPr>
                <w:sz w:val="18"/>
                <w:szCs w:val="18"/>
              </w:rPr>
              <w:fldChar w:fldCharType="end"/>
            </w:r>
          </w:p>
        </w:tc>
      </w:tr>
      <w:tr w:rsidR="00266DCB" w:rsidTr="00BF67CB">
        <w:tc>
          <w:tcPr>
            <w:tcW w:w="8188" w:type="dxa"/>
          </w:tcPr>
          <w:p w:rsidR="00266DCB" w:rsidRPr="00BF67CB" w:rsidRDefault="00266DCB" w:rsidP="00266DCB">
            <w:pPr>
              <w:rPr>
                <w:i/>
                <w:position w:val="-12"/>
                <w:sz w:val="18"/>
                <w:szCs w:val="18"/>
              </w:rPr>
            </w:pPr>
            <w:r w:rsidRPr="00BF67CB">
              <w:rPr>
                <w:i/>
                <w:position w:val="-12"/>
                <w:sz w:val="18"/>
                <w:szCs w:val="18"/>
              </w:rPr>
              <w:tab/>
              <w:t>6.2 La solution du filtrage numérique</w:t>
            </w:r>
          </w:p>
        </w:tc>
        <w:tc>
          <w:tcPr>
            <w:tcW w:w="709" w:type="dxa"/>
          </w:tcPr>
          <w:p w:rsidR="00266DCB" w:rsidRPr="00BF67CB" w:rsidRDefault="002F30A9" w:rsidP="00266DCB">
            <w:pPr>
              <w:rPr>
                <w:sz w:val="18"/>
                <w:szCs w:val="18"/>
              </w:rPr>
            </w:pPr>
            <w:hyperlink w:anchor="S6_2" w:history="1">
              <w:r w:rsidR="00266DCB" w:rsidRPr="00BF67CB">
                <w:rPr>
                  <w:rStyle w:val="Lienhypertexte"/>
                  <w:sz w:val="18"/>
                  <w:szCs w:val="18"/>
                </w:rPr>
                <w:t>P</w:t>
              </w:r>
            </w:hyperlink>
            <w:r w:rsidR="00266DCB" w:rsidRPr="00BF67CB">
              <w:rPr>
                <w:sz w:val="18"/>
                <w:szCs w:val="18"/>
              </w:rPr>
              <w:t xml:space="preserve"> </w:t>
            </w:r>
            <w:r w:rsidRPr="00BF67CB">
              <w:rPr>
                <w:sz w:val="18"/>
                <w:szCs w:val="18"/>
              </w:rPr>
              <w:fldChar w:fldCharType="begin"/>
            </w:r>
            <w:r w:rsidR="00266DCB" w:rsidRPr="00BF67CB">
              <w:rPr>
                <w:sz w:val="18"/>
                <w:szCs w:val="18"/>
              </w:rPr>
              <w:instrText xml:space="preserve"> PAGEREF S6_2 \h </w:instrText>
            </w:r>
            <w:r w:rsidRPr="00BF67CB">
              <w:rPr>
                <w:sz w:val="18"/>
                <w:szCs w:val="18"/>
              </w:rPr>
            </w:r>
            <w:r w:rsidRPr="00BF67CB">
              <w:rPr>
                <w:sz w:val="18"/>
                <w:szCs w:val="18"/>
              </w:rPr>
              <w:fldChar w:fldCharType="separate"/>
            </w:r>
            <w:r w:rsidR="003763B5">
              <w:rPr>
                <w:noProof/>
                <w:sz w:val="18"/>
                <w:szCs w:val="18"/>
              </w:rPr>
              <w:t>22</w:t>
            </w:r>
            <w:r w:rsidRPr="00BF67CB">
              <w:rPr>
                <w:sz w:val="18"/>
                <w:szCs w:val="18"/>
              </w:rPr>
              <w:fldChar w:fldCharType="end"/>
            </w:r>
          </w:p>
        </w:tc>
      </w:tr>
      <w:tr w:rsidR="00266DCB" w:rsidTr="00BF67CB">
        <w:tc>
          <w:tcPr>
            <w:tcW w:w="8188" w:type="dxa"/>
          </w:tcPr>
          <w:p w:rsidR="00266DCB" w:rsidRPr="00BF67CB" w:rsidRDefault="00266DCB" w:rsidP="00266DCB">
            <w:pPr>
              <w:shd w:val="clear" w:color="auto" w:fill="FFFFFF"/>
              <w:spacing w:line="127" w:lineRule="atLeast"/>
              <w:rPr>
                <w:i/>
                <w:position w:val="-12"/>
                <w:sz w:val="18"/>
                <w:szCs w:val="18"/>
              </w:rPr>
            </w:pPr>
            <w:r w:rsidRPr="00BF67CB">
              <w:rPr>
                <w:i/>
                <w:position w:val="-12"/>
                <w:sz w:val="18"/>
                <w:szCs w:val="18"/>
              </w:rPr>
              <w:tab/>
              <w:t>6.3 Un exemple commenté</w:t>
            </w:r>
          </w:p>
        </w:tc>
        <w:tc>
          <w:tcPr>
            <w:tcW w:w="709" w:type="dxa"/>
          </w:tcPr>
          <w:p w:rsidR="00266DCB" w:rsidRPr="00BF67CB" w:rsidRDefault="002F30A9" w:rsidP="0071561B">
            <w:pPr>
              <w:rPr>
                <w:sz w:val="18"/>
                <w:szCs w:val="18"/>
              </w:rPr>
            </w:pPr>
            <w:hyperlink w:anchor="S6_3" w:history="1">
              <w:r w:rsidR="00266DCB" w:rsidRPr="00BF67CB">
                <w:rPr>
                  <w:rStyle w:val="Lienhypertexte"/>
                  <w:sz w:val="18"/>
                  <w:szCs w:val="18"/>
                </w:rPr>
                <w:t>P</w:t>
              </w:r>
            </w:hyperlink>
            <w:r w:rsidR="00266DCB" w:rsidRPr="00BF67CB">
              <w:rPr>
                <w:sz w:val="18"/>
                <w:szCs w:val="18"/>
              </w:rPr>
              <w:t xml:space="preserve"> </w:t>
            </w:r>
            <w:r w:rsidRPr="00BF67CB">
              <w:rPr>
                <w:sz w:val="18"/>
                <w:szCs w:val="18"/>
              </w:rPr>
              <w:fldChar w:fldCharType="begin"/>
            </w:r>
            <w:r w:rsidR="00266DCB" w:rsidRPr="00BF67CB">
              <w:rPr>
                <w:sz w:val="18"/>
                <w:szCs w:val="18"/>
              </w:rPr>
              <w:instrText xml:space="preserve"> PAGEREF S6_3 \h </w:instrText>
            </w:r>
            <w:r w:rsidRPr="00BF67CB">
              <w:rPr>
                <w:sz w:val="18"/>
                <w:szCs w:val="18"/>
              </w:rPr>
            </w:r>
            <w:r w:rsidRPr="00BF67CB">
              <w:rPr>
                <w:sz w:val="18"/>
                <w:szCs w:val="18"/>
              </w:rPr>
              <w:fldChar w:fldCharType="separate"/>
            </w:r>
            <w:r w:rsidR="003763B5">
              <w:rPr>
                <w:noProof/>
                <w:sz w:val="18"/>
                <w:szCs w:val="18"/>
              </w:rPr>
              <w:t>23</w:t>
            </w:r>
            <w:r w:rsidRPr="00BF67CB">
              <w:rPr>
                <w:sz w:val="18"/>
                <w:szCs w:val="18"/>
              </w:rPr>
              <w:fldChar w:fldCharType="end"/>
            </w:r>
          </w:p>
        </w:tc>
      </w:tr>
      <w:tr w:rsidR="00266DCB" w:rsidTr="00BF67CB">
        <w:tc>
          <w:tcPr>
            <w:tcW w:w="8188" w:type="dxa"/>
          </w:tcPr>
          <w:p w:rsidR="00266DCB" w:rsidRPr="00BF67CB" w:rsidRDefault="00266DCB" w:rsidP="00266DCB">
            <w:pPr>
              <w:rPr>
                <w:i/>
                <w:position w:val="-12"/>
                <w:sz w:val="18"/>
                <w:szCs w:val="18"/>
              </w:rPr>
            </w:pPr>
            <w:r w:rsidRPr="00BF67CB">
              <w:rPr>
                <w:i/>
                <w:position w:val="-12"/>
                <w:sz w:val="18"/>
                <w:szCs w:val="18"/>
              </w:rPr>
              <w:tab/>
              <w:t>6.4 Les filtres de la bibliothèque et leurs méthodes associées</w:t>
            </w:r>
          </w:p>
        </w:tc>
        <w:tc>
          <w:tcPr>
            <w:tcW w:w="709" w:type="dxa"/>
          </w:tcPr>
          <w:p w:rsidR="00266DCB" w:rsidRPr="00BF67CB" w:rsidRDefault="002F30A9" w:rsidP="0071561B">
            <w:pPr>
              <w:rPr>
                <w:sz w:val="18"/>
                <w:szCs w:val="18"/>
              </w:rPr>
            </w:pPr>
            <w:hyperlink w:anchor="S6_4" w:history="1">
              <w:r w:rsidR="00266DCB" w:rsidRPr="00BF67CB">
                <w:rPr>
                  <w:rStyle w:val="Lienhypertexte"/>
                  <w:sz w:val="18"/>
                  <w:szCs w:val="18"/>
                </w:rPr>
                <w:t>P</w:t>
              </w:r>
            </w:hyperlink>
            <w:r w:rsidR="00266DCB" w:rsidRPr="00BF67CB">
              <w:rPr>
                <w:sz w:val="18"/>
                <w:szCs w:val="18"/>
              </w:rPr>
              <w:t xml:space="preserve"> </w:t>
            </w:r>
            <w:r w:rsidRPr="00BF67CB">
              <w:rPr>
                <w:sz w:val="18"/>
                <w:szCs w:val="18"/>
              </w:rPr>
              <w:fldChar w:fldCharType="begin"/>
            </w:r>
            <w:r w:rsidR="00266DCB" w:rsidRPr="00BF67CB">
              <w:rPr>
                <w:sz w:val="18"/>
                <w:szCs w:val="18"/>
              </w:rPr>
              <w:instrText xml:space="preserve"> PAGEREF S6_4 \h </w:instrText>
            </w:r>
            <w:r w:rsidRPr="00BF67CB">
              <w:rPr>
                <w:sz w:val="18"/>
                <w:szCs w:val="18"/>
              </w:rPr>
            </w:r>
            <w:r w:rsidRPr="00BF67CB">
              <w:rPr>
                <w:sz w:val="18"/>
                <w:szCs w:val="18"/>
              </w:rPr>
              <w:fldChar w:fldCharType="separate"/>
            </w:r>
            <w:r w:rsidR="003763B5">
              <w:rPr>
                <w:noProof/>
                <w:sz w:val="18"/>
                <w:szCs w:val="18"/>
              </w:rPr>
              <w:t>24</w:t>
            </w:r>
            <w:r w:rsidRPr="00BF67CB">
              <w:rPr>
                <w:sz w:val="18"/>
                <w:szCs w:val="18"/>
              </w:rPr>
              <w:fldChar w:fldCharType="end"/>
            </w:r>
          </w:p>
        </w:tc>
      </w:tr>
      <w:tr w:rsidR="007F6447" w:rsidTr="00BF67CB">
        <w:tc>
          <w:tcPr>
            <w:tcW w:w="8188" w:type="dxa"/>
          </w:tcPr>
          <w:p w:rsidR="007F6447" w:rsidRPr="00BF67CB" w:rsidRDefault="007F6447" w:rsidP="007F6447">
            <w:pPr>
              <w:rPr>
                <w:position w:val="-12"/>
                <w:sz w:val="18"/>
                <w:szCs w:val="18"/>
              </w:rPr>
            </w:pPr>
            <w:r w:rsidRPr="00BF67CB">
              <w:rPr>
                <w:position w:val="-12"/>
                <w:sz w:val="18"/>
                <w:szCs w:val="18"/>
              </w:rPr>
              <w:tab/>
            </w:r>
            <w:r w:rsidRPr="00BF67CB">
              <w:rPr>
                <w:position w:val="-12"/>
                <w:sz w:val="18"/>
                <w:szCs w:val="18"/>
              </w:rPr>
              <w:tab/>
              <w:t>6.4.1 La hiérarchie des classes (objets)</w:t>
            </w:r>
          </w:p>
        </w:tc>
        <w:tc>
          <w:tcPr>
            <w:tcW w:w="709" w:type="dxa"/>
          </w:tcPr>
          <w:p w:rsidR="007F6447" w:rsidRPr="00BF67CB" w:rsidRDefault="007F6447" w:rsidP="007F6447">
            <w:pPr>
              <w:rPr>
                <w:sz w:val="18"/>
                <w:szCs w:val="18"/>
              </w:rPr>
            </w:pPr>
            <w:hyperlink w:anchor="S6_4_1" w:history="1">
              <w:r w:rsidRPr="00BF67CB">
                <w:rPr>
                  <w:rStyle w:val="Lienhypertexte"/>
                  <w:sz w:val="18"/>
                  <w:szCs w:val="18"/>
                </w:rPr>
                <w:t>P</w:t>
              </w:r>
            </w:hyperlink>
            <w:r w:rsidRPr="00BF67CB">
              <w:rPr>
                <w:sz w:val="18"/>
                <w:szCs w:val="18"/>
              </w:rPr>
              <w:t xml:space="preserve"> </w:t>
            </w:r>
            <w:r w:rsidRPr="00BF67CB">
              <w:rPr>
                <w:sz w:val="18"/>
                <w:szCs w:val="18"/>
              </w:rPr>
              <w:fldChar w:fldCharType="begin"/>
            </w:r>
            <w:r w:rsidRPr="00BF67CB">
              <w:rPr>
                <w:sz w:val="18"/>
                <w:szCs w:val="18"/>
              </w:rPr>
              <w:instrText xml:space="preserve"> PAGEREF S6_4_1 \h </w:instrText>
            </w:r>
            <w:r w:rsidRPr="00BF67CB">
              <w:rPr>
                <w:sz w:val="18"/>
                <w:szCs w:val="18"/>
              </w:rPr>
            </w:r>
            <w:r w:rsidRPr="00BF67CB">
              <w:rPr>
                <w:sz w:val="18"/>
                <w:szCs w:val="18"/>
              </w:rPr>
              <w:fldChar w:fldCharType="separate"/>
            </w:r>
            <w:r w:rsidR="003763B5">
              <w:rPr>
                <w:noProof/>
                <w:sz w:val="18"/>
                <w:szCs w:val="18"/>
              </w:rPr>
              <w:t>24</w:t>
            </w:r>
            <w:r w:rsidRPr="00BF67CB">
              <w:rPr>
                <w:sz w:val="18"/>
                <w:szCs w:val="18"/>
              </w:rPr>
              <w:fldChar w:fldCharType="end"/>
            </w:r>
          </w:p>
        </w:tc>
      </w:tr>
      <w:tr w:rsidR="007F6447" w:rsidTr="00BF67CB">
        <w:tc>
          <w:tcPr>
            <w:tcW w:w="8188" w:type="dxa"/>
          </w:tcPr>
          <w:p w:rsidR="007F6447" w:rsidRPr="00BF67CB" w:rsidRDefault="007F6447" w:rsidP="007F6447">
            <w:pPr>
              <w:rPr>
                <w:rFonts w:cstheme="minorHAnsi"/>
                <w:sz w:val="18"/>
                <w:szCs w:val="18"/>
              </w:rPr>
            </w:pPr>
            <w:r w:rsidRPr="00BF67CB">
              <w:rPr>
                <w:position w:val="-12"/>
                <w:sz w:val="18"/>
                <w:szCs w:val="18"/>
              </w:rPr>
              <w:tab/>
            </w:r>
            <w:r w:rsidRPr="00BF67CB">
              <w:rPr>
                <w:position w:val="-12"/>
                <w:sz w:val="18"/>
                <w:szCs w:val="18"/>
              </w:rPr>
              <w:tab/>
              <w:t xml:space="preserve">6.4.2 Les variables globales, </w:t>
            </w:r>
            <w:r w:rsidR="003763B5" w:rsidRPr="00BF67CB">
              <w:rPr>
                <w:position w:val="-12"/>
                <w:sz w:val="18"/>
                <w:szCs w:val="18"/>
              </w:rPr>
              <w:t>procédures</w:t>
            </w:r>
            <w:r w:rsidRPr="00BF67CB">
              <w:rPr>
                <w:position w:val="-12"/>
                <w:sz w:val="18"/>
                <w:szCs w:val="18"/>
              </w:rPr>
              <w:t xml:space="preserve"> et fonctions utiles :</w:t>
            </w:r>
          </w:p>
        </w:tc>
        <w:tc>
          <w:tcPr>
            <w:tcW w:w="709" w:type="dxa"/>
          </w:tcPr>
          <w:p w:rsidR="007F6447" w:rsidRPr="00BF67CB" w:rsidRDefault="007F6447" w:rsidP="0071561B">
            <w:pPr>
              <w:rPr>
                <w:sz w:val="18"/>
                <w:szCs w:val="18"/>
              </w:rPr>
            </w:pPr>
            <w:hyperlink w:anchor="S6_4_2" w:history="1">
              <w:r w:rsidRPr="00BF67CB">
                <w:rPr>
                  <w:rStyle w:val="Lienhypertexte"/>
                  <w:sz w:val="18"/>
                  <w:szCs w:val="18"/>
                </w:rPr>
                <w:t>P</w:t>
              </w:r>
            </w:hyperlink>
            <w:r w:rsidRPr="00BF67CB">
              <w:rPr>
                <w:sz w:val="18"/>
                <w:szCs w:val="18"/>
              </w:rPr>
              <w:t xml:space="preserve"> </w:t>
            </w:r>
            <w:r w:rsidRPr="00BF67CB">
              <w:rPr>
                <w:sz w:val="18"/>
                <w:szCs w:val="18"/>
              </w:rPr>
              <w:fldChar w:fldCharType="begin"/>
            </w:r>
            <w:r w:rsidRPr="00BF67CB">
              <w:rPr>
                <w:sz w:val="18"/>
                <w:szCs w:val="18"/>
              </w:rPr>
              <w:instrText xml:space="preserve"> PAGEREF S6_4_2 \h </w:instrText>
            </w:r>
            <w:r w:rsidRPr="00BF67CB">
              <w:rPr>
                <w:sz w:val="18"/>
                <w:szCs w:val="18"/>
              </w:rPr>
            </w:r>
            <w:r w:rsidRPr="00BF67CB">
              <w:rPr>
                <w:sz w:val="18"/>
                <w:szCs w:val="18"/>
              </w:rPr>
              <w:fldChar w:fldCharType="separate"/>
            </w:r>
            <w:r w:rsidR="003763B5">
              <w:rPr>
                <w:noProof/>
                <w:sz w:val="18"/>
                <w:szCs w:val="18"/>
              </w:rPr>
              <w:t>26</w:t>
            </w:r>
            <w:r w:rsidRPr="00BF67CB">
              <w:rPr>
                <w:sz w:val="18"/>
                <w:szCs w:val="18"/>
              </w:rPr>
              <w:fldChar w:fldCharType="end"/>
            </w:r>
          </w:p>
        </w:tc>
      </w:tr>
      <w:tr w:rsidR="003F6100" w:rsidTr="00BF67CB">
        <w:tc>
          <w:tcPr>
            <w:tcW w:w="8188" w:type="dxa"/>
          </w:tcPr>
          <w:p w:rsidR="003F6100" w:rsidRPr="00BF67CB" w:rsidRDefault="003F6100" w:rsidP="003F6100">
            <w:pPr>
              <w:shd w:val="clear" w:color="auto" w:fill="FFFFFF"/>
              <w:spacing w:line="127" w:lineRule="atLeast"/>
              <w:rPr>
                <w:i/>
                <w:position w:val="-12"/>
                <w:sz w:val="18"/>
                <w:szCs w:val="18"/>
              </w:rPr>
            </w:pPr>
            <w:r w:rsidRPr="00BF67CB">
              <w:rPr>
                <w:rFonts w:cstheme="minorHAnsi"/>
                <w:i/>
                <w:sz w:val="18"/>
                <w:szCs w:val="18"/>
              </w:rPr>
              <w:tab/>
              <w:t>6.5 Les différents temps d’exécution</w:t>
            </w:r>
          </w:p>
        </w:tc>
        <w:tc>
          <w:tcPr>
            <w:tcW w:w="709" w:type="dxa"/>
          </w:tcPr>
          <w:p w:rsidR="003F6100" w:rsidRPr="00BF67CB" w:rsidRDefault="002F30A9" w:rsidP="0071561B">
            <w:pPr>
              <w:rPr>
                <w:sz w:val="18"/>
                <w:szCs w:val="18"/>
              </w:rPr>
            </w:pPr>
            <w:r w:rsidRPr="00BF67CB">
              <w:rPr>
                <w:sz w:val="18"/>
                <w:szCs w:val="18"/>
              </w:rPr>
              <w:fldChar w:fldCharType="begin"/>
            </w:r>
            <w:r w:rsidRPr="00BF67CB">
              <w:rPr>
                <w:sz w:val="18"/>
                <w:szCs w:val="18"/>
              </w:rPr>
              <w:instrText>HYPERLINK \l "S6_5"</w:instrText>
            </w:r>
            <w:r w:rsidRPr="00BF67CB">
              <w:rPr>
                <w:sz w:val="18"/>
                <w:szCs w:val="18"/>
              </w:rPr>
              <w:fldChar w:fldCharType="separate"/>
            </w:r>
            <w:r w:rsidR="003F6100" w:rsidRPr="00BF67CB">
              <w:rPr>
                <w:rStyle w:val="Lienhypertexte"/>
                <w:sz w:val="18"/>
                <w:szCs w:val="18"/>
              </w:rPr>
              <w:t>P</w:t>
            </w:r>
            <w:r w:rsidRPr="00BF67CB">
              <w:rPr>
                <w:sz w:val="18"/>
                <w:szCs w:val="18"/>
              </w:rPr>
              <w:fldChar w:fldCharType="end"/>
            </w:r>
            <w:r w:rsidR="003F6100" w:rsidRPr="00BF67CB">
              <w:rPr>
                <w:sz w:val="18"/>
                <w:szCs w:val="18"/>
              </w:rPr>
              <w:t xml:space="preserve"> </w:t>
            </w:r>
            <w:r w:rsidRPr="00BF67CB">
              <w:rPr>
                <w:sz w:val="18"/>
                <w:szCs w:val="18"/>
              </w:rPr>
              <w:fldChar w:fldCharType="begin"/>
            </w:r>
            <w:r w:rsidR="003F6100" w:rsidRPr="00BF67CB">
              <w:rPr>
                <w:sz w:val="18"/>
                <w:szCs w:val="18"/>
              </w:rPr>
              <w:instrText xml:space="preserve"> PAGEREF S6_5 \h </w:instrText>
            </w:r>
            <w:r w:rsidRPr="00BF67CB">
              <w:rPr>
                <w:sz w:val="18"/>
                <w:szCs w:val="18"/>
              </w:rPr>
            </w:r>
            <w:r w:rsidRPr="00BF67CB">
              <w:rPr>
                <w:sz w:val="18"/>
                <w:szCs w:val="18"/>
              </w:rPr>
              <w:fldChar w:fldCharType="separate"/>
            </w:r>
            <w:r w:rsidR="003763B5">
              <w:rPr>
                <w:noProof/>
                <w:sz w:val="18"/>
                <w:szCs w:val="18"/>
              </w:rPr>
              <w:t>26</w:t>
            </w:r>
            <w:r w:rsidRPr="00BF67CB">
              <w:rPr>
                <w:sz w:val="18"/>
                <w:szCs w:val="18"/>
              </w:rPr>
              <w:fldChar w:fldCharType="end"/>
            </w:r>
          </w:p>
        </w:tc>
      </w:tr>
      <w:tr w:rsidR="00404AA1" w:rsidTr="00BF67CB">
        <w:tc>
          <w:tcPr>
            <w:tcW w:w="8188" w:type="dxa"/>
          </w:tcPr>
          <w:p w:rsidR="00404AA1" w:rsidRPr="00BF67CB" w:rsidRDefault="007C19FE" w:rsidP="007C19FE">
            <w:pPr>
              <w:rPr>
                <w:i/>
                <w:sz w:val="18"/>
                <w:szCs w:val="18"/>
              </w:rPr>
            </w:pPr>
            <w:r w:rsidRPr="00BF67CB">
              <w:rPr>
                <w:i/>
                <w:sz w:val="18"/>
                <w:szCs w:val="18"/>
              </w:rPr>
              <w:tab/>
              <w:t>6.6 Un exemple pour jouer avec la bibliothèque ‘treat_All_Filters’</w:t>
            </w:r>
          </w:p>
        </w:tc>
        <w:tc>
          <w:tcPr>
            <w:tcW w:w="709" w:type="dxa"/>
          </w:tcPr>
          <w:p w:rsidR="00404AA1" w:rsidRPr="00BF67CB" w:rsidRDefault="00F029FC" w:rsidP="0071561B">
            <w:pPr>
              <w:rPr>
                <w:sz w:val="18"/>
                <w:szCs w:val="18"/>
              </w:rPr>
            </w:pPr>
            <w:hyperlink w:anchor="S6_6" w:history="1">
              <w:r w:rsidR="007C19FE" w:rsidRPr="00BF67CB">
                <w:rPr>
                  <w:rStyle w:val="Lienhypertexte"/>
                  <w:sz w:val="18"/>
                  <w:szCs w:val="18"/>
                </w:rPr>
                <w:t>P</w:t>
              </w:r>
            </w:hyperlink>
            <w:r w:rsidRPr="00BF67CB">
              <w:rPr>
                <w:sz w:val="18"/>
                <w:szCs w:val="18"/>
              </w:rPr>
              <w:t xml:space="preserve"> </w:t>
            </w:r>
            <w:r w:rsidRPr="00BF67CB">
              <w:rPr>
                <w:sz w:val="18"/>
                <w:szCs w:val="18"/>
              </w:rPr>
              <w:fldChar w:fldCharType="begin"/>
            </w:r>
            <w:r w:rsidRPr="00BF67CB">
              <w:rPr>
                <w:sz w:val="18"/>
                <w:szCs w:val="18"/>
              </w:rPr>
              <w:instrText xml:space="preserve"> PAGEREF S6_6 \h </w:instrText>
            </w:r>
            <w:r w:rsidRPr="00BF67CB">
              <w:rPr>
                <w:sz w:val="18"/>
                <w:szCs w:val="18"/>
              </w:rPr>
            </w:r>
            <w:r w:rsidRPr="00BF67CB">
              <w:rPr>
                <w:sz w:val="18"/>
                <w:szCs w:val="18"/>
              </w:rPr>
              <w:fldChar w:fldCharType="separate"/>
            </w:r>
            <w:r w:rsidR="003763B5">
              <w:rPr>
                <w:noProof/>
                <w:sz w:val="18"/>
                <w:szCs w:val="18"/>
              </w:rPr>
              <w:t>27</w:t>
            </w:r>
            <w:r w:rsidRPr="00BF67CB">
              <w:rPr>
                <w:sz w:val="18"/>
                <w:szCs w:val="18"/>
              </w:rPr>
              <w:fldChar w:fldCharType="end"/>
            </w:r>
            <w:r w:rsidRPr="00BF67CB">
              <w:rPr>
                <w:sz w:val="18"/>
                <w:szCs w:val="18"/>
              </w:rPr>
              <w:t xml:space="preserve"> </w:t>
            </w:r>
          </w:p>
        </w:tc>
      </w:tr>
      <w:tr w:rsidR="00404AA1" w:rsidTr="00BF67CB">
        <w:tc>
          <w:tcPr>
            <w:tcW w:w="8188" w:type="dxa"/>
          </w:tcPr>
          <w:p w:rsidR="00404AA1" w:rsidRPr="00BF67CB" w:rsidRDefault="00404AA1" w:rsidP="0071561B">
            <w:pPr>
              <w:rPr>
                <w:i/>
                <w:sz w:val="18"/>
                <w:szCs w:val="18"/>
              </w:rPr>
            </w:pPr>
            <w:r w:rsidRPr="00BF67CB">
              <w:rPr>
                <w:i/>
                <w:sz w:val="18"/>
                <w:szCs w:val="18"/>
              </w:rPr>
              <w:t>Annexe 1</w:t>
            </w:r>
            <w:r w:rsidR="00DA431C" w:rsidRPr="00BF67CB">
              <w:rPr>
                <w:i/>
                <w:sz w:val="18"/>
                <w:szCs w:val="18"/>
              </w:rPr>
              <w:t> : Equations aux différences finies.</w:t>
            </w:r>
          </w:p>
        </w:tc>
        <w:tc>
          <w:tcPr>
            <w:tcW w:w="709" w:type="dxa"/>
          </w:tcPr>
          <w:p w:rsidR="00404AA1" w:rsidRPr="00BF67CB" w:rsidRDefault="002F30A9" w:rsidP="0071561B">
            <w:pPr>
              <w:rPr>
                <w:sz w:val="18"/>
                <w:szCs w:val="18"/>
              </w:rPr>
            </w:pPr>
            <w:hyperlink w:anchor="SA1" w:history="1">
              <w:r w:rsidR="00404AA1" w:rsidRPr="00BF67CB">
                <w:rPr>
                  <w:rStyle w:val="Lienhypertexte"/>
                  <w:sz w:val="18"/>
                  <w:szCs w:val="18"/>
                </w:rPr>
                <w:t>P</w:t>
              </w:r>
            </w:hyperlink>
            <w:r w:rsidR="00DA431C" w:rsidRPr="00BF67CB">
              <w:rPr>
                <w:sz w:val="18"/>
                <w:szCs w:val="18"/>
              </w:rPr>
              <w:t xml:space="preserve"> </w:t>
            </w:r>
            <w:r w:rsidRPr="00BF67CB">
              <w:rPr>
                <w:sz w:val="18"/>
                <w:szCs w:val="18"/>
              </w:rPr>
              <w:fldChar w:fldCharType="begin"/>
            </w:r>
            <w:r w:rsidR="00404AA1" w:rsidRPr="00BF67CB">
              <w:rPr>
                <w:sz w:val="18"/>
                <w:szCs w:val="18"/>
              </w:rPr>
              <w:instrText xml:space="preserve"> PAGEREF SA1 \h </w:instrText>
            </w:r>
            <w:r w:rsidRPr="00BF67CB">
              <w:rPr>
                <w:sz w:val="18"/>
                <w:szCs w:val="18"/>
              </w:rPr>
            </w:r>
            <w:r w:rsidRPr="00BF67CB">
              <w:rPr>
                <w:sz w:val="18"/>
                <w:szCs w:val="18"/>
              </w:rPr>
              <w:fldChar w:fldCharType="separate"/>
            </w:r>
            <w:r w:rsidR="003763B5">
              <w:rPr>
                <w:noProof/>
                <w:sz w:val="18"/>
                <w:szCs w:val="18"/>
              </w:rPr>
              <w:t>29</w:t>
            </w:r>
            <w:r w:rsidRPr="00BF67CB">
              <w:rPr>
                <w:sz w:val="18"/>
                <w:szCs w:val="18"/>
              </w:rPr>
              <w:fldChar w:fldCharType="end"/>
            </w:r>
          </w:p>
        </w:tc>
      </w:tr>
      <w:tr w:rsidR="00404AA1" w:rsidTr="00BF67CB">
        <w:tc>
          <w:tcPr>
            <w:tcW w:w="8188" w:type="dxa"/>
          </w:tcPr>
          <w:p w:rsidR="00404AA1" w:rsidRPr="00BF67CB" w:rsidRDefault="00404AA1" w:rsidP="0071561B">
            <w:pPr>
              <w:rPr>
                <w:i/>
                <w:sz w:val="18"/>
                <w:szCs w:val="18"/>
              </w:rPr>
            </w:pPr>
            <w:r w:rsidRPr="00BF67CB">
              <w:rPr>
                <w:i/>
                <w:sz w:val="18"/>
                <w:szCs w:val="18"/>
              </w:rPr>
              <w:t>Annexe 2</w:t>
            </w:r>
            <w:r w:rsidR="00DA431C" w:rsidRPr="00BF67CB">
              <w:rPr>
                <w:i/>
                <w:sz w:val="18"/>
                <w:szCs w:val="18"/>
              </w:rPr>
              <w:t xml:space="preserve"> : </w:t>
            </w:r>
            <w:r w:rsidR="00FF509B" w:rsidRPr="00BF67CB">
              <w:rPr>
                <w:i/>
                <w:sz w:val="18"/>
                <w:szCs w:val="18"/>
              </w:rPr>
              <w:t>Théorème</w:t>
            </w:r>
            <w:r w:rsidR="00DA431C" w:rsidRPr="00BF67CB">
              <w:rPr>
                <w:i/>
                <w:sz w:val="18"/>
                <w:szCs w:val="18"/>
              </w:rPr>
              <w:t xml:space="preserve"> de Nyquist-Shanon</w:t>
            </w:r>
          </w:p>
        </w:tc>
        <w:tc>
          <w:tcPr>
            <w:tcW w:w="709" w:type="dxa"/>
          </w:tcPr>
          <w:p w:rsidR="00404AA1" w:rsidRPr="00BF67CB" w:rsidRDefault="002F30A9" w:rsidP="0071561B">
            <w:pPr>
              <w:rPr>
                <w:sz w:val="18"/>
                <w:szCs w:val="18"/>
              </w:rPr>
            </w:pPr>
            <w:hyperlink w:anchor="SA2" w:history="1">
              <w:r w:rsidR="00404AA1" w:rsidRPr="00BF67CB">
                <w:rPr>
                  <w:rStyle w:val="Lienhypertexte"/>
                  <w:sz w:val="18"/>
                  <w:szCs w:val="18"/>
                </w:rPr>
                <w:t>P</w:t>
              </w:r>
            </w:hyperlink>
            <w:r w:rsidR="00DA431C" w:rsidRPr="00BF67CB">
              <w:rPr>
                <w:sz w:val="18"/>
                <w:szCs w:val="18"/>
              </w:rPr>
              <w:t xml:space="preserve"> </w:t>
            </w:r>
            <w:r w:rsidRPr="00BF67CB">
              <w:rPr>
                <w:sz w:val="18"/>
                <w:szCs w:val="18"/>
              </w:rPr>
              <w:fldChar w:fldCharType="begin"/>
            </w:r>
            <w:r w:rsidR="00404AA1" w:rsidRPr="00BF67CB">
              <w:rPr>
                <w:sz w:val="18"/>
                <w:szCs w:val="18"/>
              </w:rPr>
              <w:instrText xml:space="preserve"> PAGEREF SA2 \h </w:instrText>
            </w:r>
            <w:r w:rsidRPr="00BF67CB">
              <w:rPr>
                <w:sz w:val="18"/>
                <w:szCs w:val="18"/>
              </w:rPr>
            </w:r>
            <w:r w:rsidRPr="00BF67CB">
              <w:rPr>
                <w:sz w:val="18"/>
                <w:szCs w:val="18"/>
              </w:rPr>
              <w:fldChar w:fldCharType="separate"/>
            </w:r>
            <w:r w:rsidR="003763B5">
              <w:rPr>
                <w:noProof/>
                <w:sz w:val="18"/>
                <w:szCs w:val="18"/>
              </w:rPr>
              <w:t>33</w:t>
            </w:r>
            <w:r w:rsidRPr="00BF67CB">
              <w:rPr>
                <w:sz w:val="18"/>
                <w:szCs w:val="18"/>
              </w:rPr>
              <w:fldChar w:fldCharType="end"/>
            </w:r>
          </w:p>
        </w:tc>
      </w:tr>
      <w:tr w:rsidR="00404AA1" w:rsidTr="00BF67CB">
        <w:tc>
          <w:tcPr>
            <w:tcW w:w="8188" w:type="dxa"/>
          </w:tcPr>
          <w:p w:rsidR="00404AA1" w:rsidRPr="00BF67CB" w:rsidRDefault="00404AA1" w:rsidP="00FF509B">
            <w:pPr>
              <w:rPr>
                <w:i/>
                <w:sz w:val="18"/>
                <w:szCs w:val="18"/>
              </w:rPr>
            </w:pPr>
            <w:r w:rsidRPr="00BF67CB">
              <w:rPr>
                <w:i/>
                <w:sz w:val="18"/>
                <w:szCs w:val="18"/>
              </w:rPr>
              <w:t>Annexe 3</w:t>
            </w:r>
            <w:r w:rsidR="00DA431C" w:rsidRPr="00BF67CB">
              <w:rPr>
                <w:i/>
                <w:sz w:val="18"/>
                <w:szCs w:val="18"/>
              </w:rPr>
              <w:t> : Pourquoi effectuer une caractérisation grâce à la fonction échelon</w:t>
            </w:r>
          </w:p>
        </w:tc>
        <w:tc>
          <w:tcPr>
            <w:tcW w:w="709" w:type="dxa"/>
          </w:tcPr>
          <w:p w:rsidR="00404AA1" w:rsidRPr="00BF67CB" w:rsidRDefault="002F30A9" w:rsidP="00DA431C">
            <w:pPr>
              <w:rPr>
                <w:sz w:val="18"/>
                <w:szCs w:val="18"/>
              </w:rPr>
            </w:pPr>
            <w:hyperlink w:anchor="SA3" w:history="1">
              <w:r w:rsidR="00404AA1" w:rsidRPr="00BF67CB">
                <w:rPr>
                  <w:rStyle w:val="Lienhypertexte"/>
                  <w:sz w:val="18"/>
                  <w:szCs w:val="18"/>
                </w:rPr>
                <w:t>P</w:t>
              </w:r>
            </w:hyperlink>
            <w:r w:rsidR="00DA431C" w:rsidRPr="00BF67CB">
              <w:rPr>
                <w:sz w:val="18"/>
                <w:szCs w:val="18"/>
              </w:rPr>
              <w:t xml:space="preserve"> </w:t>
            </w:r>
            <w:r w:rsidRPr="00BF67CB">
              <w:rPr>
                <w:sz w:val="18"/>
                <w:szCs w:val="18"/>
              </w:rPr>
              <w:fldChar w:fldCharType="begin"/>
            </w:r>
            <w:r w:rsidR="00DA431C" w:rsidRPr="00BF67CB">
              <w:rPr>
                <w:sz w:val="18"/>
                <w:szCs w:val="18"/>
              </w:rPr>
              <w:instrText xml:space="preserve"> PAGEREF SA3 \h </w:instrText>
            </w:r>
            <w:r w:rsidRPr="00BF67CB">
              <w:rPr>
                <w:sz w:val="18"/>
                <w:szCs w:val="18"/>
              </w:rPr>
            </w:r>
            <w:r w:rsidRPr="00BF67CB">
              <w:rPr>
                <w:sz w:val="18"/>
                <w:szCs w:val="18"/>
              </w:rPr>
              <w:fldChar w:fldCharType="separate"/>
            </w:r>
            <w:r w:rsidR="003763B5">
              <w:rPr>
                <w:noProof/>
                <w:sz w:val="18"/>
                <w:szCs w:val="18"/>
              </w:rPr>
              <w:t>35</w:t>
            </w:r>
            <w:r w:rsidRPr="00BF67CB">
              <w:rPr>
                <w:sz w:val="18"/>
                <w:szCs w:val="18"/>
              </w:rPr>
              <w:fldChar w:fldCharType="end"/>
            </w:r>
          </w:p>
        </w:tc>
      </w:tr>
      <w:tr w:rsidR="00807C66" w:rsidTr="00BF67CB">
        <w:tc>
          <w:tcPr>
            <w:tcW w:w="8188" w:type="dxa"/>
          </w:tcPr>
          <w:p w:rsidR="00807C66" w:rsidRPr="00BF67CB" w:rsidRDefault="00807C66">
            <w:pPr>
              <w:rPr>
                <w:i/>
                <w:sz w:val="18"/>
                <w:szCs w:val="18"/>
              </w:rPr>
            </w:pPr>
            <w:r w:rsidRPr="00BF67CB">
              <w:rPr>
                <w:i/>
                <w:sz w:val="18"/>
                <w:szCs w:val="18"/>
              </w:rPr>
              <w:t>Annexe 4 : Tracés simplifiés de Bode</w:t>
            </w:r>
          </w:p>
        </w:tc>
        <w:tc>
          <w:tcPr>
            <w:tcW w:w="709" w:type="dxa"/>
          </w:tcPr>
          <w:p w:rsidR="00807C66" w:rsidRPr="00BF67CB" w:rsidRDefault="002F30A9">
            <w:pPr>
              <w:rPr>
                <w:sz w:val="18"/>
                <w:szCs w:val="18"/>
              </w:rPr>
            </w:pPr>
            <w:hyperlink w:anchor="SA4" w:history="1">
              <w:r w:rsidR="00807C66" w:rsidRPr="00BF67CB">
                <w:rPr>
                  <w:rStyle w:val="Lienhypertexte"/>
                  <w:sz w:val="18"/>
                  <w:szCs w:val="18"/>
                </w:rPr>
                <w:t>P</w:t>
              </w:r>
            </w:hyperlink>
            <w:r w:rsidR="00807C66" w:rsidRPr="00BF67CB">
              <w:rPr>
                <w:sz w:val="18"/>
                <w:szCs w:val="18"/>
              </w:rPr>
              <w:t xml:space="preserve"> </w:t>
            </w:r>
            <w:r w:rsidRPr="00BF67CB">
              <w:rPr>
                <w:sz w:val="18"/>
                <w:szCs w:val="18"/>
              </w:rPr>
              <w:fldChar w:fldCharType="begin"/>
            </w:r>
            <w:r w:rsidR="00807C66" w:rsidRPr="00BF67CB">
              <w:rPr>
                <w:sz w:val="18"/>
                <w:szCs w:val="18"/>
              </w:rPr>
              <w:instrText xml:space="preserve"> PAGEREF SA4 \h </w:instrText>
            </w:r>
            <w:r w:rsidRPr="00BF67CB">
              <w:rPr>
                <w:sz w:val="18"/>
                <w:szCs w:val="18"/>
              </w:rPr>
            </w:r>
            <w:r w:rsidRPr="00BF67CB">
              <w:rPr>
                <w:sz w:val="18"/>
                <w:szCs w:val="18"/>
              </w:rPr>
              <w:fldChar w:fldCharType="separate"/>
            </w:r>
            <w:r w:rsidR="003763B5">
              <w:rPr>
                <w:noProof/>
                <w:sz w:val="18"/>
                <w:szCs w:val="18"/>
              </w:rPr>
              <w:t>38</w:t>
            </w:r>
            <w:r w:rsidRPr="00BF67CB">
              <w:rPr>
                <w:sz w:val="18"/>
                <w:szCs w:val="18"/>
              </w:rPr>
              <w:fldChar w:fldCharType="end"/>
            </w:r>
          </w:p>
        </w:tc>
      </w:tr>
    </w:tbl>
    <w:p w:rsidR="00F029FC" w:rsidRDefault="00036883">
      <w:r>
        <w:t xml:space="preserve">Nota : </w:t>
      </w:r>
    </w:p>
    <w:p w:rsidR="00DA431C" w:rsidRDefault="00036883">
      <w:r w:rsidRPr="00036883">
        <w:t xml:space="preserve">Vous trouverez cet article ainsi que tous les fichiers associés sur le site </w:t>
      </w:r>
      <w:hyperlink r:id="rId8" w:history="1">
        <w:r w:rsidRPr="00036883">
          <w:rPr>
            <w:rStyle w:val="Lienhypertexte"/>
          </w:rPr>
          <w:t>http://www.altituduin</w:t>
        </w:r>
        <w:r w:rsidRPr="00036883">
          <w:rPr>
            <w:rStyle w:val="Lienhypertexte"/>
          </w:rPr>
          <w:t>o</w:t>
        </w:r>
        <w:r w:rsidRPr="00036883">
          <w:rPr>
            <w:rStyle w:val="Lienhypertexte"/>
          </w:rPr>
          <w:t>.com</w:t>
        </w:r>
      </w:hyperlink>
    </w:p>
    <w:p w:rsidR="00BF67CB" w:rsidRDefault="00BF67CB">
      <w:r>
        <w:br w:type="page"/>
      </w:r>
    </w:p>
    <w:p w:rsidR="00B31289" w:rsidRPr="00A70A87" w:rsidRDefault="00B31289">
      <w:pPr>
        <w:rPr>
          <w:b/>
          <w:u w:val="single"/>
        </w:rPr>
      </w:pPr>
      <w:bookmarkStart w:id="1" w:name="S0"/>
      <w:bookmarkEnd w:id="1"/>
      <w:r w:rsidRPr="00A70A87">
        <w:rPr>
          <w:b/>
          <w:u w:val="single"/>
        </w:rPr>
        <w:lastRenderedPageBreak/>
        <w:t>O : Préambule</w:t>
      </w:r>
    </w:p>
    <w:p w:rsidR="00143E17" w:rsidRDefault="00976980">
      <w:r>
        <w:t>Si vous n’avez jamais entendu parler des transformées de Laplace ou des transformées en Z, ou que ces notions vous semblent bien lointaines, ou encore si ce sont des outils mathématiques que vous appliquez sans vraiment les comprendre, alors le reste de cet article est fait pour vous.</w:t>
      </w:r>
      <w:r w:rsidR="00143E17">
        <w:t xml:space="preserve"> </w:t>
      </w:r>
    </w:p>
    <w:p w:rsidR="00143E17" w:rsidRDefault="00976980" w:rsidP="00143E17">
      <w:r>
        <w:t>Lorsque l’on commence à s’intéresser aux filtres numériques, on se plonge dans des recherches littéraires pour appréhender les fondamentaux. On se retrouve alors devant une montagne de documents qui semblent affirmer qu’il est impossible que le commun des mortels ne maîtrise pas les sacro-saintes théories mentionnées précédemment.</w:t>
      </w:r>
      <w:r w:rsidR="00143E17" w:rsidRPr="00143E17">
        <w:t xml:space="preserve"> </w:t>
      </w:r>
      <w:r w:rsidR="00143E17">
        <w:t>Et, si à la fin de cette lecture, vous restez sur votre faim (oui il s’agit bien de l’homonyme et non une faute !) c’est que j’ai gagné mon pari de vous faire franchir une marche et que vous êtes prêts à ingérer la littérature spécialisée sur le sujet.</w:t>
      </w:r>
    </w:p>
    <w:p w:rsidR="008D773D" w:rsidRDefault="00976980">
      <w:r>
        <w:t>Face à la difficulté d’intégrer cette littérature complexe, je me propose de vous offrir ici une rampe à faible pente pour accéder aux bases de la conception des filtres numériques. À cette fin, dans cet article, je vais m’efforcer d’utiliser uniquement le strict minimum de notions mathématiques, reprenant ainsi le problème depuis ses débuts, afin d’amener le lecteur à comprendre le pourquoi et le comment d’un filtre numérique du 1</w:t>
      </w:r>
      <w:r w:rsidRPr="00976980">
        <w:rPr>
          <w:vertAlign w:val="superscript"/>
        </w:rPr>
        <w:t>er</w:t>
      </w:r>
      <w:r>
        <w:t xml:space="preserve"> ordre et du 2</w:t>
      </w:r>
      <w:r w:rsidRPr="00976980">
        <w:rPr>
          <w:vertAlign w:val="superscript"/>
        </w:rPr>
        <w:t>nd</w:t>
      </w:r>
      <w:r>
        <w:t xml:space="preserve"> ordre.</w:t>
      </w:r>
      <w:r w:rsidR="008D773D">
        <w:t xml:space="preserve"> </w:t>
      </w:r>
    </w:p>
    <w:p w:rsidR="00976980" w:rsidRDefault="00976980">
      <w:r>
        <w:t>Certains pourront dire qu’il suffit d’avoir Matlab (ou Silab ou Octave…) pour modéliser efficacement ces filtres et comprendre (ou appliquer) les résultats. Cependant, ces logiciels lourds ne se trouvent pas si facilement et nécessitent une certaine habitude pour être manœuvrés. Dans cet article, nous nous appuierons sur un logiciel désormais grand public, Excel (ou tout autre tableur libre de droit). Les courbes et exemples numériques seront générés et analysés à l’aide de cet outil, accessible à un plus large public que Matlab et ses équivalents.</w:t>
      </w:r>
    </w:p>
    <w:tbl>
      <w:tblPr>
        <w:tblStyle w:val="Grilledutableau"/>
        <w:tblW w:w="0" w:type="auto"/>
        <w:tblInd w:w="-34" w:type="dxa"/>
        <w:tblBorders>
          <w:top w:val="none" w:sz="0" w:space="0" w:color="auto"/>
          <w:left w:val="none" w:sz="0" w:space="0" w:color="auto"/>
          <w:bottom w:val="none" w:sz="0" w:space="0" w:color="auto"/>
          <w:right w:val="none" w:sz="0" w:space="0" w:color="auto"/>
          <w:insideH w:val="none" w:sz="0" w:space="0" w:color="auto"/>
          <w:insideV w:val="single" w:sz="4" w:space="0" w:color="auto"/>
        </w:tblBorders>
        <w:tblLook w:val="04A0"/>
      </w:tblPr>
      <w:tblGrid>
        <w:gridCol w:w="4207"/>
        <w:gridCol w:w="5115"/>
      </w:tblGrid>
      <w:tr w:rsidR="00BD7A9C" w:rsidTr="00F30BBC">
        <w:tc>
          <w:tcPr>
            <w:tcW w:w="4207" w:type="dxa"/>
          </w:tcPr>
          <w:p w:rsidR="00F30BBC" w:rsidRDefault="00976980" w:rsidP="00F61EF8">
            <w:r>
              <w:t xml:space="preserve">**Nota :** </w:t>
            </w:r>
          </w:p>
          <w:p w:rsidR="00BD7A9C" w:rsidRDefault="00F30BBC" w:rsidP="00F30BBC">
            <w:r>
              <w:t xml:space="preserve">1 :  </w:t>
            </w:r>
            <w:r w:rsidR="00976980">
              <w:t>Les fichiers Excel joints à cet article contiennent plus de 10</w:t>
            </w:r>
            <w:r w:rsidR="00976980" w:rsidRPr="00976980">
              <w:rPr>
                <w:vertAlign w:val="superscript"/>
              </w:rPr>
              <w:t>6</w:t>
            </w:r>
            <w:r w:rsidR="00976980">
              <w:t xml:space="preserve"> cellules à calculer. Sur un PC peu performant, une mise à jour peut prendre plus de 30 secondes à chaque modification de cellule. Il est donc conseillé de désactiver l’option de calcul automatique dans les options d’Excel. Une fois les modifications effectuées, vous pouvez forcer le calcul en utilisant la touche F9 ou l’icône de calcul, si celle-ci a été ajoutée aux préférences du menu.</w:t>
            </w:r>
          </w:p>
          <w:p w:rsidR="00F30BBC" w:rsidRDefault="00F30BBC" w:rsidP="00F30BBC"/>
        </w:tc>
        <w:tc>
          <w:tcPr>
            <w:tcW w:w="5115" w:type="dxa"/>
          </w:tcPr>
          <w:p w:rsidR="00BD7A9C" w:rsidRDefault="00BD7A9C">
            <w:r>
              <w:rPr>
                <w:noProof/>
                <w:lang w:eastAsia="fr-FR"/>
              </w:rPr>
              <w:drawing>
                <wp:inline distT="0" distB="0" distL="0" distR="0">
                  <wp:extent cx="3091605" cy="1566333"/>
                  <wp:effectExtent l="19050" t="0" r="0" b="0"/>
                  <wp:docPr id="15" name="Imag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9" cstate="print"/>
                          <a:srcRect/>
                          <a:stretch>
                            <a:fillRect/>
                          </a:stretch>
                        </pic:blipFill>
                        <pic:spPr bwMode="auto">
                          <a:xfrm>
                            <a:off x="0" y="0"/>
                            <a:ext cx="3093565" cy="1567326"/>
                          </a:xfrm>
                          <a:prstGeom prst="rect">
                            <a:avLst/>
                          </a:prstGeom>
                          <a:noFill/>
                          <a:ln w="9525">
                            <a:noFill/>
                            <a:miter lim="800000"/>
                            <a:headEnd/>
                            <a:tailEnd/>
                          </a:ln>
                        </pic:spPr>
                      </pic:pic>
                    </a:graphicData>
                  </a:graphic>
                </wp:inline>
              </w:drawing>
            </w:r>
            <w:r w:rsidR="00F30BBC">
              <w:t xml:space="preserve">2 : </w:t>
            </w:r>
            <w:r w:rsidR="00C30A38">
              <w:t xml:space="preserve">Les fichiers ne sont pas verrouillés. Les seuls cases que vous pouvez modifier sans destructions massives sont celles en </w:t>
            </w:r>
            <w:r w:rsidR="00C30A38" w:rsidRPr="00F30BBC">
              <w:rPr>
                <w:highlight w:val="yellow"/>
              </w:rPr>
              <w:t>jaune</w:t>
            </w:r>
            <w:r w:rsidR="00C30A38">
              <w:t>.</w:t>
            </w:r>
          </w:p>
        </w:tc>
      </w:tr>
    </w:tbl>
    <w:p w:rsidR="00143E17" w:rsidRDefault="008D773D" w:rsidP="008D773D">
      <w:r>
        <w:t xml:space="preserve">Je pourrais peut-être aller plus loin et à partir des bases exposées ci-après et ‘mathématiser’ mon discours pour rejoindre les multiples articles sur le sujet. Non ! je ne le ferais pas ! </w:t>
      </w:r>
      <w:r w:rsidR="00F30BBC">
        <w:t>Du</w:t>
      </w:r>
      <w:r>
        <w:t xml:space="preserve"> moins </w:t>
      </w:r>
      <w:r w:rsidR="00143E17">
        <w:t xml:space="preserve">ici. </w:t>
      </w:r>
      <w:r>
        <w:t>Je pense que mes pairs ont sur le sujet, ont une plus grande longueur d’avance. Je me cantonnerais donc au soutient de la queue de peloton en les encourageant activement à terminer leur course avec un sentiment de réussite personnel qui leur permettra de prendre un départ à armes égales sur un prochain ‘run’.</w:t>
      </w:r>
    </w:p>
    <w:p w:rsidR="00B31289" w:rsidRPr="00143E17" w:rsidRDefault="00143E17">
      <w:r>
        <w:br w:type="page"/>
      </w:r>
      <w:bookmarkStart w:id="2" w:name="S1"/>
      <w:bookmarkEnd w:id="2"/>
      <w:r w:rsidR="00B31289" w:rsidRPr="00A70A87">
        <w:rPr>
          <w:b/>
          <w:u w:val="single"/>
        </w:rPr>
        <w:lastRenderedPageBreak/>
        <w:t>1 : Un peu d’histoire</w:t>
      </w:r>
    </w:p>
    <w:p w:rsidR="005E3BE4" w:rsidRDefault="00976980">
      <w:r>
        <w:t>Dès que l’humanité a su transmettre des informations sous forme de signaux codés, les notions de richesse et de parasitage du signal se sont introduites, rendant ainsi le message initial souvent indéchiffrable</w:t>
      </w:r>
      <w:r w:rsidR="00823D70">
        <w:t xml:space="preserve"> après transmission</w:t>
      </w:r>
      <w:r>
        <w:t>.</w:t>
      </w:r>
    </w:p>
    <w:p w:rsidR="00B31289" w:rsidRDefault="00007E52">
      <w:r>
        <w:rPr>
          <w:noProof/>
          <w:lang w:eastAsia="fr-FR"/>
        </w:rPr>
        <w:drawing>
          <wp:inline distT="0" distB="0" distL="0" distR="0">
            <wp:extent cx="1605221" cy="1688338"/>
            <wp:effectExtent l="1905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a:stretch>
                      <a:fillRect/>
                    </a:stretch>
                  </pic:blipFill>
                  <pic:spPr bwMode="auto">
                    <a:xfrm>
                      <a:off x="0" y="0"/>
                      <a:ext cx="1605914" cy="1689067"/>
                    </a:xfrm>
                    <a:prstGeom prst="rect">
                      <a:avLst/>
                    </a:prstGeom>
                    <a:noFill/>
                    <a:ln w="9525">
                      <a:noFill/>
                      <a:miter lim="800000"/>
                      <a:headEnd/>
                      <a:tailEnd/>
                    </a:ln>
                  </pic:spPr>
                </pic:pic>
              </a:graphicData>
            </a:graphic>
          </wp:inline>
        </w:drawing>
      </w:r>
      <w:r w:rsidR="00493714">
        <w:rPr>
          <w:noProof/>
          <w:lang w:eastAsia="fr-FR"/>
        </w:rPr>
        <w:drawing>
          <wp:inline distT="0" distB="0" distL="0" distR="0">
            <wp:extent cx="1140883" cy="1633298"/>
            <wp:effectExtent l="19050" t="0" r="2117" b="0"/>
            <wp:docPr id="112" name="Imag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1" cstate="print"/>
                    <a:srcRect/>
                    <a:stretch>
                      <a:fillRect/>
                    </a:stretch>
                  </pic:blipFill>
                  <pic:spPr bwMode="auto">
                    <a:xfrm>
                      <a:off x="0" y="0"/>
                      <a:ext cx="1142824" cy="1636076"/>
                    </a:xfrm>
                    <a:prstGeom prst="rect">
                      <a:avLst/>
                    </a:prstGeom>
                    <a:noFill/>
                    <a:ln w="9525">
                      <a:noFill/>
                      <a:miter lim="800000"/>
                      <a:headEnd/>
                      <a:tailEnd/>
                    </a:ln>
                  </pic:spPr>
                </pic:pic>
              </a:graphicData>
            </a:graphic>
          </wp:inline>
        </w:drawing>
      </w:r>
      <w:r w:rsidR="00493714">
        <w:rPr>
          <w:noProof/>
          <w:lang w:eastAsia="fr-FR"/>
        </w:rPr>
        <w:drawing>
          <wp:inline distT="0" distB="0" distL="0" distR="0">
            <wp:extent cx="2262717" cy="1608953"/>
            <wp:effectExtent l="19050" t="0" r="4233" b="0"/>
            <wp:docPr id="115" name="Image 115" descr="11 | Radio Wne | Mulhou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11 | Radio Wne | Mulhouse"/>
                    <pic:cNvPicPr>
                      <a:picLocks noChangeAspect="1" noChangeArrowheads="1"/>
                    </pic:cNvPicPr>
                  </pic:nvPicPr>
                  <pic:blipFill>
                    <a:blip r:embed="rId12"/>
                    <a:srcRect/>
                    <a:stretch>
                      <a:fillRect/>
                    </a:stretch>
                  </pic:blipFill>
                  <pic:spPr bwMode="auto">
                    <a:xfrm>
                      <a:off x="0" y="0"/>
                      <a:ext cx="2263085" cy="1609214"/>
                    </a:xfrm>
                    <a:prstGeom prst="rect">
                      <a:avLst/>
                    </a:prstGeom>
                    <a:noFill/>
                    <a:ln w="9525">
                      <a:noFill/>
                      <a:miter lim="800000"/>
                      <a:headEnd/>
                      <a:tailEnd/>
                    </a:ln>
                  </pic:spPr>
                </pic:pic>
              </a:graphicData>
            </a:graphic>
          </wp:inline>
        </w:drawing>
      </w:r>
    </w:p>
    <w:p w:rsidR="00C86CCB" w:rsidRDefault="00C86CCB">
      <w:r>
        <w:t>À l’aube des temps modernes, la fée électricité et les ondes sont devenues les vecteurs essentiels de transmission des messages. La détection et le filtrage des informations se sont donc réalisés à l’aide de composants électriques passifs, tels que les résistances, les selfs et les condensateurs. Un agencement judicieux de ces éléments permet de créer des circuits appelés filtres analogiques. Ces circuits isolent la partie intéressante du message tout en tentant d’éliminer les bruits ajoutés lors de la transmission. Ces dispositifs sont ainsi devenus des éléments indispensables de la chaîne de traitement de l’information.</w:t>
      </w:r>
    </w:p>
    <w:p w:rsidR="001D4F71" w:rsidRDefault="001D4F71" w:rsidP="001D4F71">
      <w:pPr>
        <w:jc w:val="center"/>
      </w:pPr>
      <w:r>
        <w:rPr>
          <w:noProof/>
          <w:lang w:eastAsia="fr-FR"/>
        </w:rPr>
        <w:drawing>
          <wp:inline distT="0" distB="0" distL="0" distR="0">
            <wp:extent cx="5105400" cy="1875837"/>
            <wp:effectExtent l="19050" t="0" r="0"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3" cstate="print"/>
                    <a:srcRect/>
                    <a:stretch>
                      <a:fillRect/>
                    </a:stretch>
                  </pic:blipFill>
                  <pic:spPr bwMode="auto">
                    <a:xfrm>
                      <a:off x="0" y="0"/>
                      <a:ext cx="5106526" cy="1876251"/>
                    </a:xfrm>
                    <a:prstGeom prst="rect">
                      <a:avLst/>
                    </a:prstGeom>
                    <a:noFill/>
                    <a:ln w="9525">
                      <a:noFill/>
                      <a:miter lim="800000"/>
                      <a:headEnd/>
                      <a:tailEnd/>
                    </a:ln>
                  </pic:spPr>
                </pic:pic>
              </a:graphicData>
            </a:graphic>
          </wp:inline>
        </w:drawing>
      </w:r>
    </w:p>
    <w:p w:rsidR="008364D1" w:rsidRDefault="008364D1">
      <w:r>
        <w:t>Les équations de ces circuits sont décrites par des équations différentielles (oops), par des équations linéaire (oops), composé de la somme de termes  faisant intervenir les dérivées première et seconde (oops), la vitesse de variation et la vitesse de variation de la vitesse de variation du signal.</w:t>
      </w:r>
    </w:p>
    <w:p w:rsidR="00C466D6" w:rsidRDefault="008364D1">
      <w:r>
        <w:t>Suivant le cas, on a alors un filtre du premier ordre (faisant intervenir la vitesse) ou du second ordre (faisant intervenir l’accélération – la vitesse de la vitesse – et éventuellement la vitesse elle-même).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6"/>
        <w:gridCol w:w="4606"/>
      </w:tblGrid>
      <w:tr w:rsidR="009E2BD1" w:rsidTr="00CB413B">
        <w:tc>
          <w:tcPr>
            <w:tcW w:w="4606" w:type="dxa"/>
          </w:tcPr>
          <w:p w:rsidR="009E2BD1" w:rsidRDefault="009E2BD1" w:rsidP="009E2BD1">
            <w:r>
              <w:lastRenderedPageBreak/>
              <w:t>L</w:t>
            </w:r>
            <w:r w:rsidR="00C466D6">
              <w:t xml:space="preserve">e poste </w:t>
            </w:r>
            <w:r>
              <w:t xml:space="preserve">radio </w:t>
            </w:r>
            <w:r w:rsidR="00C466D6">
              <w:t xml:space="preserve">à galène </w:t>
            </w:r>
            <w:r>
              <w:t xml:space="preserve">de nos aïeuls (Amplitude Modulée) </w:t>
            </w:r>
            <w:r w:rsidR="00CB413B">
              <w:t>n’est un fait qu’un filtre coupe-bande de détection de la porteuse, suivi d’un filtre passe-bas (à l’origine</w:t>
            </w:r>
            <w:r>
              <w:t xml:space="preserve"> constitué par le casque lui-même) pour isoler le message audio.</w:t>
            </w:r>
            <w:r w:rsidRPr="009E2BD1">
              <w:t xml:space="preserve"> </w:t>
            </w:r>
          </w:p>
          <w:p w:rsidR="009E2BD1" w:rsidRDefault="009E2BD1" w:rsidP="009E2BD1"/>
          <w:p w:rsidR="00E85EFB" w:rsidRDefault="00E85EFB" w:rsidP="0064170C"/>
        </w:tc>
        <w:tc>
          <w:tcPr>
            <w:tcW w:w="4606" w:type="dxa"/>
          </w:tcPr>
          <w:p w:rsidR="009E2BD1" w:rsidRDefault="009E2BD1">
            <w:r w:rsidRPr="00CB413B">
              <w:rPr>
                <w:noProof/>
                <w:position w:val="-60"/>
                <w:lang w:eastAsia="fr-FR"/>
              </w:rPr>
              <w:drawing>
                <wp:inline distT="0" distB="0" distL="0" distR="0">
                  <wp:extent cx="1043407" cy="1214967"/>
                  <wp:effectExtent l="19050" t="0" r="4343" b="0"/>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4"/>
                          <a:srcRect/>
                          <a:stretch>
                            <a:fillRect/>
                          </a:stretch>
                        </pic:blipFill>
                        <pic:spPr bwMode="auto">
                          <a:xfrm>
                            <a:off x="0" y="0"/>
                            <a:ext cx="1043311" cy="1214855"/>
                          </a:xfrm>
                          <a:prstGeom prst="rect">
                            <a:avLst/>
                          </a:prstGeom>
                          <a:noFill/>
                          <a:ln w="9525">
                            <a:noFill/>
                            <a:miter lim="800000"/>
                            <a:headEnd/>
                            <a:tailEnd/>
                          </a:ln>
                        </pic:spPr>
                      </pic:pic>
                    </a:graphicData>
                  </a:graphic>
                </wp:inline>
              </w:drawing>
            </w:r>
            <w:r>
              <w:t xml:space="preserve"> ou </w:t>
            </w:r>
            <w:r w:rsidRPr="00CB413B">
              <w:rPr>
                <w:noProof/>
                <w:position w:val="-60"/>
                <w:lang w:eastAsia="fr-FR"/>
              </w:rPr>
              <w:drawing>
                <wp:inline distT="0" distB="0" distL="0" distR="0">
                  <wp:extent cx="1237827" cy="1092200"/>
                  <wp:effectExtent l="19050" t="0" r="423" b="0"/>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5"/>
                          <a:srcRect/>
                          <a:stretch>
                            <a:fillRect/>
                          </a:stretch>
                        </pic:blipFill>
                        <pic:spPr bwMode="auto">
                          <a:xfrm>
                            <a:off x="0" y="0"/>
                            <a:ext cx="1237827" cy="1092200"/>
                          </a:xfrm>
                          <a:prstGeom prst="rect">
                            <a:avLst/>
                          </a:prstGeom>
                          <a:noFill/>
                          <a:ln w="9525">
                            <a:noFill/>
                            <a:miter lim="800000"/>
                            <a:headEnd/>
                            <a:tailEnd/>
                          </a:ln>
                        </pic:spPr>
                      </pic:pic>
                    </a:graphicData>
                  </a:graphic>
                </wp:inline>
              </w:drawing>
            </w:r>
          </w:p>
        </w:tc>
      </w:tr>
      <w:tr w:rsidR="0064170C" w:rsidTr="00CB413B">
        <w:tc>
          <w:tcPr>
            <w:tcW w:w="9212" w:type="dxa"/>
            <w:gridSpan w:val="2"/>
          </w:tcPr>
          <w:p w:rsidR="0064170C" w:rsidRDefault="0064170C" w:rsidP="0064170C">
            <w:r w:rsidRPr="00CB413B">
              <w:rPr>
                <w:noProof/>
                <w:position w:val="-50"/>
                <w:lang w:eastAsia="fr-FR"/>
              </w:rPr>
              <w:drawing>
                <wp:inline distT="0" distB="0" distL="0" distR="0">
                  <wp:extent cx="797983" cy="679828"/>
                  <wp:effectExtent l="19050" t="0" r="2117" b="0"/>
                  <wp:docPr id="21" name="Image 57" descr="poste a galene - F4GB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poste a galene - F4GBW"/>
                          <pic:cNvPicPr>
                            <a:picLocks noChangeAspect="1" noChangeArrowheads="1"/>
                          </pic:cNvPicPr>
                        </pic:nvPicPr>
                        <pic:blipFill>
                          <a:blip r:embed="rId16"/>
                          <a:srcRect/>
                          <a:stretch>
                            <a:fillRect/>
                          </a:stretch>
                        </pic:blipFill>
                        <pic:spPr bwMode="auto">
                          <a:xfrm>
                            <a:off x="0" y="0"/>
                            <a:ext cx="798194" cy="680008"/>
                          </a:xfrm>
                          <a:prstGeom prst="rect">
                            <a:avLst/>
                          </a:prstGeom>
                          <a:noFill/>
                          <a:ln w="9525">
                            <a:noFill/>
                            <a:miter lim="800000"/>
                            <a:headEnd/>
                            <a:tailEnd/>
                          </a:ln>
                        </pic:spPr>
                      </pic:pic>
                    </a:graphicData>
                  </a:graphic>
                </wp:inline>
              </w:drawing>
            </w:r>
            <w:r>
              <w:t xml:space="preserve"> Par la suite, ce message sera amplifié par des lampes (TM1 </w:t>
            </w:r>
            <w:r w:rsidR="00B42623">
              <w:t xml:space="preserve">du général Ferrié </w:t>
            </w:r>
            <w:r>
              <w:t>1917</w:t>
            </w:r>
            <w:r w:rsidRPr="00CB413B">
              <w:rPr>
                <w:noProof/>
                <w:position w:val="-50"/>
                <w:lang w:eastAsia="fr-FR"/>
              </w:rPr>
              <w:drawing>
                <wp:inline distT="0" distB="0" distL="0" distR="0">
                  <wp:extent cx="285739" cy="639204"/>
                  <wp:effectExtent l="19050" t="0" r="11" b="0"/>
                  <wp:docPr id="147" name="Image 147" descr="3 FERRIE complet 1 e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3 FERRIE complet 1 et 2"/>
                          <pic:cNvPicPr>
                            <a:picLocks noChangeAspect="1" noChangeArrowheads="1"/>
                          </pic:cNvPicPr>
                        </pic:nvPicPr>
                        <pic:blipFill>
                          <a:blip r:embed="rId17" cstate="print"/>
                          <a:srcRect/>
                          <a:stretch>
                            <a:fillRect/>
                          </a:stretch>
                        </pic:blipFill>
                        <pic:spPr bwMode="auto">
                          <a:xfrm>
                            <a:off x="0" y="0"/>
                            <a:ext cx="286120" cy="640056"/>
                          </a:xfrm>
                          <a:prstGeom prst="rect">
                            <a:avLst/>
                          </a:prstGeom>
                          <a:noFill/>
                          <a:ln w="9525">
                            <a:noFill/>
                            <a:miter lim="800000"/>
                            <a:headEnd/>
                            <a:tailEnd/>
                          </a:ln>
                        </pic:spPr>
                      </pic:pic>
                    </a:graphicData>
                  </a:graphic>
                </wp:inline>
              </w:drawing>
            </w:r>
            <w:r w:rsidR="00CB413B">
              <w:t> ; 19</w:t>
            </w:r>
            <w:r w:rsidR="00F8020C">
              <w:t>50-1960</w:t>
            </w:r>
            <w:r w:rsidR="00CB413B" w:rsidRPr="00CB413B">
              <w:rPr>
                <w:noProof/>
                <w:position w:val="-40"/>
                <w:lang w:eastAsia="fr-FR"/>
              </w:rPr>
              <w:drawing>
                <wp:inline distT="0" distB="0" distL="0" distR="0">
                  <wp:extent cx="687917" cy="557901"/>
                  <wp:effectExtent l="19050" t="0" r="0" b="0"/>
                  <wp:docPr id="159" name="Imag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18" cstate="print"/>
                          <a:srcRect/>
                          <a:stretch>
                            <a:fillRect/>
                          </a:stretch>
                        </pic:blipFill>
                        <pic:spPr bwMode="auto">
                          <a:xfrm>
                            <a:off x="0" y="0"/>
                            <a:ext cx="687823" cy="557825"/>
                          </a:xfrm>
                          <a:prstGeom prst="rect">
                            <a:avLst/>
                          </a:prstGeom>
                          <a:noFill/>
                          <a:ln w="9525">
                            <a:noFill/>
                            <a:miter lim="800000"/>
                            <a:headEnd/>
                            <a:tailEnd/>
                          </a:ln>
                        </pic:spPr>
                      </pic:pic>
                    </a:graphicData>
                  </a:graphic>
                </wp:inline>
              </w:drawing>
            </w:r>
            <w:r w:rsidR="00CB413B">
              <w:t xml:space="preserve"> </w:t>
            </w:r>
            <w:r>
              <w:t xml:space="preserve">) puis des </w:t>
            </w:r>
            <w:r w:rsidR="00CB413B">
              <w:t>transistors</w:t>
            </w:r>
            <w:r>
              <w:t xml:space="preserve"> </w:t>
            </w:r>
            <w:r w:rsidR="00CB413B">
              <w:t>(1947</w:t>
            </w:r>
            <w:r w:rsidRPr="00CB413B">
              <w:rPr>
                <w:noProof/>
                <w:position w:val="-40"/>
                <w:lang w:eastAsia="fr-FR"/>
              </w:rPr>
              <w:drawing>
                <wp:inline distT="0" distB="0" distL="0" distR="0">
                  <wp:extent cx="798290" cy="551618"/>
                  <wp:effectExtent l="19050" t="0" r="1810" b="0"/>
                  <wp:docPr id="153" name="Imag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19"/>
                          <a:srcRect/>
                          <a:stretch>
                            <a:fillRect/>
                          </a:stretch>
                        </pic:blipFill>
                        <pic:spPr bwMode="auto">
                          <a:xfrm>
                            <a:off x="0" y="0"/>
                            <a:ext cx="798161" cy="551529"/>
                          </a:xfrm>
                          <a:prstGeom prst="rect">
                            <a:avLst/>
                          </a:prstGeom>
                          <a:noFill/>
                          <a:ln w="9525">
                            <a:noFill/>
                            <a:miter lim="800000"/>
                            <a:headEnd/>
                            <a:tailEnd/>
                          </a:ln>
                        </pic:spPr>
                      </pic:pic>
                    </a:graphicData>
                  </a:graphic>
                </wp:inline>
              </w:drawing>
            </w:r>
            <w:r w:rsidR="00F8020C">
              <w:t xml:space="preserve"> ; </w:t>
            </w:r>
            <w:r w:rsidR="00B42623">
              <w:t>1960</w:t>
            </w:r>
            <w:r w:rsidR="00B42623" w:rsidRPr="00F8020C">
              <w:rPr>
                <w:noProof/>
                <w:position w:val="-40"/>
                <w:lang w:eastAsia="fr-FR"/>
              </w:rPr>
              <w:drawing>
                <wp:inline distT="0" distB="0" distL="0" distR="0">
                  <wp:extent cx="758963" cy="634769"/>
                  <wp:effectExtent l="19050" t="0" r="3037" b="0"/>
                  <wp:docPr id="165" name="Imag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20" cstate="print"/>
                          <a:srcRect/>
                          <a:stretch>
                            <a:fillRect/>
                          </a:stretch>
                        </pic:blipFill>
                        <pic:spPr bwMode="auto">
                          <a:xfrm>
                            <a:off x="0" y="0"/>
                            <a:ext cx="758009" cy="633971"/>
                          </a:xfrm>
                          <a:prstGeom prst="rect">
                            <a:avLst/>
                          </a:prstGeom>
                          <a:noFill/>
                          <a:ln w="9525">
                            <a:noFill/>
                            <a:miter lim="800000"/>
                            <a:headEnd/>
                            <a:tailEnd/>
                          </a:ln>
                        </pic:spPr>
                      </pic:pic>
                    </a:graphicData>
                  </a:graphic>
                </wp:inline>
              </w:drawing>
            </w:r>
            <w:r w:rsidR="00F8020C">
              <w:t xml:space="preserve"> ; </w:t>
            </w:r>
            <w:r w:rsidR="00CB413B">
              <w:t>1990</w:t>
            </w:r>
            <w:r w:rsidR="00CB413B" w:rsidRPr="00CB413B">
              <w:rPr>
                <w:noProof/>
                <w:position w:val="-40"/>
                <w:lang w:eastAsia="fr-FR"/>
              </w:rPr>
              <w:drawing>
                <wp:inline distT="0" distB="0" distL="0" distR="0">
                  <wp:extent cx="1343448" cy="635000"/>
                  <wp:effectExtent l="19050" t="0" r="9102" b="0"/>
                  <wp:docPr id="156" name="Imag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21" cstate="print"/>
                          <a:srcRect/>
                          <a:stretch>
                            <a:fillRect/>
                          </a:stretch>
                        </pic:blipFill>
                        <pic:spPr bwMode="auto">
                          <a:xfrm>
                            <a:off x="0" y="0"/>
                            <a:ext cx="1343448" cy="635000"/>
                          </a:xfrm>
                          <a:prstGeom prst="rect">
                            <a:avLst/>
                          </a:prstGeom>
                          <a:noFill/>
                          <a:ln w="9525">
                            <a:noFill/>
                            <a:miter lim="800000"/>
                            <a:headEnd/>
                            <a:tailEnd/>
                          </a:ln>
                        </pic:spPr>
                      </pic:pic>
                    </a:graphicData>
                  </a:graphic>
                </wp:inline>
              </w:drawing>
            </w:r>
            <w:r w:rsidR="00CB413B">
              <w:t>…)</w:t>
            </w:r>
            <w:r w:rsidR="0089617C">
              <w:t xml:space="preserve"> </w:t>
            </w:r>
            <w:r>
              <w:t>mais c’est une autre histoire</w:t>
            </w:r>
            <w:r w:rsidR="00C86CCB">
              <w:t xml:space="preserve"> (quoi que</w:t>
            </w:r>
            <w:r>
              <w:t>…</w:t>
            </w:r>
            <w:r w:rsidR="00C86CCB">
              <w:t>).</w:t>
            </w:r>
          </w:p>
          <w:p w:rsidR="0064170C" w:rsidRDefault="0064170C">
            <w:pPr>
              <w:rPr>
                <w:noProof/>
                <w:lang w:eastAsia="fr-FR"/>
              </w:rPr>
            </w:pPr>
          </w:p>
        </w:tc>
      </w:tr>
    </w:tbl>
    <w:p w:rsidR="006152F9" w:rsidRPr="00E85EFB" w:rsidRDefault="00A70A87">
      <w:pPr>
        <w:rPr>
          <w:b/>
          <w:u w:val="single"/>
        </w:rPr>
      </w:pPr>
      <w:bookmarkStart w:id="3" w:name="S2"/>
      <w:bookmarkEnd w:id="3"/>
      <w:r>
        <w:rPr>
          <w:b/>
          <w:u w:val="single"/>
        </w:rPr>
        <w:t>2</w:t>
      </w:r>
      <w:r w:rsidR="000E04E1" w:rsidRPr="00E85EFB">
        <w:rPr>
          <w:b/>
          <w:u w:val="single"/>
        </w:rPr>
        <w:t xml:space="preserve"> Etude des filtres analogiques de base.</w:t>
      </w:r>
    </w:p>
    <w:p w:rsidR="007A6C0E" w:rsidRDefault="006152F9">
      <w:pPr>
        <w:rPr>
          <w:b/>
          <w:i/>
        </w:rPr>
      </w:pPr>
      <w:bookmarkStart w:id="4" w:name="S2_1"/>
      <w:bookmarkEnd w:id="4"/>
      <w:r w:rsidRPr="00E85EFB">
        <w:rPr>
          <w:b/>
          <w:i/>
        </w:rPr>
        <w:t>2.1 Qu’est-ce qu’un filtre</w:t>
      </w:r>
    </w:p>
    <w:p w:rsidR="007A6C0E" w:rsidRPr="0022613F" w:rsidRDefault="00634919">
      <w:pPr>
        <w:rPr>
          <w:b/>
          <w:i/>
        </w:rPr>
      </w:pPr>
      <w:bookmarkStart w:id="5" w:name="S2_1_1"/>
      <w:bookmarkEnd w:id="5"/>
      <w:r>
        <w:rPr>
          <w:b/>
          <w:i/>
        </w:rPr>
        <w:t>2.1.1 Les filtres de la vie courante</w:t>
      </w:r>
    </w:p>
    <w:p w:rsidR="00E71D03" w:rsidRDefault="00E71D03">
      <w:r>
        <w:t xml:space="preserve">Ne vous détrompez pas, dans votre vie courante, </w:t>
      </w:r>
      <w:r w:rsidR="00E82527">
        <w:t xml:space="preserve">il n’existe pas deux choses ou actions identiques, le fait d’agir en fonction de cette différence est une opération </w:t>
      </w:r>
      <w:r w:rsidR="00E210E6">
        <w:t xml:space="preserve">délibérée </w:t>
      </w:r>
      <w:r w:rsidR="00E82527">
        <w:t>de filtrage.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564"/>
        <w:gridCol w:w="1480"/>
        <w:gridCol w:w="1536"/>
        <w:gridCol w:w="1543"/>
        <w:gridCol w:w="1580"/>
        <w:gridCol w:w="1585"/>
      </w:tblGrid>
      <w:tr w:rsidR="00D8791A" w:rsidTr="00D8791A">
        <w:tc>
          <w:tcPr>
            <w:tcW w:w="1803" w:type="dxa"/>
          </w:tcPr>
          <w:p w:rsidR="00D8791A" w:rsidRDefault="00D8791A">
            <w:r>
              <w:rPr>
                <w:noProof/>
                <w:lang w:eastAsia="fr-FR"/>
              </w:rPr>
              <w:drawing>
                <wp:inline distT="0" distB="0" distL="0" distR="0">
                  <wp:extent cx="800312" cy="787783"/>
                  <wp:effectExtent l="19050" t="0" r="0" b="0"/>
                  <wp:docPr id="229" name="Imag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22" cstate="print"/>
                          <a:srcRect/>
                          <a:stretch>
                            <a:fillRect/>
                          </a:stretch>
                        </pic:blipFill>
                        <pic:spPr bwMode="auto">
                          <a:xfrm>
                            <a:off x="0" y="0"/>
                            <a:ext cx="800395" cy="787865"/>
                          </a:xfrm>
                          <a:prstGeom prst="rect">
                            <a:avLst/>
                          </a:prstGeom>
                          <a:noFill/>
                          <a:ln w="9525">
                            <a:noFill/>
                            <a:miter lim="800000"/>
                            <a:headEnd/>
                            <a:tailEnd/>
                          </a:ln>
                        </pic:spPr>
                      </pic:pic>
                    </a:graphicData>
                  </a:graphic>
                </wp:inline>
              </w:drawing>
            </w:r>
          </w:p>
        </w:tc>
        <w:tc>
          <w:tcPr>
            <w:tcW w:w="1747" w:type="dxa"/>
          </w:tcPr>
          <w:p w:rsidR="00D8791A" w:rsidRDefault="00D8791A">
            <w:r>
              <w:rPr>
                <w:noProof/>
                <w:lang w:eastAsia="fr-FR"/>
              </w:rPr>
              <w:drawing>
                <wp:inline distT="0" distB="0" distL="0" distR="0">
                  <wp:extent cx="742950" cy="742950"/>
                  <wp:effectExtent l="19050" t="0" r="0" b="0"/>
                  <wp:docPr id="230" name="Imag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23" cstate="print"/>
                          <a:srcRect/>
                          <a:stretch>
                            <a:fillRect/>
                          </a:stretch>
                        </pic:blipFill>
                        <pic:spPr bwMode="auto">
                          <a:xfrm>
                            <a:off x="0" y="0"/>
                            <a:ext cx="742951" cy="742951"/>
                          </a:xfrm>
                          <a:prstGeom prst="rect">
                            <a:avLst/>
                          </a:prstGeom>
                          <a:noFill/>
                          <a:ln w="9525">
                            <a:noFill/>
                            <a:miter lim="800000"/>
                            <a:headEnd/>
                            <a:tailEnd/>
                          </a:ln>
                        </pic:spPr>
                      </pic:pic>
                    </a:graphicData>
                  </a:graphic>
                </wp:inline>
              </w:drawing>
            </w:r>
          </w:p>
        </w:tc>
        <w:tc>
          <w:tcPr>
            <w:tcW w:w="998" w:type="dxa"/>
          </w:tcPr>
          <w:p w:rsidR="00D8791A" w:rsidRPr="00E82527" w:rsidRDefault="00D8791A">
            <w:pPr>
              <w:rPr>
                <w:noProof/>
                <w:lang w:eastAsia="fr-FR"/>
              </w:rPr>
            </w:pPr>
            <w:r>
              <w:rPr>
                <w:noProof/>
                <w:lang w:eastAsia="fr-FR"/>
              </w:rPr>
              <w:drawing>
                <wp:inline distT="0" distB="0" distL="0" distR="0">
                  <wp:extent cx="816935" cy="829733"/>
                  <wp:effectExtent l="19050" t="0" r="2215" b="0"/>
                  <wp:docPr id="125" name="Imag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4" cstate="print"/>
                          <a:srcRect/>
                          <a:stretch>
                            <a:fillRect/>
                          </a:stretch>
                        </pic:blipFill>
                        <pic:spPr bwMode="auto">
                          <a:xfrm>
                            <a:off x="0" y="0"/>
                            <a:ext cx="819332" cy="832168"/>
                          </a:xfrm>
                          <a:prstGeom prst="rect">
                            <a:avLst/>
                          </a:prstGeom>
                          <a:noFill/>
                          <a:ln w="9525">
                            <a:noFill/>
                            <a:miter lim="800000"/>
                            <a:headEnd/>
                            <a:tailEnd/>
                          </a:ln>
                        </pic:spPr>
                      </pic:pic>
                    </a:graphicData>
                  </a:graphic>
                </wp:inline>
              </w:drawing>
            </w:r>
          </w:p>
        </w:tc>
        <w:tc>
          <w:tcPr>
            <w:tcW w:w="998" w:type="dxa"/>
          </w:tcPr>
          <w:p w:rsidR="00D8791A" w:rsidRPr="00E82527" w:rsidRDefault="00D8791A">
            <w:pPr>
              <w:rPr>
                <w:noProof/>
                <w:lang w:eastAsia="fr-FR"/>
              </w:rPr>
            </w:pPr>
            <w:r w:rsidRPr="00E82527">
              <w:rPr>
                <w:noProof/>
                <w:lang w:eastAsia="fr-FR"/>
              </w:rPr>
              <w:drawing>
                <wp:inline distT="0" distB="0" distL="0" distR="0">
                  <wp:extent cx="823383" cy="858331"/>
                  <wp:effectExtent l="19050" t="0" r="0" b="0"/>
                  <wp:docPr id="234" name="Imag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25" cstate="print"/>
                          <a:srcRect/>
                          <a:stretch>
                            <a:fillRect/>
                          </a:stretch>
                        </pic:blipFill>
                        <pic:spPr bwMode="auto">
                          <a:xfrm>
                            <a:off x="0" y="0"/>
                            <a:ext cx="823147" cy="858085"/>
                          </a:xfrm>
                          <a:prstGeom prst="rect">
                            <a:avLst/>
                          </a:prstGeom>
                          <a:noFill/>
                          <a:ln w="9525">
                            <a:noFill/>
                            <a:miter lim="800000"/>
                            <a:headEnd/>
                            <a:tailEnd/>
                          </a:ln>
                        </pic:spPr>
                      </pic:pic>
                    </a:graphicData>
                  </a:graphic>
                </wp:inline>
              </w:drawing>
            </w:r>
          </w:p>
        </w:tc>
        <w:tc>
          <w:tcPr>
            <w:tcW w:w="1826" w:type="dxa"/>
          </w:tcPr>
          <w:p w:rsidR="00D8791A" w:rsidRDefault="00D8791A">
            <w:r>
              <w:rPr>
                <w:noProof/>
                <w:lang w:eastAsia="fr-FR"/>
              </w:rPr>
              <w:drawing>
                <wp:inline distT="0" distB="0" distL="0" distR="0">
                  <wp:extent cx="809540" cy="798746"/>
                  <wp:effectExtent l="19050" t="0" r="0" b="0"/>
                  <wp:docPr id="128" name="Imag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26" cstate="print"/>
                          <a:srcRect/>
                          <a:stretch>
                            <a:fillRect/>
                          </a:stretch>
                        </pic:blipFill>
                        <pic:spPr bwMode="auto">
                          <a:xfrm>
                            <a:off x="0" y="0"/>
                            <a:ext cx="810422" cy="799617"/>
                          </a:xfrm>
                          <a:prstGeom prst="rect">
                            <a:avLst/>
                          </a:prstGeom>
                          <a:noFill/>
                          <a:ln w="9525">
                            <a:noFill/>
                            <a:miter lim="800000"/>
                            <a:headEnd/>
                            <a:tailEnd/>
                          </a:ln>
                        </pic:spPr>
                      </pic:pic>
                    </a:graphicData>
                  </a:graphic>
                </wp:inline>
              </w:drawing>
            </w:r>
          </w:p>
        </w:tc>
        <w:tc>
          <w:tcPr>
            <w:tcW w:w="1916" w:type="dxa"/>
          </w:tcPr>
          <w:p w:rsidR="00D8791A" w:rsidRDefault="00D8791A">
            <w:r>
              <w:rPr>
                <w:noProof/>
                <w:lang w:eastAsia="fr-FR"/>
              </w:rPr>
              <w:drawing>
                <wp:inline distT="0" distB="0" distL="0" distR="0">
                  <wp:extent cx="791633" cy="791633"/>
                  <wp:effectExtent l="19050" t="0" r="8467" b="0"/>
                  <wp:docPr id="233" name="Imag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27" cstate="print"/>
                          <a:srcRect/>
                          <a:stretch>
                            <a:fillRect/>
                          </a:stretch>
                        </pic:blipFill>
                        <pic:spPr bwMode="auto">
                          <a:xfrm>
                            <a:off x="0" y="0"/>
                            <a:ext cx="792754" cy="792754"/>
                          </a:xfrm>
                          <a:prstGeom prst="rect">
                            <a:avLst/>
                          </a:prstGeom>
                          <a:noFill/>
                          <a:ln w="9525">
                            <a:noFill/>
                            <a:miter lim="800000"/>
                            <a:headEnd/>
                            <a:tailEnd/>
                          </a:ln>
                        </pic:spPr>
                      </pic:pic>
                    </a:graphicData>
                  </a:graphic>
                </wp:inline>
              </w:drawing>
            </w:r>
          </w:p>
        </w:tc>
      </w:tr>
    </w:tbl>
    <w:p w:rsidR="00E82527" w:rsidRDefault="00E210E6">
      <w:r>
        <w:t>Mais revenons au concept plus restreint du tamis.</w:t>
      </w:r>
    </w:p>
    <w:p w:rsidR="00044627" w:rsidRDefault="00E210E6">
      <w:r>
        <w:t>Le</w:t>
      </w:r>
      <w:r w:rsidR="00E82527">
        <w:t xml:space="preserve"> tamis</w:t>
      </w:r>
      <w:r w:rsidR="00AF7E0B" w:rsidRPr="00AF7E0B">
        <w:rPr>
          <w:noProof/>
          <w:position w:val="-30"/>
          <w:lang w:eastAsia="fr-FR"/>
        </w:rPr>
        <w:drawing>
          <wp:inline distT="0" distB="0" distL="0" distR="0">
            <wp:extent cx="738716" cy="492477"/>
            <wp:effectExtent l="19050" t="0" r="4234" b="0"/>
            <wp:docPr id="22" name="Image 108" descr="34 400+ Tamis Photos, taleaux et images libre de droits - iStock | Filtre,  Chercheur d'or, Chercheur 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34 400+ Tamis Photos, taleaux et images libre de droits - iStock | Filtre,  Chercheur d'or, Chercheur or"/>
                    <pic:cNvPicPr>
                      <a:picLocks noChangeAspect="1" noChangeArrowheads="1"/>
                    </pic:cNvPicPr>
                  </pic:nvPicPr>
                  <pic:blipFill>
                    <a:blip r:embed="rId28" cstate="print"/>
                    <a:srcRect/>
                    <a:stretch>
                      <a:fillRect/>
                    </a:stretch>
                  </pic:blipFill>
                  <pic:spPr bwMode="auto">
                    <a:xfrm>
                      <a:off x="0" y="0"/>
                      <a:ext cx="738879" cy="492586"/>
                    </a:xfrm>
                    <a:prstGeom prst="rect">
                      <a:avLst/>
                    </a:prstGeom>
                    <a:noFill/>
                    <a:ln w="9525">
                      <a:noFill/>
                      <a:miter lim="800000"/>
                      <a:headEnd/>
                      <a:tailEnd/>
                    </a:ln>
                  </pic:spPr>
                </pic:pic>
              </a:graphicData>
            </a:graphic>
          </wp:inline>
        </w:drawing>
      </w:r>
      <w:r>
        <w:t xml:space="preserve"> est </w:t>
      </w:r>
      <w:r w:rsidR="006152F9">
        <w:t xml:space="preserve">un filtre est un </w:t>
      </w:r>
      <w:r w:rsidR="00F61EF8">
        <w:t>outil</w:t>
      </w:r>
      <w:r w:rsidR="006152F9">
        <w:t xml:space="preserve"> qui </w:t>
      </w:r>
      <w:r w:rsidR="00851631">
        <w:t xml:space="preserve">trie les objets </w:t>
      </w:r>
      <w:r w:rsidR="00044627">
        <w:t>en deux catégories </w:t>
      </w:r>
      <w:r w:rsidR="00753D77">
        <w:t xml:space="preserve">(ceux que l’on veut </w:t>
      </w:r>
      <w:r w:rsidR="00E82527">
        <w:t>voir en dessous du tamis</w:t>
      </w:r>
      <w:r w:rsidR="00753D77">
        <w:t xml:space="preserve"> et les autres) </w:t>
      </w:r>
      <w:r w:rsidR="00044627">
        <w:t xml:space="preserve">correspondant aux « trous » du tamis : </w:t>
      </w:r>
    </w:p>
    <w:p w:rsidR="00044627" w:rsidRDefault="00044627" w:rsidP="00044627">
      <w:pPr>
        <w:pStyle w:val="Paragraphedeliste"/>
        <w:numPr>
          <w:ilvl w:val="0"/>
          <w:numId w:val="7"/>
        </w:numPr>
      </w:pPr>
      <w:r>
        <w:t>Laisser passer une partie des objets à travers</w:t>
      </w:r>
      <w:r w:rsidR="00143E17">
        <w:t xml:space="preserve"> (les petits morceaux).</w:t>
      </w:r>
    </w:p>
    <w:p w:rsidR="00044627" w:rsidRDefault="00044627" w:rsidP="00044627">
      <w:pPr>
        <w:pStyle w:val="Paragraphedeliste"/>
        <w:numPr>
          <w:ilvl w:val="0"/>
          <w:numId w:val="7"/>
        </w:numPr>
      </w:pPr>
      <w:r>
        <w:t xml:space="preserve">Retenir l’autre partie en amont du </w:t>
      </w:r>
      <w:r w:rsidR="00F61EF8">
        <w:t>tamis</w:t>
      </w:r>
      <w:r w:rsidR="00143E17">
        <w:t xml:space="preserve"> (les gros morceaux)</w:t>
      </w:r>
      <w:r>
        <w:t>.</w:t>
      </w:r>
    </w:p>
    <w:p w:rsidR="00634919" w:rsidRDefault="00634919" w:rsidP="00381314">
      <w:r>
        <w:t xml:space="preserve">Avec </w:t>
      </w:r>
      <w:r w:rsidR="0021139B">
        <w:t>un</w:t>
      </w:r>
      <w:r>
        <w:t xml:space="preserve"> tamis, soit on récupère ce qui passe à traves du tamis, soit ce qui reste dans la bâté (passe bas et passe haut).</w:t>
      </w:r>
    </w:p>
    <w:p w:rsidR="00381314" w:rsidRDefault="00381314" w:rsidP="00381314">
      <w:r>
        <w:t xml:space="preserve">En jouant avec </w:t>
      </w:r>
      <w:r w:rsidR="0021139B">
        <w:t>deux</w:t>
      </w:r>
      <w:r>
        <w:t xml:space="preserve"> tamis de taille de trou</w:t>
      </w:r>
      <w:r w:rsidR="00634919">
        <w:t>s</w:t>
      </w:r>
      <w:r>
        <w:t xml:space="preserve"> différents, on peut isoler une tranche de taille de granulat soit pour la récupérer en produit final </w:t>
      </w:r>
      <w:r w:rsidR="00634919">
        <w:t xml:space="preserve">(passe bande) </w:t>
      </w:r>
      <w:r>
        <w:t>soit pour l’enlever du tout venant</w:t>
      </w:r>
      <w:r w:rsidR="00634919">
        <w:t xml:space="preserve"> (coupe bande).</w:t>
      </w:r>
    </w:p>
    <w:p w:rsidR="00634919" w:rsidRDefault="00634919" w:rsidP="00381314">
      <w:pPr>
        <w:rPr>
          <w:b/>
          <w:i/>
        </w:rPr>
      </w:pPr>
      <w:bookmarkStart w:id="6" w:name="S2_1_2"/>
      <w:bookmarkEnd w:id="6"/>
      <w:r w:rsidRPr="00634919">
        <w:rPr>
          <w:b/>
          <w:i/>
        </w:rPr>
        <w:lastRenderedPageBreak/>
        <w:t xml:space="preserve">2.1.2 Les filtres </w:t>
      </w:r>
      <w:r w:rsidR="00A27AF1">
        <w:rPr>
          <w:b/>
          <w:i/>
        </w:rPr>
        <w:t>en électricité</w:t>
      </w:r>
    </w:p>
    <w:p w:rsidR="00A27AF1" w:rsidRDefault="00A27AF1" w:rsidP="00381314">
      <w:r>
        <w:t>Tous les mélomanes (et les autres) ont déjà joués sur leur chaine HI-FI avec les boutons ‘</w:t>
      </w:r>
      <w:r w:rsidR="00E82527">
        <w:t>T</w:t>
      </w:r>
      <w:r>
        <w:t>re</w:t>
      </w:r>
      <w:r w:rsidR="00E210E6">
        <w:t>e</w:t>
      </w:r>
      <w:r>
        <w:t>ble ‘ ‘Bass’ et pour certaine chaines ‘</w:t>
      </w:r>
      <w:r w:rsidR="00E82527">
        <w:t>M</w:t>
      </w:r>
      <w:r>
        <w:t>edium’</w:t>
      </w:r>
      <w:r w:rsidR="00E82527">
        <w:t xml:space="preserve">. Ils ont </w:t>
      </w:r>
      <w:r>
        <w:t>ainsi modifié le son émis par les hauts parleurs</w:t>
      </w:r>
      <w:r w:rsidR="00E210E6">
        <w:t xml:space="preserve"> sans pour autant modifier la source du son</w:t>
      </w:r>
      <w:r>
        <w:t>.  Ce faisant, ils ont mis en jeu une série de filtre électrique sur le spectre de fréquence émis par les larynx  de ‘Brassens’ ou ‘Claude François’ par exemple.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122"/>
        <w:gridCol w:w="5166"/>
      </w:tblGrid>
      <w:tr w:rsidR="00100A55" w:rsidTr="00E82527">
        <w:tc>
          <w:tcPr>
            <w:tcW w:w="4122" w:type="dxa"/>
          </w:tcPr>
          <w:p w:rsidR="00AA63F9" w:rsidRDefault="00100A55" w:rsidP="00100A55">
            <w:r>
              <w:t>En électricité, les objets tamisés (on dira filtré désormais) sont des oscillations électriques</w:t>
            </w:r>
            <w:r w:rsidR="00753D77">
              <w:t xml:space="preserve"> ( Ce sont des objets invisibles par nos sens mais dont on peut se faire une représentation sous forme de courbes</w:t>
            </w:r>
            <w:r w:rsidR="00C86CCB">
              <w:rPr>
                <w:noProof/>
                <w:lang w:eastAsia="fr-FR"/>
              </w:rPr>
              <w:t>,</w:t>
            </w:r>
            <w:r w:rsidR="00753D77">
              <w:t> o</w:t>
            </w:r>
            <w:r w:rsidR="00AA63F9">
              <w:t xml:space="preserve">u bien </w:t>
            </w:r>
            <w:r w:rsidR="00753D77">
              <w:t xml:space="preserve"> </w:t>
            </w:r>
            <w:r w:rsidR="00C86CCB">
              <w:t xml:space="preserve">les visualiser </w:t>
            </w:r>
            <w:r w:rsidR="00753D77">
              <w:t xml:space="preserve">à l’aide d’appareils de mesure qui </w:t>
            </w:r>
            <w:r w:rsidR="00C86CCB">
              <w:t>traduisent en visuel</w:t>
            </w:r>
            <w:r w:rsidR="00753D77">
              <w:t xml:space="preserve"> ces variations de grandeur électriques que sont les oscilloscopes). </w:t>
            </w:r>
          </w:p>
          <w:p w:rsidR="00100A55" w:rsidRDefault="00100A55" w:rsidP="00100A55">
            <w:r>
              <w:t xml:space="preserve">On distingue classiquement quatre types de filtres : </w:t>
            </w:r>
          </w:p>
          <w:p w:rsidR="00100A55" w:rsidRDefault="00100A55" w:rsidP="00044627"/>
        </w:tc>
        <w:tc>
          <w:tcPr>
            <w:tcW w:w="5166" w:type="dxa"/>
          </w:tcPr>
          <w:p w:rsidR="00100A55" w:rsidRDefault="00100A55" w:rsidP="00044627">
            <w:r>
              <w:rPr>
                <w:noProof/>
                <w:lang w:eastAsia="fr-FR"/>
              </w:rPr>
              <w:drawing>
                <wp:inline distT="0" distB="0" distL="0" distR="0">
                  <wp:extent cx="3124200" cy="2045672"/>
                  <wp:effectExtent l="19050" t="0" r="0" b="0"/>
                  <wp:docPr id="16" name="Image 72" descr="Filtr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Filtrage"/>
                          <pic:cNvPicPr>
                            <a:picLocks noChangeAspect="1" noChangeArrowheads="1"/>
                          </pic:cNvPicPr>
                        </pic:nvPicPr>
                        <pic:blipFill>
                          <a:blip r:embed="rId29"/>
                          <a:srcRect/>
                          <a:stretch>
                            <a:fillRect/>
                          </a:stretch>
                        </pic:blipFill>
                        <pic:spPr bwMode="auto">
                          <a:xfrm>
                            <a:off x="0" y="0"/>
                            <a:ext cx="3125061" cy="2046236"/>
                          </a:xfrm>
                          <a:prstGeom prst="rect">
                            <a:avLst/>
                          </a:prstGeom>
                          <a:noFill/>
                          <a:ln w="9525">
                            <a:noFill/>
                            <a:miter lim="800000"/>
                            <a:headEnd/>
                            <a:tailEnd/>
                          </a:ln>
                        </pic:spPr>
                      </pic:pic>
                    </a:graphicData>
                  </a:graphic>
                </wp:inline>
              </w:drawing>
            </w:r>
          </w:p>
        </w:tc>
      </w:tr>
    </w:tbl>
    <w:p w:rsidR="00851631" w:rsidRDefault="00851631"/>
    <w:p w:rsidR="008054BE" w:rsidRDefault="006152F9" w:rsidP="006152F9">
      <w:pPr>
        <w:pStyle w:val="Paragraphedeliste"/>
        <w:numPr>
          <w:ilvl w:val="0"/>
          <w:numId w:val="1"/>
        </w:numPr>
      </w:pPr>
      <w:r>
        <w:t>Les filtres passe-bas : on ne laisse passer que les composantes fréquentielles en dessous d’une certaine fréquence appelée fréquence de coupure</w:t>
      </w:r>
      <w:r w:rsidR="00381314">
        <w:t xml:space="preserve"> (a l’instar de la taille de la maille de notre tamis de farine)</w:t>
      </w:r>
      <w:r>
        <w:t xml:space="preserve">. </w:t>
      </w:r>
    </w:p>
    <w:p w:rsidR="006152F9" w:rsidRDefault="006152F9" w:rsidP="006152F9">
      <w:pPr>
        <w:pStyle w:val="Paragraphedeliste"/>
        <w:numPr>
          <w:ilvl w:val="0"/>
          <w:numId w:val="1"/>
        </w:numPr>
      </w:pPr>
      <w:r>
        <w:t>Les filtres passe-haut : on ne laisse passer que les composantes fréquentielles au dessus d’une certaine fréquence (</w:t>
      </w:r>
      <w:r w:rsidR="00381314">
        <w:t xml:space="preserve">aussi </w:t>
      </w:r>
      <w:r>
        <w:t>la fréquence de coupure).</w:t>
      </w:r>
      <w:r w:rsidR="00800CF6">
        <w:t xml:space="preserve"> C</w:t>
      </w:r>
      <w:r w:rsidR="00851631">
        <w:t>e</w:t>
      </w:r>
      <w:r w:rsidR="00800CF6">
        <w:t>s filtres sont le complémentaire dans le domaine fréquentiel des filtres passe-bas.</w:t>
      </w:r>
    </w:p>
    <w:p w:rsidR="006152F9" w:rsidRDefault="006152F9" w:rsidP="006152F9">
      <w:pPr>
        <w:pStyle w:val="Paragraphedeliste"/>
        <w:numPr>
          <w:ilvl w:val="0"/>
          <w:numId w:val="1"/>
        </w:numPr>
      </w:pPr>
      <w:r>
        <w:t>Les filtres passe bande qui cumulent les deux précédents et laisse passer une partie du signal entre deux fréquences</w:t>
      </w:r>
      <w:r w:rsidR="00851631">
        <w:t xml:space="preserve"> distincts</w:t>
      </w:r>
      <w:r>
        <w:t>.</w:t>
      </w:r>
    </w:p>
    <w:p w:rsidR="00851631" w:rsidRDefault="00851631" w:rsidP="00800CF6">
      <w:pPr>
        <w:pStyle w:val="Paragraphedeliste"/>
        <w:numPr>
          <w:ilvl w:val="0"/>
          <w:numId w:val="1"/>
        </w:numPr>
      </w:pPr>
      <w:r>
        <w:t>Les filtres coupe bande qui est le complémentaire d’un filtres passe bande.</w:t>
      </w:r>
      <w:r w:rsidR="006152F9">
        <w:t xml:space="preserve"> </w:t>
      </w:r>
      <w:r>
        <w:t xml:space="preserve">Dans cette catégorie, on a le célèbre </w:t>
      </w:r>
      <w:r w:rsidR="006152F9">
        <w:t xml:space="preserve">filtre bouchon qui </w:t>
      </w:r>
      <w:r>
        <w:t xml:space="preserve">contrairement à sa dénomination </w:t>
      </w:r>
      <w:r w:rsidR="006152F9">
        <w:t>laisse tout pas</w:t>
      </w:r>
      <w:r>
        <w:t>ser sauf une bande de fréquence</w:t>
      </w:r>
      <w:r w:rsidR="006152F9">
        <w:t xml:space="preserve"> réduite </w:t>
      </w:r>
      <w:r>
        <w:t xml:space="preserve">dont la taille de la fenêtre dépend du facteur de </w:t>
      </w:r>
      <w:r w:rsidR="006152F9">
        <w:t xml:space="preserve"> </w:t>
      </w:r>
      <w:r w:rsidR="00800CF6">
        <w:t xml:space="preserve">« qualité » du filtre. Historiquement on retrouve ce filtre sur les postes radio du début de la TSF. </w:t>
      </w:r>
    </w:p>
    <w:p w:rsidR="008054BE" w:rsidRDefault="00800CF6" w:rsidP="008054BE">
      <w:r>
        <w:t>La réalisation de ces filtres peut se faire à l’aide de composants passifs (qui ne nécessitent pas d’énergie annexe sous forme d’alimentation électrique) tel des résistances (les puristes parlent de résistors), condensateur (ou capacités pour les non puristes) et selfs (inductances pour les puristes).</w:t>
      </w:r>
      <w:r w:rsidR="008054BE" w:rsidRPr="008054BE">
        <w:t xml:space="preserve"> </w:t>
      </w:r>
    </w:p>
    <w:p w:rsidR="008054BE" w:rsidRDefault="008054BE" w:rsidP="008054BE">
      <w:r>
        <w:t>L’énergie véhiculée par les fréquences du signal  éliminées, est absorbée par les éléments passifs du filtre (résistances, capacité, inductances) qui dissipent cette énergie sous forme de chaleur.</w:t>
      </w:r>
    </w:p>
    <w:tbl>
      <w:tblPr>
        <w:tblStyle w:val="Grilledutableau"/>
        <w:tblW w:w="0" w:type="auto"/>
        <w:tblLook w:val="04A0"/>
      </w:tblPr>
      <w:tblGrid>
        <w:gridCol w:w="4690"/>
        <w:gridCol w:w="4598"/>
      </w:tblGrid>
      <w:tr w:rsidR="007A6C0E" w:rsidTr="007A6C0E">
        <w:tc>
          <w:tcPr>
            <w:tcW w:w="4606" w:type="dxa"/>
          </w:tcPr>
          <w:p w:rsidR="007A6C0E" w:rsidRDefault="007A6C0E" w:rsidP="008054BE">
            <w:r>
              <w:rPr>
                <w:noProof/>
                <w:lang w:eastAsia="fr-FR"/>
              </w:rPr>
              <w:drawing>
                <wp:inline distT="0" distB="0" distL="0" distR="0">
                  <wp:extent cx="2821517" cy="994177"/>
                  <wp:effectExtent l="19050" t="0" r="0" b="0"/>
                  <wp:docPr id="225" name="Imag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30"/>
                          <a:srcRect/>
                          <a:stretch>
                            <a:fillRect/>
                          </a:stretch>
                        </pic:blipFill>
                        <pic:spPr bwMode="auto">
                          <a:xfrm>
                            <a:off x="0" y="0"/>
                            <a:ext cx="2825120" cy="995447"/>
                          </a:xfrm>
                          <a:prstGeom prst="rect">
                            <a:avLst/>
                          </a:prstGeom>
                          <a:noFill/>
                          <a:ln w="9525">
                            <a:noFill/>
                            <a:miter lim="800000"/>
                            <a:headEnd/>
                            <a:tailEnd/>
                          </a:ln>
                        </pic:spPr>
                      </pic:pic>
                    </a:graphicData>
                  </a:graphic>
                </wp:inline>
              </w:drawing>
            </w:r>
          </w:p>
        </w:tc>
        <w:tc>
          <w:tcPr>
            <w:tcW w:w="4606" w:type="dxa"/>
          </w:tcPr>
          <w:p w:rsidR="007A6C0E" w:rsidRDefault="007A6C0E" w:rsidP="008054BE">
            <w:r>
              <w:t xml:space="preserve">Un filtre peut se caractériser par sa loi entré-sortie </w:t>
            </w:r>
            <w:r w:rsidRPr="0055666F">
              <w:rPr>
                <w:position w:val="-10"/>
              </w:rPr>
              <w:object w:dxaOrig="1020" w:dyaOrig="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1pt;height:15.75pt" o:ole="">
                  <v:imagedata r:id="rId31" o:title=""/>
                </v:shape>
                <o:OLEObject Type="Embed" ProgID="Equation.DSMT4" ShapeID="_x0000_i1025" DrawAspect="Content" ObjectID="_1805202840" r:id="rId32"/>
              </w:object>
            </w:r>
            <w:r>
              <w:t> ;</w:t>
            </w:r>
            <w:r w:rsidRPr="0055666F">
              <w:rPr>
                <w:position w:val="-4"/>
              </w:rPr>
              <w:object w:dxaOrig="240" w:dyaOrig="260">
                <v:shape id="_x0000_i1026" type="#_x0000_t75" style="width:12pt;height:12.75pt" o:ole="">
                  <v:imagedata r:id="rId33" o:title=""/>
                </v:shape>
                <o:OLEObject Type="Embed" ProgID="Equation.DSMT4" ShapeID="_x0000_i1026" DrawAspect="Content" ObjectID="_1805202841" r:id="rId34"/>
              </w:object>
            </w:r>
            <w:r>
              <w:t xml:space="preserve">étant le signal d’entrée du filtre et </w:t>
            </w:r>
            <w:r w:rsidRPr="0055666F">
              <w:rPr>
                <w:position w:val="-6"/>
              </w:rPr>
              <w:object w:dxaOrig="220" w:dyaOrig="279">
                <v:shape id="_x0000_i1027" type="#_x0000_t75" style="width:11.25pt;height:14.25pt" o:ole="">
                  <v:imagedata r:id="rId35" o:title=""/>
                </v:shape>
                <o:OLEObject Type="Embed" ProgID="Equation.DSMT4" ShapeID="_x0000_i1027" DrawAspect="Content" ObjectID="_1805202842" r:id="rId36"/>
              </w:object>
            </w:r>
            <w:r>
              <w:t>est le signal que l’on récupère à la sortie du filtre.</w:t>
            </w:r>
          </w:p>
        </w:tc>
      </w:tr>
    </w:tbl>
    <w:p w:rsidR="007A6C0E" w:rsidRDefault="007A6C0E" w:rsidP="008054BE"/>
    <w:p w:rsidR="0055666F" w:rsidRDefault="0055666F" w:rsidP="008054BE">
      <w:r>
        <w:lastRenderedPageBreak/>
        <w:t xml:space="preserve">La fonction </w:t>
      </w:r>
      <w:r w:rsidRPr="0055666F">
        <w:rPr>
          <w:position w:val="-4"/>
        </w:rPr>
        <w:object w:dxaOrig="279" w:dyaOrig="260">
          <v:shape id="_x0000_i1028" type="#_x0000_t75" style="width:14.25pt;height:12.75pt" o:ole="">
            <v:imagedata r:id="rId37" o:title=""/>
          </v:shape>
          <o:OLEObject Type="Embed" ProgID="Equation.DSMT4" ShapeID="_x0000_i1028" DrawAspect="Content" ObjectID="_1805202843" r:id="rId38"/>
        </w:object>
      </w:r>
      <w:r>
        <w:t>s’appelle dans le jargon de la profession la fonction de transfert (Elle transfert en les modifiant les informations venant de l’entrée pour les afficher en sortie.).</w:t>
      </w:r>
    </w:p>
    <w:p w:rsidR="0055666F" w:rsidRDefault="0055666F" w:rsidP="008054BE">
      <w:r>
        <w:t xml:space="preserve">Suivant les cas, </w:t>
      </w:r>
      <w:r w:rsidRPr="0055666F">
        <w:rPr>
          <w:position w:val="-10"/>
        </w:rPr>
        <w:object w:dxaOrig="639" w:dyaOrig="320">
          <v:shape id="_x0000_i1029" type="#_x0000_t75" style="width:32.25pt;height:15.75pt" o:ole="">
            <v:imagedata r:id="rId39" o:title=""/>
          </v:shape>
          <o:OLEObject Type="Embed" ProgID="Equation.DSMT4" ShapeID="_x0000_i1029" DrawAspect="Content" ObjectID="_1805202844" r:id="rId40"/>
        </w:object>
      </w:r>
      <w:r>
        <w:t xml:space="preserve">sont </w:t>
      </w:r>
      <w:r w:rsidR="00FF2F1D">
        <w:t>définis</w:t>
      </w:r>
      <w:r>
        <w:t xml:space="preserve"> comme des </w:t>
      </w:r>
      <w:r w:rsidR="00FF2F1D">
        <w:t>fonctions</w:t>
      </w:r>
      <w:r>
        <w:t xml:space="preserve"> du temps (réponse à un échelon par exemple) ou comme des fonctions composés d’ondes sinusoïdales. Mais ces deux définitions peuvent être unifiés par la théorie de Fourier </w:t>
      </w:r>
      <w:hyperlink w:anchor="SA3" w:history="1">
        <w:r w:rsidRPr="00FF2F1D">
          <w:rPr>
            <w:rStyle w:val="Lienhypertexte"/>
          </w:rPr>
          <w:t>(C.F annexe 3)</w:t>
        </w:r>
      </w:hyperlink>
      <w:r w:rsidR="007A6C0E">
        <w:t xml:space="preserve"> puis par la transformée de Laplace (Stop je vais trop loin ! restons simple)</w:t>
      </w:r>
      <w:r>
        <w:t>.</w:t>
      </w:r>
    </w:p>
    <w:p w:rsidR="0055666F" w:rsidRDefault="0055666F" w:rsidP="008054BE">
      <w:r>
        <w:t xml:space="preserve">On s’intéressera donc au gain de la fonction </w:t>
      </w:r>
      <w:r w:rsidRPr="0055666F">
        <w:rPr>
          <w:position w:val="-4"/>
        </w:rPr>
        <w:object w:dxaOrig="279" w:dyaOrig="260">
          <v:shape id="_x0000_i1030" type="#_x0000_t75" style="width:14.25pt;height:12.75pt" o:ole="">
            <v:imagedata r:id="rId41" o:title=""/>
          </v:shape>
          <o:OLEObject Type="Embed" ProgID="Equation.DSMT4" ShapeID="_x0000_i1030" DrawAspect="Content" ObjectID="_1805202845" r:id="rId42"/>
        </w:object>
      </w:r>
      <w:r w:rsidR="0033638F">
        <w:t xml:space="preserve"> : </w:t>
      </w:r>
      <w:r w:rsidR="0033638F" w:rsidRPr="0033638F">
        <w:rPr>
          <w:position w:val="-32"/>
        </w:rPr>
        <w:object w:dxaOrig="840" w:dyaOrig="740">
          <v:shape id="_x0000_i1031" type="#_x0000_t75" style="width:42pt;height:36.75pt" o:ole="">
            <v:imagedata r:id="rId43" o:title=""/>
          </v:shape>
          <o:OLEObject Type="Embed" ProgID="Equation.DSMT4" ShapeID="_x0000_i1031" DrawAspect="Content" ObjectID="_1805202846" r:id="rId44"/>
        </w:object>
      </w:r>
      <w:r w:rsidR="0033638F">
        <w:t>que l’on exprimera en fonction de la variable temps ou fréquence suivant le point de vue. Le filtre a aussi un travers qui est de changer la phase (on décale la sortie dans le temps par rapport à l’entrée)</w:t>
      </w:r>
      <w:r w:rsidR="00FF2F1D">
        <w:t xml:space="preserve"> du signal</w:t>
      </w:r>
      <w:r w:rsidR="00E41DC2">
        <w:t>. On étudie</w:t>
      </w:r>
      <w:r w:rsidR="0033638F">
        <w:t xml:space="preserve"> la variation de </w:t>
      </w:r>
      <w:r w:rsidR="00FF2F1D">
        <w:t xml:space="preserve">cette </w:t>
      </w:r>
      <w:r w:rsidR="0033638F">
        <w:t xml:space="preserve">phase (surtout dans l’étude de régime sinusoïdale) </w:t>
      </w:r>
      <w:r w:rsidR="0033638F" w:rsidRPr="0033638F">
        <w:rPr>
          <w:position w:val="-10"/>
        </w:rPr>
        <w:object w:dxaOrig="2680" w:dyaOrig="320">
          <v:shape id="_x0000_i1032" type="#_x0000_t75" style="width:134.25pt;height:15.75pt" o:ole="">
            <v:imagedata r:id="rId45" o:title=""/>
          </v:shape>
          <o:OLEObject Type="Embed" ProgID="Equation.DSMT4" ShapeID="_x0000_i1032" DrawAspect="Content" ObjectID="_1805202847" r:id="rId46"/>
        </w:object>
      </w:r>
      <w:r w:rsidR="0033638F">
        <w:t>. Très souvent ce décalage est nul pour une fréquence faible puis varie de manière continu</w:t>
      </w:r>
      <w:r w:rsidR="00E41DC2">
        <w:t>,</w:t>
      </w:r>
      <w:r w:rsidR="0033638F">
        <w:t xml:space="preserve"> jusqu'à avoir</w:t>
      </w:r>
      <w:r w:rsidR="0033638F" w:rsidRPr="0033638F">
        <w:rPr>
          <w:position w:val="-6"/>
        </w:rPr>
        <w:object w:dxaOrig="220" w:dyaOrig="279">
          <v:shape id="_x0000_i1033" type="#_x0000_t75" style="width:11.25pt;height:14.25pt" o:ole="">
            <v:imagedata r:id="rId47" o:title=""/>
          </v:shape>
          <o:OLEObject Type="Embed" ProgID="Equation.DSMT4" ShapeID="_x0000_i1033" DrawAspect="Content" ObjectID="_1805202848" r:id="rId48"/>
        </w:object>
      </w:r>
      <w:r w:rsidR="0033638F">
        <w:t xml:space="preserve">et </w:t>
      </w:r>
      <w:r w:rsidR="0033638F" w:rsidRPr="0055666F">
        <w:rPr>
          <w:position w:val="-4"/>
        </w:rPr>
        <w:object w:dxaOrig="240" w:dyaOrig="260">
          <v:shape id="_x0000_i1034" type="#_x0000_t75" style="width:12pt;height:12.75pt" o:ole="">
            <v:imagedata r:id="rId33" o:title=""/>
          </v:shape>
          <o:OLEObject Type="Embed" ProgID="Equation.DSMT4" ShapeID="_x0000_i1034" DrawAspect="Content" ObjectID="_1805202849" r:id="rId49"/>
        </w:object>
      </w:r>
      <w:r w:rsidR="0033638F">
        <w:t>opposition</w:t>
      </w:r>
      <w:r w:rsidR="00E41DC2">
        <w:t>s</w:t>
      </w:r>
      <w:r w:rsidR="0033638F">
        <w:t xml:space="preserve"> de </w:t>
      </w:r>
      <w:r w:rsidR="00E41DC2">
        <w:t>phase.</w:t>
      </w:r>
    </w:p>
    <w:p w:rsidR="00FF2F1D" w:rsidRDefault="00FF2F1D" w:rsidP="008054BE">
      <w:r>
        <w:t>Exemple :</w:t>
      </w:r>
    </w:p>
    <w:p w:rsidR="00FF2F1D" w:rsidRDefault="00FF2F1D" w:rsidP="00FF2F1D">
      <w:pPr>
        <w:pStyle w:val="Paragraphedeliste"/>
        <w:numPr>
          <w:ilvl w:val="0"/>
          <w:numId w:val="1"/>
        </w:numPr>
      </w:pPr>
      <w:r>
        <w:t>En bleu le signal d’entrée</w:t>
      </w:r>
    </w:p>
    <w:p w:rsidR="00FF2F1D" w:rsidRDefault="00FF2F1D" w:rsidP="00FF2F1D">
      <w:pPr>
        <w:pStyle w:val="Paragraphedeliste"/>
        <w:numPr>
          <w:ilvl w:val="0"/>
          <w:numId w:val="1"/>
        </w:numPr>
      </w:pPr>
      <w:r>
        <w:t>En brun le signal de sortie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tblPr>
      <w:tblGrid>
        <w:gridCol w:w="4606"/>
        <w:gridCol w:w="4606"/>
      </w:tblGrid>
      <w:tr w:rsidR="0033638F" w:rsidTr="00E41DC2">
        <w:tc>
          <w:tcPr>
            <w:tcW w:w="4606" w:type="dxa"/>
          </w:tcPr>
          <w:p w:rsidR="0033638F" w:rsidRDefault="0033638F" w:rsidP="00FF2F1D">
            <w:pPr>
              <w:jc w:val="center"/>
            </w:pPr>
            <w:r>
              <w:rPr>
                <w:noProof/>
                <w:lang w:eastAsia="fr-FR"/>
              </w:rPr>
              <w:drawing>
                <wp:inline distT="0" distB="0" distL="0" distR="0">
                  <wp:extent cx="1591734" cy="1032890"/>
                  <wp:effectExtent l="19050" t="0" r="8466" b="0"/>
                  <wp:docPr id="28" name="Imag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50"/>
                          <a:srcRect/>
                          <a:stretch>
                            <a:fillRect/>
                          </a:stretch>
                        </pic:blipFill>
                        <pic:spPr bwMode="auto">
                          <a:xfrm>
                            <a:off x="0" y="0"/>
                            <a:ext cx="1594409" cy="1034626"/>
                          </a:xfrm>
                          <a:prstGeom prst="rect">
                            <a:avLst/>
                          </a:prstGeom>
                          <a:noFill/>
                          <a:ln w="9525">
                            <a:noFill/>
                            <a:miter lim="800000"/>
                            <a:headEnd/>
                            <a:tailEnd/>
                          </a:ln>
                        </pic:spPr>
                      </pic:pic>
                    </a:graphicData>
                  </a:graphic>
                </wp:inline>
              </w:drawing>
            </w:r>
          </w:p>
        </w:tc>
        <w:tc>
          <w:tcPr>
            <w:tcW w:w="4606" w:type="dxa"/>
          </w:tcPr>
          <w:p w:rsidR="0033638F" w:rsidRDefault="00FF2F1D" w:rsidP="00FF2F1D">
            <w:pPr>
              <w:jc w:val="center"/>
            </w:pPr>
            <w:r>
              <w:rPr>
                <w:noProof/>
                <w:lang w:eastAsia="fr-FR"/>
              </w:rPr>
              <w:drawing>
                <wp:inline distT="0" distB="0" distL="0" distR="0">
                  <wp:extent cx="1420284" cy="935895"/>
                  <wp:effectExtent l="19050" t="0" r="8466" b="0"/>
                  <wp:docPr id="29" name="Imag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51"/>
                          <a:srcRect/>
                          <a:stretch>
                            <a:fillRect/>
                          </a:stretch>
                        </pic:blipFill>
                        <pic:spPr bwMode="auto">
                          <a:xfrm>
                            <a:off x="0" y="0"/>
                            <a:ext cx="1419751" cy="935544"/>
                          </a:xfrm>
                          <a:prstGeom prst="rect">
                            <a:avLst/>
                          </a:prstGeom>
                          <a:noFill/>
                          <a:ln w="9525">
                            <a:noFill/>
                            <a:miter lim="800000"/>
                            <a:headEnd/>
                            <a:tailEnd/>
                          </a:ln>
                        </pic:spPr>
                      </pic:pic>
                    </a:graphicData>
                  </a:graphic>
                </wp:inline>
              </w:drawing>
            </w:r>
          </w:p>
        </w:tc>
      </w:tr>
      <w:tr w:rsidR="0033638F" w:rsidTr="00E41DC2">
        <w:tc>
          <w:tcPr>
            <w:tcW w:w="4606" w:type="dxa"/>
          </w:tcPr>
          <w:p w:rsidR="0033638F" w:rsidRDefault="0033638F" w:rsidP="00FF2F1D">
            <w:r>
              <w:t xml:space="preserve">La courbe </w:t>
            </w:r>
            <w:r w:rsidR="00FF2F1D">
              <w:t xml:space="preserve">brune </w:t>
            </w:r>
            <w:r>
              <w:t>est en retard</w:t>
            </w:r>
            <w:r w:rsidR="00FF2F1D">
              <w:t xml:space="preserve"> de 90° </w:t>
            </w:r>
            <w:r w:rsidR="00FF2F1D" w:rsidRPr="00FF2F1D">
              <w:rPr>
                <w:position w:val="-6"/>
              </w:rPr>
              <w:object w:dxaOrig="499" w:dyaOrig="279">
                <v:shape id="_x0000_i1035" type="#_x0000_t75" style="width:24.75pt;height:14.25pt" o:ole="">
                  <v:imagedata r:id="rId52" o:title=""/>
                </v:shape>
                <o:OLEObject Type="Embed" ProgID="Equation.DSMT4" ShapeID="_x0000_i1035" DrawAspect="Content" ObjectID="_1805202850" r:id="rId53"/>
              </w:object>
            </w:r>
            <w:r w:rsidR="00FF2F1D">
              <w:t>(ou d’un quart de période) par rapport à la courbe bleu. Le gain de ce filtre est de 0.5 (4 carreaux/8carreaux)</w:t>
            </w:r>
          </w:p>
        </w:tc>
        <w:tc>
          <w:tcPr>
            <w:tcW w:w="4606" w:type="dxa"/>
          </w:tcPr>
          <w:p w:rsidR="0033638F" w:rsidRDefault="00FF2F1D" w:rsidP="008054BE">
            <w:r>
              <w:t xml:space="preserve">Ici on a toujours un gain de 0.5 mais les signaux sont en opposition de phase (déphasage de </w:t>
            </w:r>
            <w:r w:rsidRPr="00FF2F1D">
              <w:rPr>
                <w:position w:val="-6"/>
              </w:rPr>
              <w:object w:dxaOrig="220" w:dyaOrig="220">
                <v:shape id="_x0000_i1036" type="#_x0000_t75" style="width:11.25pt;height:11.25pt" o:ole="">
                  <v:imagedata r:id="rId54" o:title=""/>
                </v:shape>
                <o:OLEObject Type="Embed" ProgID="Equation.DSMT4" ShapeID="_x0000_i1036" DrawAspect="Content" ObjectID="_1805202851" r:id="rId55"/>
              </w:object>
            </w:r>
            <w:r>
              <w:t xml:space="preserve">rd, 180° ou d’une </w:t>
            </w:r>
            <w:r w:rsidR="00E41DC2">
              <w:t>demi-période</w:t>
            </w:r>
            <w:r>
              <w:t>)</w:t>
            </w:r>
          </w:p>
        </w:tc>
      </w:tr>
    </w:tbl>
    <w:p w:rsidR="0033638F" w:rsidRDefault="0033638F" w:rsidP="008054BE"/>
    <w:p w:rsidR="0033638F" w:rsidRDefault="0033638F" w:rsidP="008054BE"/>
    <w:p w:rsidR="00800CF6" w:rsidRDefault="00800CF6" w:rsidP="00800CF6">
      <w:r>
        <w:t>Nous allons dans la suite de notre exposé nous intéresser aux filtres passe-bas</w:t>
      </w:r>
      <w:r w:rsidR="00742929">
        <w:t xml:space="preserve"> passifs et leu</w:t>
      </w:r>
      <w:r w:rsidR="00853D6E">
        <w:t>r</w:t>
      </w:r>
      <w:r w:rsidR="00742929">
        <w:t>s équivalents numériques.</w:t>
      </w:r>
      <w:r>
        <w:t xml:space="preserve"> </w:t>
      </w:r>
    </w:p>
    <w:p w:rsidR="009A2094" w:rsidRPr="00E85EFB" w:rsidRDefault="009A2094" w:rsidP="00800CF6">
      <w:pPr>
        <w:rPr>
          <w:b/>
          <w:i/>
        </w:rPr>
      </w:pPr>
      <w:bookmarkStart w:id="7" w:name="S2_2"/>
      <w:bookmarkEnd w:id="7"/>
      <w:r w:rsidRPr="00E85EFB">
        <w:rPr>
          <w:b/>
          <w:i/>
        </w:rPr>
        <w:t>2.2 Etude des filtres de base</w:t>
      </w:r>
    </w:p>
    <w:p w:rsidR="00E85EFB" w:rsidRPr="00E85EFB" w:rsidRDefault="00E85EFB" w:rsidP="00800CF6">
      <w:pPr>
        <w:rPr>
          <w:b/>
          <w:i/>
        </w:rPr>
      </w:pPr>
      <w:bookmarkStart w:id="8" w:name="S2_2_1"/>
      <w:bookmarkEnd w:id="8"/>
      <w:r w:rsidRPr="00E85EFB">
        <w:rPr>
          <w:b/>
          <w:i/>
        </w:rPr>
        <w:t>2.2.1 Processus de discrétisation</w:t>
      </w:r>
      <w:r w:rsidR="009E63DF">
        <w:rPr>
          <w:b/>
          <w:i/>
        </w:rPr>
        <w:t xml:space="preserve"> des équations</w:t>
      </w:r>
    </w:p>
    <w:tbl>
      <w:tblPr>
        <w:tblStyle w:val="Grilledutableau"/>
        <w:tblW w:w="9870" w:type="dxa"/>
        <w:tblLayout w:type="fixed"/>
        <w:tblLook w:val="04A0"/>
      </w:tblPr>
      <w:tblGrid>
        <w:gridCol w:w="2802"/>
        <w:gridCol w:w="3402"/>
        <w:gridCol w:w="3666"/>
      </w:tblGrid>
      <w:tr w:rsidR="00504AFA" w:rsidTr="00C762D1">
        <w:tc>
          <w:tcPr>
            <w:tcW w:w="2802" w:type="dxa"/>
            <w:tcBorders>
              <w:bottom w:val="single" w:sz="4" w:space="0" w:color="000000" w:themeColor="text1"/>
            </w:tcBorders>
          </w:tcPr>
          <w:p w:rsidR="00504AFA" w:rsidRPr="00504AFA" w:rsidRDefault="00504AFA">
            <w:pPr>
              <w:rPr>
                <w:i/>
              </w:rPr>
            </w:pPr>
            <w:r w:rsidRPr="00504AFA">
              <w:rPr>
                <w:i/>
              </w:rPr>
              <w:t>Discrétisation des nombres dérivés d’une fonction analogique.</w:t>
            </w:r>
            <w:r w:rsidR="000602E5">
              <w:rPr>
                <w:i/>
              </w:rPr>
              <w:t xml:space="preserve"> </w:t>
            </w:r>
            <w:hyperlink w:anchor="SA1" w:history="1">
              <w:r w:rsidR="000602E5" w:rsidRPr="003C6799">
                <w:rPr>
                  <w:rStyle w:val="Lienhypertexte"/>
                  <w:i/>
                </w:rPr>
                <w:t>C.F. annexe 1</w:t>
              </w:r>
            </w:hyperlink>
          </w:p>
        </w:tc>
        <w:tc>
          <w:tcPr>
            <w:tcW w:w="3402" w:type="dxa"/>
          </w:tcPr>
          <w:p w:rsidR="00504AFA" w:rsidRDefault="00504AFA" w:rsidP="00D94112">
            <w:r>
              <w:t>Filtre du premier ordre (RC)</w:t>
            </w:r>
          </w:p>
        </w:tc>
        <w:tc>
          <w:tcPr>
            <w:tcW w:w="3666" w:type="dxa"/>
          </w:tcPr>
          <w:p w:rsidR="00504AFA" w:rsidRDefault="00504AFA">
            <w:r>
              <w:t>Filtre du second ordre (RLC Série)</w:t>
            </w:r>
          </w:p>
        </w:tc>
      </w:tr>
      <w:tr w:rsidR="00504AFA" w:rsidTr="00C762D1">
        <w:tc>
          <w:tcPr>
            <w:tcW w:w="2802" w:type="dxa"/>
            <w:tcBorders>
              <w:bottom w:val="nil"/>
            </w:tcBorders>
          </w:tcPr>
          <w:p w:rsidR="00504AFA" w:rsidRDefault="00504AFA">
            <w:r>
              <w:lastRenderedPageBreak/>
              <w:t xml:space="preserve">Lorsque l’on s’intéresse à un signal représenté par une succession régulière (échantillonnage)  de valeurs, </w:t>
            </w:r>
            <w:r>
              <w:rPr>
                <w:noProof/>
                <w:lang w:eastAsia="fr-FR"/>
              </w:rPr>
              <w:drawing>
                <wp:inline distT="0" distB="0" distL="0" distR="0">
                  <wp:extent cx="1640417" cy="602613"/>
                  <wp:effectExtent l="19050" t="0" r="0" b="0"/>
                  <wp:docPr id="9"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6" cstate="print"/>
                          <a:srcRect/>
                          <a:stretch>
                            <a:fillRect/>
                          </a:stretch>
                        </pic:blipFill>
                        <pic:spPr bwMode="auto">
                          <a:xfrm>
                            <a:off x="0" y="0"/>
                            <a:ext cx="1638937" cy="602069"/>
                          </a:xfrm>
                          <a:prstGeom prst="rect">
                            <a:avLst/>
                          </a:prstGeom>
                          <a:noFill/>
                          <a:ln w="9525">
                            <a:noFill/>
                            <a:miter lim="800000"/>
                            <a:headEnd/>
                            <a:tailEnd/>
                          </a:ln>
                        </pic:spPr>
                      </pic:pic>
                    </a:graphicData>
                  </a:graphic>
                </wp:inline>
              </w:drawing>
            </w:r>
          </w:p>
        </w:tc>
        <w:tc>
          <w:tcPr>
            <w:tcW w:w="3402" w:type="dxa"/>
          </w:tcPr>
          <w:p w:rsidR="00504AFA" w:rsidRDefault="00504AFA" w:rsidP="00D94112">
            <w:r>
              <w:rPr>
                <w:noProof/>
                <w:lang w:eastAsia="fr-FR"/>
              </w:rPr>
              <w:drawing>
                <wp:inline distT="0" distB="0" distL="0" distR="0">
                  <wp:extent cx="1115483" cy="1323430"/>
                  <wp:effectExtent l="19050" t="0" r="8467" b="0"/>
                  <wp:docPr id="10"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7"/>
                          <a:srcRect/>
                          <a:stretch>
                            <a:fillRect/>
                          </a:stretch>
                        </pic:blipFill>
                        <pic:spPr bwMode="auto">
                          <a:xfrm>
                            <a:off x="0" y="0"/>
                            <a:ext cx="1117962" cy="1326371"/>
                          </a:xfrm>
                          <a:prstGeom prst="rect">
                            <a:avLst/>
                          </a:prstGeom>
                          <a:noFill/>
                          <a:ln w="9525">
                            <a:noFill/>
                            <a:miter lim="800000"/>
                            <a:headEnd/>
                            <a:tailEnd/>
                          </a:ln>
                        </pic:spPr>
                      </pic:pic>
                    </a:graphicData>
                  </a:graphic>
                </wp:inline>
              </w:drawing>
            </w:r>
          </w:p>
        </w:tc>
        <w:tc>
          <w:tcPr>
            <w:tcW w:w="3666" w:type="dxa"/>
          </w:tcPr>
          <w:p w:rsidR="00504AFA" w:rsidRDefault="00504AFA">
            <w:r>
              <w:rPr>
                <w:noProof/>
                <w:lang w:eastAsia="fr-FR"/>
              </w:rPr>
              <w:drawing>
                <wp:inline distT="0" distB="0" distL="0" distR="0">
                  <wp:extent cx="1898983" cy="1236133"/>
                  <wp:effectExtent l="19050" t="0" r="6017" b="0"/>
                  <wp:docPr id="11"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8"/>
                          <a:srcRect/>
                          <a:stretch>
                            <a:fillRect/>
                          </a:stretch>
                        </pic:blipFill>
                        <pic:spPr bwMode="auto">
                          <a:xfrm>
                            <a:off x="0" y="0"/>
                            <a:ext cx="1904696" cy="1239852"/>
                          </a:xfrm>
                          <a:prstGeom prst="rect">
                            <a:avLst/>
                          </a:prstGeom>
                          <a:noFill/>
                          <a:ln w="9525">
                            <a:noFill/>
                            <a:miter lim="800000"/>
                            <a:headEnd/>
                            <a:tailEnd/>
                          </a:ln>
                        </pic:spPr>
                      </pic:pic>
                    </a:graphicData>
                  </a:graphic>
                </wp:inline>
              </w:drawing>
            </w:r>
          </w:p>
        </w:tc>
      </w:tr>
      <w:tr w:rsidR="00504AFA" w:rsidTr="00C762D1">
        <w:tc>
          <w:tcPr>
            <w:tcW w:w="2802" w:type="dxa"/>
            <w:tcBorders>
              <w:top w:val="nil"/>
            </w:tcBorders>
          </w:tcPr>
          <w:p w:rsidR="00504AFA" w:rsidRDefault="00504AFA">
            <w:r>
              <w:t>en se souvenant que la dérivée d’une fonction représente la pente de sa courbe, on montre assez facilement que</w:t>
            </w:r>
            <w:r w:rsidR="00FD44D9">
              <w:t>,</w:t>
            </w:r>
            <w:r>
              <w:t xml:space="preserve"> en prenant une fréquence d’échantillonnage </w:t>
            </w:r>
            <w:r w:rsidRPr="00142813">
              <w:rPr>
                <w:position w:val="-18"/>
              </w:rPr>
              <w:object w:dxaOrig="920" w:dyaOrig="480">
                <v:shape id="_x0000_i1037" type="#_x0000_t75" style="width:45.75pt;height:24pt" o:ole="">
                  <v:imagedata r:id="rId59" o:title=""/>
                </v:shape>
                <o:OLEObject Type="Embed" ProgID="Equation.DSMT4" ShapeID="_x0000_i1037" DrawAspect="Content" ObjectID="_1805202852" r:id="rId60"/>
              </w:object>
            </w:r>
            <w:r>
              <w:t xml:space="preserve">suffisamment grande, on a l’approximation </w:t>
            </w:r>
            <w:r w:rsidRPr="006734BF">
              <w:rPr>
                <w:position w:val="-124"/>
              </w:rPr>
              <w:object w:dxaOrig="3480" w:dyaOrig="2600">
                <v:shape id="_x0000_i1038" type="#_x0000_t75" style="width:129.75pt;height:97.5pt" o:ole="">
                  <v:imagedata r:id="rId61" o:title=""/>
                </v:shape>
                <o:OLEObject Type="Embed" ProgID="Equation.DSMT4" ShapeID="_x0000_i1038" DrawAspect="Content" ObjectID="_1805202853" r:id="rId62"/>
              </w:object>
            </w:r>
          </w:p>
          <w:p w:rsidR="00504AFA" w:rsidRDefault="00504AFA"/>
        </w:tc>
        <w:tc>
          <w:tcPr>
            <w:tcW w:w="3402" w:type="dxa"/>
          </w:tcPr>
          <w:p w:rsidR="00504AFA" w:rsidRDefault="00504AFA" w:rsidP="00D94112">
            <w:r w:rsidRPr="005E67B9">
              <w:rPr>
                <w:position w:val="-88"/>
              </w:rPr>
              <w:object w:dxaOrig="2360" w:dyaOrig="1920">
                <v:shape id="_x0000_i1039" type="#_x0000_t75" style="width:117.75pt;height:96.75pt" o:ole="">
                  <v:imagedata r:id="rId63" o:title=""/>
                </v:shape>
                <o:OLEObject Type="Embed" ProgID="Equation.DSMT4" ShapeID="_x0000_i1039" DrawAspect="Content" ObjectID="_1805202854" r:id="rId64"/>
              </w:object>
            </w:r>
          </w:p>
          <w:p w:rsidR="00504AFA" w:rsidRDefault="00504AFA" w:rsidP="00D94112">
            <w:r>
              <w:t>Les équations fournissent alors après discrétisation :</w:t>
            </w:r>
          </w:p>
          <w:p w:rsidR="00504AFA" w:rsidRDefault="00504AFA" w:rsidP="00D94112">
            <w:r w:rsidRPr="006734BF">
              <w:rPr>
                <w:position w:val="-28"/>
              </w:rPr>
              <w:object w:dxaOrig="2420" w:dyaOrig="680">
                <v:shape id="_x0000_i1040" type="#_x0000_t75" style="width:120.75pt;height:33.75pt" o:ole="">
                  <v:imagedata r:id="rId65" o:title=""/>
                </v:shape>
                <o:OLEObject Type="Embed" ProgID="Equation.DSMT4" ShapeID="_x0000_i1040" DrawAspect="Content" ObjectID="_1805202855" r:id="rId66"/>
              </w:object>
            </w:r>
          </w:p>
          <w:p w:rsidR="00504AFA" w:rsidRDefault="00504AFA" w:rsidP="00D94112">
            <w:r>
              <w:t xml:space="preserve">En posant </w:t>
            </w:r>
            <w:r w:rsidRPr="0008604B">
              <w:rPr>
                <w:position w:val="-6"/>
              </w:rPr>
              <w:object w:dxaOrig="760" w:dyaOrig="279">
                <v:shape id="_x0000_i1041" type="#_x0000_t75" style="width:38.25pt;height:14.25pt" o:ole="">
                  <v:imagedata r:id="rId67" o:title=""/>
                </v:shape>
                <o:OLEObject Type="Embed" ProgID="Equation.DSMT4" ShapeID="_x0000_i1041" DrawAspect="Content" ObjectID="_1805202856" r:id="rId68"/>
              </w:object>
            </w:r>
            <w:r>
              <w:t xml:space="preserve">la constante de temps classique du circuit RC et </w:t>
            </w:r>
            <w:r w:rsidR="00017FD9" w:rsidRPr="0008604B">
              <w:rPr>
                <w:position w:val="-24"/>
              </w:rPr>
              <w:object w:dxaOrig="800" w:dyaOrig="620">
                <v:shape id="_x0000_i1042" type="#_x0000_t75" style="width:39.75pt;height:30.75pt" o:ole="">
                  <v:imagedata r:id="rId69" o:title=""/>
                </v:shape>
                <o:OLEObject Type="Embed" ProgID="Equation.DSMT4" ShapeID="_x0000_i1042" DrawAspect="Content" ObjectID="_1805202857" r:id="rId70"/>
              </w:object>
            </w:r>
            <w:r>
              <w:t>un nombre adimensionnel,</w:t>
            </w:r>
            <w:r w:rsidR="00017FD9">
              <w:t xml:space="preserve"> nous obtenons</w:t>
            </w:r>
          </w:p>
          <w:p w:rsidR="00504AFA" w:rsidRDefault="00C762D1" w:rsidP="00D94112">
            <w:pPr>
              <w:rPr>
                <w:position w:val="-30"/>
              </w:rPr>
            </w:pPr>
            <w:r w:rsidRPr="0008604B">
              <w:rPr>
                <w:position w:val="-30"/>
              </w:rPr>
              <w:object w:dxaOrig="2299" w:dyaOrig="680">
                <v:shape id="_x0000_i1043" type="#_x0000_t75" style="width:108.75pt;height:32.25pt" o:ole="" o:bordertopcolor="this" o:borderleftcolor="this" o:borderbottomcolor="this" o:borderrightcolor="this">
                  <v:imagedata r:id="rId71" o:title=""/>
                  <w10:bordertop type="single" width="4"/>
                  <w10:borderleft type="single" width="4"/>
                  <w10:borderbottom type="single" width="4"/>
                  <w10:borderright type="single" width="4"/>
                </v:shape>
                <o:OLEObject Type="Embed" ProgID="Equation.DSMT4" ShapeID="_x0000_i1043" DrawAspect="Content" ObjectID="_1805202858" r:id="rId72"/>
              </w:object>
            </w:r>
          </w:p>
          <w:p w:rsidR="00017FD9" w:rsidRDefault="00017FD9" w:rsidP="00D94112">
            <w:r w:rsidRPr="00F61EF8">
              <w:t xml:space="preserve">Avec les classiques </w:t>
            </w:r>
            <w:r w:rsidRPr="00F61EF8">
              <w:rPr>
                <w:position w:val="-30"/>
              </w:rPr>
              <w:object w:dxaOrig="1420" w:dyaOrig="680">
                <v:shape id="_x0000_i1044" type="#_x0000_t75" style="width:71.25pt;height:33.75pt" o:ole="">
                  <v:imagedata r:id="rId73" o:title=""/>
                </v:shape>
                <o:OLEObject Type="Embed" ProgID="Equation.DSMT4" ShapeID="_x0000_i1044" DrawAspect="Content" ObjectID="_1805202859" r:id="rId74"/>
              </w:object>
            </w:r>
            <w:r w:rsidRPr="00F61EF8">
              <w:t xml:space="preserve"> et</w:t>
            </w:r>
            <w:r w:rsidRPr="00017FD9">
              <w:t xml:space="preserve"> </w:t>
            </w:r>
            <w:r w:rsidRPr="00017FD9">
              <w:rPr>
                <w:position w:val="-30"/>
              </w:rPr>
              <w:object w:dxaOrig="2480" w:dyaOrig="680">
                <v:shape id="_x0000_i1045" type="#_x0000_t75" style="width:123.75pt;height:33.75pt" o:ole="">
                  <v:imagedata r:id="rId75" o:title=""/>
                </v:shape>
                <o:OLEObject Type="Embed" ProgID="Equation.DSMT4" ShapeID="_x0000_i1045" DrawAspect="Content" ObjectID="_1805202860" r:id="rId76"/>
              </w:object>
            </w:r>
            <w:r w:rsidRPr="00017FD9">
              <w:t>les pulsations de coupure et fréquences de coupure.</w:t>
            </w:r>
          </w:p>
          <w:p w:rsidR="00C762D1" w:rsidRPr="00017FD9" w:rsidRDefault="00C762D1" w:rsidP="00D94112"/>
          <w:p w:rsidR="00504AFA" w:rsidRDefault="00504AFA" w:rsidP="00D94112">
            <w:r>
              <w:t>On notera aussi la représentation suivante :</w:t>
            </w:r>
            <w:r w:rsidRPr="0008604B">
              <w:rPr>
                <w:position w:val="-46"/>
              </w:rPr>
              <w:object w:dxaOrig="2700" w:dyaOrig="1040">
                <v:shape id="_x0000_i1046" type="#_x0000_t75" style="width:135pt;height:51.75pt" o:ole="">
                  <v:imagedata r:id="rId77" o:title=""/>
                </v:shape>
                <o:OLEObject Type="Embed" ProgID="Equation.DSMT4" ShapeID="_x0000_i1046" DrawAspect="Content" ObjectID="_1805202861" r:id="rId78"/>
              </w:object>
            </w:r>
          </w:p>
          <w:p w:rsidR="00504AFA" w:rsidRDefault="00504AFA" w:rsidP="00D94112"/>
        </w:tc>
        <w:tc>
          <w:tcPr>
            <w:tcW w:w="3666" w:type="dxa"/>
          </w:tcPr>
          <w:p w:rsidR="00504AFA" w:rsidRDefault="00504AFA">
            <w:r w:rsidRPr="005E67B9">
              <w:rPr>
                <w:position w:val="-92"/>
              </w:rPr>
              <w:object w:dxaOrig="2480" w:dyaOrig="1960">
                <v:shape id="_x0000_i1047" type="#_x0000_t75" style="width:123.75pt;height:97.5pt" o:ole="">
                  <v:imagedata r:id="rId79" o:title=""/>
                </v:shape>
                <o:OLEObject Type="Embed" ProgID="Equation.DSMT4" ShapeID="_x0000_i1047" DrawAspect="Content" ObjectID="_1805202862" r:id="rId80"/>
              </w:object>
            </w:r>
          </w:p>
          <w:p w:rsidR="00E46FB5" w:rsidRDefault="00504AFA" w:rsidP="00C762D1">
            <w:r>
              <w:t xml:space="preserve">En posant </w:t>
            </w:r>
            <w:r w:rsidR="00C762D1" w:rsidRPr="0008604B">
              <w:rPr>
                <w:position w:val="-6"/>
              </w:rPr>
              <w:object w:dxaOrig="760" w:dyaOrig="279">
                <v:shape id="_x0000_i1048" type="#_x0000_t75" style="width:35.25pt;height:12.75pt" o:ole="">
                  <v:imagedata r:id="rId67" o:title=""/>
                </v:shape>
                <o:OLEObject Type="Embed" ProgID="Equation.DSMT4" ShapeID="_x0000_i1048" DrawAspect="Content" ObjectID="_1805202863" r:id="rId81"/>
              </w:object>
            </w:r>
            <w:r>
              <w:t xml:space="preserve">la constante de temps classique du circuit RC et </w:t>
            </w:r>
            <w:r w:rsidRPr="0008604B">
              <w:rPr>
                <w:position w:val="-24"/>
              </w:rPr>
              <w:object w:dxaOrig="800" w:dyaOrig="620">
                <v:shape id="_x0000_i1049" type="#_x0000_t75" style="width:39.75pt;height:30.75pt" o:ole="">
                  <v:imagedata r:id="rId82" o:title=""/>
                </v:shape>
                <o:OLEObject Type="Embed" ProgID="Equation.DSMT4" ShapeID="_x0000_i1049" DrawAspect="Content" ObjectID="_1805202864" r:id="rId83"/>
              </w:object>
            </w:r>
            <w:r>
              <w:t xml:space="preserve">un nombre adimensionnel, </w:t>
            </w:r>
            <w:r w:rsidR="00C762D1" w:rsidRPr="00C762D1">
              <w:rPr>
                <w:position w:val="-22"/>
              </w:rPr>
              <w:object w:dxaOrig="1100" w:dyaOrig="660">
                <v:shape id="_x0000_i1050" type="#_x0000_t75" style="width:45.75pt;height:27pt" o:ole="">
                  <v:imagedata r:id="rId84" o:title=""/>
                </v:shape>
                <o:OLEObject Type="Embed" ProgID="Equation.DSMT4" ShapeID="_x0000_i1050" DrawAspect="Content" ObjectID="_1805202865" r:id="rId85"/>
              </w:object>
            </w:r>
            <w:r>
              <w:t xml:space="preserve">et </w:t>
            </w:r>
            <w:r w:rsidR="00C762D1" w:rsidRPr="00C762D1">
              <w:rPr>
                <w:position w:val="-26"/>
              </w:rPr>
              <w:object w:dxaOrig="1860" w:dyaOrig="740">
                <v:shape id="_x0000_i1051" type="#_x0000_t75" style="width:76.5pt;height:30.75pt" o:ole="">
                  <v:imagedata r:id="rId86" o:title=""/>
                </v:shape>
                <o:OLEObject Type="Embed" ProgID="Equation.DSMT4" ShapeID="_x0000_i1051" DrawAspect="Content" ObjectID="_1805202866" r:id="rId87"/>
              </w:object>
            </w:r>
            <w:r>
              <w:t>un autre nombre adimensionnel nous trouvons après discrétisation</w:t>
            </w:r>
            <w:r w:rsidR="00A44B96" w:rsidRPr="0008604B">
              <w:rPr>
                <w:position w:val="-30"/>
              </w:rPr>
              <w:object w:dxaOrig="3379" w:dyaOrig="780">
                <v:shape id="_x0000_i1052" type="#_x0000_t75" style="width:156pt;height:36pt" o:ole="" o:bordertopcolor="this" o:borderleftcolor="this" o:borderbottomcolor="this" o:borderrightcolor="this">
                  <v:imagedata r:id="rId88" o:title=""/>
                  <w10:bordertop type="single" width="4"/>
                  <w10:borderleft type="single" width="4"/>
                  <w10:borderbottom type="single" width="4"/>
                  <w10:borderright type="single" width="4"/>
                </v:shape>
                <o:OLEObject Type="Embed" ProgID="Equation.DSMT4" ShapeID="_x0000_i1052" DrawAspect="Content" ObjectID="_1805202867" r:id="rId89"/>
              </w:object>
            </w:r>
            <w:r w:rsidR="00A44B96" w:rsidRPr="00A44B96">
              <w:t xml:space="preserve">Le facteur de qualité du filtre Q défini par : </w:t>
            </w:r>
            <w:r w:rsidR="00A44B96" w:rsidRPr="00C762D1">
              <w:rPr>
                <w:position w:val="-32"/>
              </w:rPr>
              <w:object w:dxaOrig="1880" w:dyaOrig="859">
                <v:shape id="_x0000_i1053" type="#_x0000_t75" style="width:66pt;height:30pt" o:ole="">
                  <v:imagedata r:id="rId90" o:title=""/>
                </v:shape>
                <o:OLEObject Type="Embed" ProgID="Equation.DSMT4" ShapeID="_x0000_i1053" DrawAspect="Content" ObjectID="_1805202868" r:id="rId91"/>
              </w:object>
            </w:r>
            <w:r w:rsidR="00A44B96" w:rsidRPr="00A44B96">
              <w:t xml:space="preserve">qui représente </w:t>
            </w:r>
            <w:r w:rsidR="00A44B96">
              <w:t xml:space="preserve">aussi </w:t>
            </w:r>
            <w:r w:rsidR="00A44B96" w:rsidRPr="00A44B96">
              <w:t>le dépassement ou la valeur de sortie pour</w:t>
            </w:r>
            <w:r w:rsidR="00E46FB5" w:rsidRPr="00A44B96">
              <w:rPr>
                <w:position w:val="-12"/>
              </w:rPr>
              <w:object w:dxaOrig="700" w:dyaOrig="360">
                <v:shape id="_x0000_i1054" type="#_x0000_t75" style="width:35.25pt;height:18pt" o:ole="">
                  <v:imagedata r:id="rId92" o:title=""/>
                </v:shape>
                <o:OLEObject Type="Embed" ProgID="Equation.DSMT4" ShapeID="_x0000_i1054" DrawAspect="Content" ObjectID="_1805202869" r:id="rId93"/>
              </w:object>
            </w:r>
            <w:r w:rsidR="00E46FB5">
              <w:t xml:space="preserve"> .</w:t>
            </w:r>
            <w:r w:rsidR="00A44B96" w:rsidRPr="00A44B96">
              <w:t xml:space="preserve"> </w:t>
            </w:r>
          </w:p>
          <w:p w:rsidR="00C762D1" w:rsidRDefault="00E46FB5" w:rsidP="00C762D1">
            <w:pPr>
              <w:rPr>
                <w:position w:val="-12"/>
              </w:rPr>
            </w:pPr>
            <w:r>
              <w:t xml:space="preserve">On aura aussi </w:t>
            </w:r>
            <w:r w:rsidRPr="00017FD9">
              <w:rPr>
                <w:position w:val="-30"/>
              </w:rPr>
              <w:object w:dxaOrig="1880" w:dyaOrig="680">
                <v:shape id="_x0000_i1055" type="#_x0000_t75" style="width:93.75pt;height:33.75pt" o:ole="">
                  <v:imagedata r:id="rId94" o:title=""/>
                </v:shape>
                <o:OLEObject Type="Embed" ProgID="Equation.DSMT4" ShapeID="_x0000_i1055" DrawAspect="Content" ObjectID="_1805202870" r:id="rId95"/>
              </w:object>
            </w:r>
          </w:p>
          <w:p w:rsidR="00C762D1" w:rsidRDefault="00C762D1" w:rsidP="00C762D1">
            <w:pPr>
              <w:rPr>
                <w:position w:val="-12"/>
              </w:rPr>
            </w:pPr>
          </w:p>
          <w:p w:rsidR="00504AFA" w:rsidRDefault="00C762D1" w:rsidP="00C762D1">
            <w:r>
              <w:t>O</w:t>
            </w:r>
            <w:r w:rsidR="00504AFA">
              <w:t xml:space="preserve">n notera aussi la représentation suivante : </w:t>
            </w:r>
            <w:r w:rsidR="00504AFA" w:rsidRPr="00605230">
              <w:rPr>
                <w:position w:val="-86"/>
              </w:rPr>
              <w:object w:dxaOrig="3260" w:dyaOrig="1500">
                <v:shape id="_x0000_i1056" type="#_x0000_t75" style="width:163.5pt;height:75pt" o:ole="">
                  <v:imagedata r:id="rId96" o:title=""/>
                </v:shape>
                <o:OLEObject Type="Embed" ProgID="Equation.DSMT4" ShapeID="_x0000_i1056" DrawAspect="Content" ObjectID="_1805202871" r:id="rId97"/>
              </w:object>
            </w:r>
          </w:p>
        </w:tc>
      </w:tr>
    </w:tbl>
    <w:p w:rsidR="008364D1" w:rsidRDefault="008364D1"/>
    <w:p w:rsidR="00E85EFB" w:rsidRDefault="00540249">
      <w:r>
        <w:t xml:space="preserve">On </w:t>
      </w:r>
      <w:r w:rsidR="00C762D1">
        <w:t xml:space="preserve">prendra compte de </w:t>
      </w:r>
      <w:r>
        <w:t>l’artifice de représentation des équations de calcul du pas suivant</w:t>
      </w:r>
      <w:r w:rsidR="00FD44D9">
        <w:t>,</w:t>
      </w:r>
      <w:r>
        <w:t xml:space="preserve"> en fonction des valeurs actuelles et celles des pas précédents</w:t>
      </w:r>
      <w:r w:rsidR="00FD44D9">
        <w:t>,</w:t>
      </w:r>
      <w:r>
        <w:t xml:space="preserve"> sous forme de coefficients adimensionnels</w:t>
      </w:r>
      <w:r w:rsidR="00FD44D9">
        <w:t xml:space="preserve"> (qui n’ont pas d’unité spécifiques </w:t>
      </w:r>
      <w:r w:rsidR="000602E5">
        <w:t xml:space="preserve">comme </w:t>
      </w:r>
      <w:r w:rsidR="00FD44D9">
        <w:t>temps, volts…). Cette « ruse »</w:t>
      </w:r>
      <w:r>
        <w:t xml:space="preserve"> nous permet</w:t>
      </w:r>
      <w:r w:rsidR="00FD44D9">
        <w:t xml:space="preserve"> </w:t>
      </w:r>
      <w:r>
        <w:t>de générer des prototypes de filtres numériques s’adaptant à la majorité des cas</w:t>
      </w:r>
      <w:r w:rsidR="004F4DD6">
        <w:t xml:space="preserve"> (on parlera dans la littérature mathématique et associée de forme canonique)</w:t>
      </w:r>
      <w:r>
        <w:t>.</w:t>
      </w:r>
      <w:r w:rsidR="0003752A">
        <w:t xml:space="preserve"> </w:t>
      </w:r>
    </w:p>
    <w:p w:rsidR="00540249" w:rsidRPr="00E85EFB" w:rsidRDefault="00E85EFB">
      <w:pPr>
        <w:rPr>
          <w:b/>
          <w:i/>
        </w:rPr>
      </w:pPr>
      <w:bookmarkStart w:id="9" w:name="S2_2_2"/>
      <w:bookmarkEnd w:id="9"/>
      <w:r>
        <w:rPr>
          <w:b/>
          <w:i/>
        </w:rPr>
        <w:lastRenderedPageBreak/>
        <w:t xml:space="preserve">2.2.2 </w:t>
      </w:r>
      <w:r w:rsidR="00540249" w:rsidRPr="00E85EFB">
        <w:rPr>
          <w:b/>
          <w:i/>
        </w:rPr>
        <w:t>Etu</w:t>
      </w:r>
      <w:r w:rsidR="007D7C31">
        <w:rPr>
          <w:b/>
          <w:i/>
        </w:rPr>
        <w:t>de des dimensions des facteurs </w:t>
      </w:r>
    </w:p>
    <w:p w:rsidR="004F4DD6" w:rsidRDefault="00C762D1" w:rsidP="00540249">
      <w:pPr>
        <w:pStyle w:val="Paragraphedeliste"/>
        <w:numPr>
          <w:ilvl w:val="0"/>
          <w:numId w:val="2"/>
        </w:numPr>
      </w:pPr>
      <w:r w:rsidRPr="00C762D1">
        <w:rPr>
          <w:position w:val="-28"/>
        </w:rPr>
        <w:object w:dxaOrig="1680" w:dyaOrig="740">
          <v:shape id="_x0000_i1057" type="#_x0000_t75" style="width:73.5pt;height:32.25pt" o:ole="">
            <v:imagedata r:id="rId98" o:title=""/>
          </v:shape>
          <o:OLEObject Type="Embed" ProgID="Equation.DSMT4" ShapeID="_x0000_i1057" DrawAspect="Content" ObjectID="_1805202872" r:id="rId99"/>
        </w:object>
      </w:r>
      <w:r w:rsidR="00540249">
        <w:t xml:space="preserve"> donc adimensionnel.</w:t>
      </w:r>
    </w:p>
    <w:p w:rsidR="00540249" w:rsidRDefault="00C762D1" w:rsidP="00540249">
      <w:pPr>
        <w:pStyle w:val="Paragraphedeliste"/>
        <w:numPr>
          <w:ilvl w:val="0"/>
          <w:numId w:val="2"/>
        </w:numPr>
      </w:pPr>
      <w:r w:rsidRPr="00C762D1">
        <w:rPr>
          <w:position w:val="-32"/>
        </w:rPr>
        <w:object w:dxaOrig="4599" w:dyaOrig="920">
          <v:shape id="_x0000_i1058" type="#_x0000_t75" style="width:196.5pt;height:39pt" o:ole="">
            <v:imagedata r:id="rId100" o:title=""/>
          </v:shape>
          <o:OLEObject Type="Embed" ProgID="Equation.DSMT4" ShapeID="_x0000_i1058" DrawAspect="Content" ObjectID="_1805202873" r:id="rId101"/>
        </w:object>
      </w:r>
      <w:r w:rsidR="004F4DD6" w:rsidRPr="004F4DD6">
        <w:rPr>
          <w:position w:val="-30"/>
        </w:rPr>
        <w:t xml:space="preserve"> </w:t>
      </w:r>
      <w:r w:rsidR="004F4DD6" w:rsidRPr="004F4DD6">
        <w:t>donc adimensionnel</w:t>
      </w:r>
      <w:r w:rsidR="004F4DD6">
        <w:t>.</w:t>
      </w:r>
    </w:p>
    <w:p w:rsidR="004F4DD6" w:rsidRDefault="004F4DD6" w:rsidP="00540249">
      <w:pPr>
        <w:pStyle w:val="Paragraphedeliste"/>
        <w:numPr>
          <w:ilvl w:val="0"/>
          <w:numId w:val="2"/>
        </w:numPr>
      </w:pPr>
      <w:r>
        <w:t xml:space="preserve">De même </w:t>
      </w:r>
      <w:r w:rsidRPr="004F4DD6">
        <w:rPr>
          <w:position w:val="-12"/>
        </w:rPr>
        <w:object w:dxaOrig="800" w:dyaOrig="360">
          <v:shape id="_x0000_i1059" type="#_x0000_t75" style="width:39.75pt;height:18pt" o:ole="">
            <v:imagedata r:id="rId102" o:title=""/>
          </v:shape>
          <o:OLEObject Type="Embed" ProgID="Equation.DSMT4" ShapeID="_x0000_i1059" DrawAspect="Content" ObjectID="_1805202874" r:id="rId103"/>
        </w:object>
      </w:r>
      <w:r w:rsidR="00C762D1">
        <w:t>sont</w:t>
      </w:r>
      <w:r>
        <w:t xml:space="preserve"> construits à partir de termes adimensionnels </w:t>
      </w:r>
      <w:r w:rsidR="00C762D1">
        <w:t xml:space="preserve">et </w:t>
      </w:r>
      <w:r>
        <w:t>sont adimensionnels.</w:t>
      </w:r>
    </w:p>
    <w:p w:rsidR="00982FE7" w:rsidRPr="00E85EFB" w:rsidRDefault="00E85EFB" w:rsidP="00982FE7">
      <w:pPr>
        <w:rPr>
          <w:b/>
          <w:i/>
        </w:rPr>
      </w:pPr>
      <w:bookmarkStart w:id="10" w:name="S2_2_3"/>
      <w:bookmarkEnd w:id="10"/>
      <w:r w:rsidRPr="00E85EFB">
        <w:rPr>
          <w:b/>
          <w:i/>
        </w:rPr>
        <w:t xml:space="preserve">2.2.3 </w:t>
      </w:r>
      <w:r w:rsidR="00FD44D9" w:rsidRPr="00E85EFB">
        <w:rPr>
          <w:b/>
          <w:i/>
        </w:rPr>
        <w:t>I</w:t>
      </w:r>
      <w:r w:rsidR="007D7C31">
        <w:rPr>
          <w:b/>
          <w:i/>
        </w:rPr>
        <w:t>nterprétation des coefficients </w:t>
      </w:r>
    </w:p>
    <w:p w:rsidR="00C54C2E" w:rsidRDefault="00982FE7" w:rsidP="00982FE7">
      <w:pPr>
        <w:pStyle w:val="Paragraphedeliste"/>
        <w:numPr>
          <w:ilvl w:val="0"/>
          <w:numId w:val="5"/>
        </w:numPr>
      </w:pPr>
      <w:r>
        <w:t>On notera que l’équation d’un filtre du deuxième ordre avec une valeur de self tendant vers 0 revient à un filtre du premier or</w:t>
      </w:r>
      <w:r w:rsidR="00C54C2E">
        <w:t>dre.</w:t>
      </w:r>
    </w:p>
    <w:p w:rsidR="00FD44D9" w:rsidRDefault="00982FE7" w:rsidP="00982FE7">
      <w:pPr>
        <w:pStyle w:val="Paragraphedeliste"/>
        <w:numPr>
          <w:ilvl w:val="0"/>
          <w:numId w:val="5"/>
        </w:numPr>
      </w:pPr>
      <w:r>
        <w:t xml:space="preserve"> </w:t>
      </w:r>
      <w:r w:rsidRPr="00982FE7">
        <w:rPr>
          <w:position w:val="-24"/>
        </w:rPr>
        <w:object w:dxaOrig="800" w:dyaOrig="620">
          <v:shape id="_x0000_i1060" type="#_x0000_t75" style="width:39.75pt;height:30.75pt" o:ole="">
            <v:imagedata r:id="rId104" o:title=""/>
          </v:shape>
          <o:OLEObject Type="Embed" ProgID="Equation.DSMT4" ShapeID="_x0000_i1060" DrawAspect="Content" ObjectID="_1805202875" r:id="rId105"/>
        </w:object>
      </w:r>
      <w:r>
        <w:t>représente le nombre de points d’une moyenne glissante équivalente.</w:t>
      </w:r>
    </w:p>
    <w:p w:rsidR="003F2CC3" w:rsidRDefault="00C762D1" w:rsidP="003F2CC3">
      <w:pPr>
        <w:pStyle w:val="Paragraphedeliste"/>
        <w:numPr>
          <w:ilvl w:val="0"/>
          <w:numId w:val="5"/>
        </w:numPr>
      </w:pPr>
      <w:r w:rsidRPr="00C762D1">
        <w:rPr>
          <w:position w:val="-26"/>
        </w:rPr>
        <w:object w:dxaOrig="3600" w:dyaOrig="680">
          <v:shape id="_x0000_i1061" type="#_x0000_t75" style="width:167.25pt;height:31.5pt" o:ole="">
            <v:imagedata r:id="rId106" o:title=""/>
          </v:shape>
          <o:OLEObject Type="Embed" ProgID="Equation.DSMT4" ShapeID="_x0000_i1061" DrawAspect="Content" ObjectID="_1805202876" r:id="rId107"/>
        </w:object>
      </w:r>
      <w:r w:rsidR="00C54C2E">
        <w:t> </w:t>
      </w:r>
      <w:r w:rsidR="000602E5">
        <w:t xml:space="preserve">représente à </w:t>
      </w:r>
      <w:r w:rsidR="000602E5" w:rsidRPr="000602E5">
        <w:rPr>
          <w:position w:val="-4"/>
        </w:rPr>
        <w:object w:dxaOrig="380" w:dyaOrig="260">
          <v:shape id="_x0000_i1062" type="#_x0000_t75" style="width:19.5pt;height:12.75pt" o:ole="">
            <v:imagedata r:id="rId108" o:title=""/>
          </v:shape>
          <o:OLEObject Type="Embed" ProgID="Equation.DSMT4" ShapeID="_x0000_i1062" DrawAspect="Content" ObjectID="_1805202877" r:id="rId109"/>
        </w:object>
      </w:r>
      <w:r w:rsidR="000602E5">
        <w:t xml:space="preserve">près, le nombre de points d’échantillonnage pour une période </w:t>
      </w:r>
      <w:r w:rsidR="001D4F71">
        <w:t xml:space="preserve">correspondant à </w:t>
      </w:r>
      <w:r w:rsidR="000602E5">
        <w:t>la fréquence propre</w:t>
      </w:r>
      <w:r w:rsidR="001D4F71">
        <w:t xml:space="preserve"> du circuit</w:t>
      </w:r>
      <w:r w:rsidR="000602E5">
        <w:t xml:space="preserve">. </w:t>
      </w:r>
    </w:p>
    <w:p w:rsidR="009A2094" w:rsidRPr="00E85EFB" w:rsidRDefault="00A70A87" w:rsidP="009A2094">
      <w:pPr>
        <w:rPr>
          <w:b/>
          <w:u w:val="single"/>
        </w:rPr>
      </w:pPr>
      <w:bookmarkStart w:id="11" w:name="S3"/>
      <w:bookmarkEnd w:id="11"/>
      <w:r>
        <w:rPr>
          <w:b/>
          <w:u w:val="single"/>
        </w:rPr>
        <w:t>3</w:t>
      </w:r>
      <w:r w:rsidR="009A2094" w:rsidRPr="00E85EFB">
        <w:rPr>
          <w:b/>
          <w:u w:val="single"/>
        </w:rPr>
        <w:t xml:space="preserve"> Etude comportementale comparée des filtres analogiques et numériques</w:t>
      </w:r>
    </w:p>
    <w:p w:rsidR="009A2094" w:rsidRDefault="009A2094" w:rsidP="009A2094">
      <w:r>
        <w:t>On lit dans la littérature qu’un filtre se caractérise par sa réponse à un échelon (une augmentation brusque puis maintient de la valeur en entrée)</w:t>
      </w:r>
      <w:r w:rsidR="003C6799">
        <w:t xml:space="preserve"> </w:t>
      </w:r>
      <w:hyperlink w:anchor="SA3" w:history="1">
        <w:r w:rsidR="00F31363" w:rsidRPr="003C6799">
          <w:rPr>
            <w:rStyle w:val="Lienhypertexte"/>
          </w:rPr>
          <w:t>(C.F Annexe 3)</w:t>
        </w:r>
      </w:hyperlink>
      <w:r>
        <w:t>. On a vu dans le paragraphe précédent que l’alter ego numérique du filtre analogique n’intégrait pas de coefficients (pour le filtre du premier ordre) incluant des fréquences. Et pourtant les filtres permettent de couper des plages de fréquences (les mélomanes et constructeurs d’enceintes acoustiques ne me contredirons pas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062"/>
        <w:gridCol w:w="3150"/>
      </w:tblGrid>
      <w:tr w:rsidR="006170FA" w:rsidTr="00AA7050">
        <w:tc>
          <w:tcPr>
            <w:tcW w:w="6062" w:type="dxa"/>
          </w:tcPr>
          <w:p w:rsidR="006170FA" w:rsidRDefault="006170FA" w:rsidP="006170FA">
            <w:r>
              <w:t xml:space="preserve">En fait, en discrétisant la fonction d’entrée, nous considérons que durant l’intervalle de temps entre deux prises de valeurs, la valeur est constante et, elle </w:t>
            </w:r>
            <w:r w:rsidR="00044627">
              <w:t xml:space="preserve">représente </w:t>
            </w:r>
            <w:r>
              <w:t>ce que la littérature savante appelle  un échelon (la valeur bouge brusquement puis reste constante). La grandeur d’entrée est donc transformée en une succession d’échelons. La connaissance de la réponse du filtre à ce type de signal permet donc de caractériser sa réponse à n’importe quel signal.</w:t>
            </w:r>
          </w:p>
        </w:tc>
        <w:tc>
          <w:tcPr>
            <w:tcW w:w="3150" w:type="dxa"/>
          </w:tcPr>
          <w:p w:rsidR="006170FA" w:rsidRDefault="006170FA" w:rsidP="009A2094">
            <w:r>
              <w:rPr>
                <w:noProof/>
                <w:lang w:eastAsia="fr-FR"/>
              </w:rPr>
              <w:drawing>
                <wp:inline distT="0" distB="0" distL="0" distR="0">
                  <wp:extent cx="1741233" cy="1100667"/>
                  <wp:effectExtent l="19050" t="0" r="0" b="0"/>
                  <wp:docPr id="100" name="Imag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10" cstate="print"/>
                          <a:srcRect/>
                          <a:stretch>
                            <a:fillRect/>
                          </a:stretch>
                        </pic:blipFill>
                        <pic:spPr bwMode="auto">
                          <a:xfrm>
                            <a:off x="0" y="0"/>
                            <a:ext cx="1741335" cy="1100731"/>
                          </a:xfrm>
                          <a:prstGeom prst="rect">
                            <a:avLst/>
                          </a:prstGeom>
                          <a:noFill/>
                          <a:ln w="9525">
                            <a:noFill/>
                            <a:miter lim="800000"/>
                            <a:headEnd/>
                            <a:tailEnd/>
                          </a:ln>
                        </pic:spPr>
                      </pic:pic>
                    </a:graphicData>
                  </a:graphic>
                </wp:inline>
              </w:drawing>
            </w:r>
          </w:p>
        </w:tc>
      </w:tr>
    </w:tbl>
    <w:p w:rsidR="00C77B58" w:rsidRDefault="00064F7D" w:rsidP="009A2094">
      <w:r>
        <w:t>Mais à quelle fréquence est-il nécessaire de dis</w:t>
      </w:r>
      <w:r w:rsidR="00C77B58">
        <w:t>crétiser la grandeur d’entrée ?</w:t>
      </w:r>
    </w:p>
    <w:p w:rsidR="00064F7D" w:rsidRDefault="00064F7D" w:rsidP="009A2094">
      <w:r>
        <w:t xml:space="preserve"> Si nous voulons représenter un signal variable dont la fréquence est de fmax, il nous faut au moins deux points discrétisés par morceau complet de sinusoïde pour reconstituer le signal et donc la fréquence d’</w:t>
      </w:r>
      <w:r w:rsidR="006170FA">
        <w:t>échantillonnage</w:t>
      </w:r>
      <w:r>
        <w:t xml:space="preserve"> ne peut être inférieure à 2*fmax</w:t>
      </w:r>
      <w:r w:rsidR="001924D5">
        <w:t xml:space="preserve"> (C.F. annexe 2)</w:t>
      </w:r>
      <w:r>
        <w:t>.</w:t>
      </w:r>
    </w:p>
    <w:p w:rsidR="00A70A87" w:rsidRDefault="00A70A87" w:rsidP="009A2094">
      <w:pPr>
        <w:rPr>
          <w:b/>
          <w:i/>
        </w:rPr>
      </w:pPr>
      <w:bookmarkStart w:id="12" w:name="S3_1"/>
      <w:bookmarkEnd w:id="12"/>
      <w:r>
        <w:rPr>
          <w:b/>
          <w:i/>
        </w:rPr>
        <w:t>3.1 Réponse à un échelon</w:t>
      </w:r>
    </w:p>
    <w:p w:rsidR="006170FA" w:rsidRPr="00E85EFB" w:rsidRDefault="006170FA" w:rsidP="009A2094">
      <w:pPr>
        <w:rPr>
          <w:b/>
          <w:i/>
        </w:rPr>
      </w:pPr>
      <w:bookmarkStart w:id="13" w:name="S3_1_1"/>
      <w:bookmarkEnd w:id="13"/>
      <w:r w:rsidRPr="00E85EFB">
        <w:rPr>
          <w:b/>
          <w:i/>
        </w:rPr>
        <w:t>3.1</w:t>
      </w:r>
      <w:r w:rsidR="00A70A87">
        <w:rPr>
          <w:b/>
          <w:i/>
        </w:rPr>
        <w:t>.1</w:t>
      </w:r>
      <w:r w:rsidRPr="00E85EFB">
        <w:rPr>
          <w:b/>
          <w:i/>
        </w:rPr>
        <w:t xml:space="preserve"> Etude d’un filtre du 1</w:t>
      </w:r>
      <w:r w:rsidRPr="00E85EFB">
        <w:rPr>
          <w:b/>
          <w:i/>
          <w:vertAlign w:val="superscript"/>
        </w:rPr>
        <w:t>er</w:t>
      </w:r>
      <w:r w:rsidRPr="00E85EFB">
        <w:rPr>
          <w:b/>
          <w:i/>
        </w:rPr>
        <w:t xml:space="preserve"> ordre passe bas (réponse à un échelon)</w:t>
      </w:r>
    </w:p>
    <w:p w:rsidR="002E17B2" w:rsidRDefault="002E17B2" w:rsidP="009A2094">
      <w:r>
        <w:t xml:space="preserve">L’équation aux dérivées se résout en </w:t>
      </w:r>
      <w:r w:rsidR="00C762D1" w:rsidRPr="00C762D1">
        <w:rPr>
          <w:position w:val="-28"/>
        </w:rPr>
        <w:object w:dxaOrig="1719" w:dyaOrig="760">
          <v:shape id="_x0000_i1063" type="#_x0000_t75" style="width:77.25pt;height:33.75pt" o:ole="">
            <v:imagedata r:id="rId111" o:title=""/>
          </v:shape>
          <o:OLEObject Type="Embed" ProgID="Equation.DSMT4" ShapeID="_x0000_i1063" DrawAspect="Content" ObjectID="_1805202878" r:id="rId112"/>
        </w:object>
      </w:r>
    </w:p>
    <w:p w:rsidR="002E17B2" w:rsidRDefault="002E17B2" w:rsidP="002E17B2">
      <w:r>
        <w:lastRenderedPageBreak/>
        <w:t xml:space="preserve">Dans le cas de la résolution numérique obtenu par discrétisation et en utilisant la méthode des différences finies, une étude graphique simple menée avec Excel </w:t>
      </w:r>
      <w:r w:rsidR="00DA2FC9">
        <w:t>(</w:t>
      </w:r>
      <w:r w:rsidR="00814EC0">
        <w:t>reponse_echelon.xlsx</w:t>
      </w:r>
      <w:r w:rsidR="0050176E">
        <w:t xml:space="preserve"> onglet « 1</w:t>
      </w:r>
      <w:r w:rsidR="0050176E" w:rsidRPr="0050176E">
        <w:rPr>
          <w:vertAlign w:val="superscript"/>
        </w:rPr>
        <w:t>er</w:t>
      </w:r>
      <w:r w:rsidR="0050176E">
        <w:t xml:space="preserve"> ordre »)</w:t>
      </w:r>
      <w:r w:rsidR="00DA2FC9">
        <w:t xml:space="preserve">, </w:t>
      </w:r>
      <w:r>
        <w:t>montre que, hors mis sur le</w:t>
      </w:r>
      <w:r w:rsidR="00D2339C">
        <w:t>s</w:t>
      </w:r>
      <w:r>
        <w:t xml:space="preserve"> premier</w:t>
      </w:r>
      <w:r w:rsidR="00D2339C">
        <w:t>s</w:t>
      </w:r>
      <w:r>
        <w:t xml:space="preserve"> point</w:t>
      </w:r>
      <w:r w:rsidR="00D2339C">
        <w:t>s</w:t>
      </w:r>
      <w:r>
        <w:t>, l</w:t>
      </w:r>
      <w:r w:rsidR="00DA2FC9">
        <w:t>a</w:t>
      </w:r>
      <w:r>
        <w:t xml:space="preserve"> courbe</w:t>
      </w:r>
      <w:r w:rsidR="00DA2FC9">
        <w:t xml:space="preserve"> obtenue par discrétisation est </w:t>
      </w:r>
      <w:r>
        <w:t>très proche de la solution analytique.</w:t>
      </w:r>
      <w:r w:rsidR="00814EC0">
        <w:t xml:space="preserve"> On retrouve les valeurs caractéristiques connues de la précision à 5%, de la valeur de la tangente à l’origine et du point caractéristique</w:t>
      </w:r>
      <w:r w:rsidR="00814EC0" w:rsidRPr="00814EC0">
        <w:rPr>
          <w:position w:val="-14"/>
        </w:rPr>
        <w:object w:dxaOrig="859" w:dyaOrig="400">
          <v:shape id="_x0000_i1064" type="#_x0000_t75" style="width:42.75pt;height:20.25pt" o:ole="">
            <v:imagedata r:id="rId113" o:title=""/>
          </v:shape>
          <o:OLEObject Type="Embed" ProgID="Equation.DSMT4" ShapeID="_x0000_i1064" DrawAspect="Content" ObjectID="_1805202879" r:id="rId114"/>
        </w:object>
      </w:r>
      <w:r w:rsidR="00814EC0">
        <w:t xml:space="preserve">. </w:t>
      </w:r>
    </w:p>
    <w:p w:rsidR="002E17B2" w:rsidRDefault="00A87D6C" w:rsidP="009A2094">
      <w:r>
        <w:rPr>
          <w:noProof/>
          <w:lang w:eastAsia="fr-FR"/>
        </w:rPr>
        <w:drawing>
          <wp:inline distT="0" distB="0" distL="0" distR="0">
            <wp:extent cx="5760720" cy="3713672"/>
            <wp:effectExtent l="19050" t="0" r="0" b="0"/>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15"/>
                    <a:srcRect/>
                    <a:stretch>
                      <a:fillRect/>
                    </a:stretch>
                  </pic:blipFill>
                  <pic:spPr bwMode="auto">
                    <a:xfrm>
                      <a:off x="0" y="0"/>
                      <a:ext cx="5760720" cy="3713672"/>
                    </a:xfrm>
                    <a:prstGeom prst="rect">
                      <a:avLst/>
                    </a:prstGeom>
                    <a:noFill/>
                    <a:ln w="9525">
                      <a:noFill/>
                      <a:miter lim="800000"/>
                      <a:headEnd/>
                      <a:tailEnd/>
                    </a:ln>
                  </pic:spPr>
                </pic:pic>
              </a:graphicData>
            </a:graphic>
          </wp:inline>
        </w:drawing>
      </w:r>
    </w:p>
    <w:p w:rsidR="00D2339C" w:rsidRDefault="00D2339C" w:rsidP="009A2094">
      <w:r>
        <w:t>L’erreur relative due à la discrétisation s’amenuise très rapidement de 5% à 0%. Cela peut</w:t>
      </w:r>
      <w:r w:rsidR="00DA2FC9">
        <w:t>-</w:t>
      </w:r>
      <w:r>
        <w:t>être sembler beaucoup</w:t>
      </w:r>
      <w:r w:rsidR="00DA2FC9">
        <w:t>,</w:t>
      </w:r>
      <w:r>
        <w:t xml:space="preserve"> </w:t>
      </w:r>
      <w:r w:rsidR="00DA2FC9">
        <w:t>m</w:t>
      </w:r>
      <w:r>
        <w:t>ais, Il est bon de rappeler que dans le cas d’un filtre construit à partir de composants électroniques analogiques, les caractéristiques des composants sont rarement garanties à moins de 10%...</w:t>
      </w:r>
    </w:p>
    <w:p w:rsidR="006170FA" w:rsidRPr="00E85EFB" w:rsidRDefault="006170FA" w:rsidP="009A2094">
      <w:pPr>
        <w:rPr>
          <w:b/>
          <w:i/>
        </w:rPr>
      </w:pPr>
      <w:bookmarkStart w:id="14" w:name="S3_1_2"/>
      <w:bookmarkEnd w:id="14"/>
      <w:r w:rsidRPr="00E85EFB">
        <w:rPr>
          <w:b/>
          <w:i/>
        </w:rPr>
        <w:t>3.</w:t>
      </w:r>
      <w:r w:rsidR="00A70A87">
        <w:rPr>
          <w:b/>
          <w:i/>
        </w:rPr>
        <w:t>1.</w:t>
      </w:r>
      <w:r w:rsidRPr="00E85EFB">
        <w:rPr>
          <w:b/>
          <w:i/>
        </w:rPr>
        <w:t>2 Etude d’un filtre du 2</w:t>
      </w:r>
      <w:r w:rsidRPr="00E85EFB">
        <w:rPr>
          <w:b/>
          <w:i/>
          <w:vertAlign w:val="superscript"/>
        </w:rPr>
        <w:t>ème</w:t>
      </w:r>
      <w:r w:rsidRPr="00E85EFB">
        <w:rPr>
          <w:b/>
          <w:i/>
        </w:rPr>
        <w:t xml:space="preserve"> ordre passe bas (réponse à un échelon)</w:t>
      </w:r>
    </w:p>
    <w:p w:rsidR="00F1504D" w:rsidRDefault="006170FA" w:rsidP="00F1504D">
      <w:r>
        <w:t xml:space="preserve">Pour ce genre de filtre l’équation aux dérivées ne </w:t>
      </w:r>
      <w:r w:rsidR="001D4F71">
        <w:t>résout</w:t>
      </w:r>
      <w:r>
        <w:t xml:space="preserve"> pas simplement en une fonction. Suivant les coefficients</w:t>
      </w:r>
      <w:r w:rsidR="00B50CF9">
        <w:t xml:space="preserve"> R, L et C</w:t>
      </w:r>
      <w:r>
        <w:t>, nous avons trois équations distincts</w:t>
      </w:r>
      <w:r w:rsidR="003F2CC3">
        <w:t xml:space="preserve"> caractérisées par </w:t>
      </w:r>
    </w:p>
    <w:p w:rsidR="00F1504D" w:rsidRDefault="00F1504D" w:rsidP="00F1504D">
      <w:pPr>
        <w:jc w:val="center"/>
      </w:pPr>
      <w:r>
        <w:rPr>
          <w:noProof/>
          <w:lang w:eastAsia="fr-FR"/>
        </w:rPr>
        <w:lastRenderedPageBreak/>
        <w:drawing>
          <wp:inline distT="0" distB="0" distL="0" distR="0">
            <wp:extent cx="4186767" cy="2272447"/>
            <wp:effectExtent l="19050" t="0" r="4233" b="0"/>
            <wp:docPr id="4" name="Image 3" descr="3 mod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 modes.jpg"/>
                    <pic:cNvPicPr/>
                  </pic:nvPicPr>
                  <pic:blipFill>
                    <a:blip r:embed="rId116"/>
                    <a:stretch>
                      <a:fillRect/>
                    </a:stretch>
                  </pic:blipFill>
                  <pic:spPr>
                    <a:xfrm>
                      <a:off x="0" y="0"/>
                      <a:ext cx="4187690" cy="2272948"/>
                    </a:xfrm>
                    <a:prstGeom prst="rect">
                      <a:avLst/>
                    </a:prstGeom>
                  </pic:spPr>
                </pic:pic>
              </a:graphicData>
            </a:graphic>
          </wp:inline>
        </w:drawing>
      </w:r>
    </w:p>
    <w:p w:rsidR="00B50CF9" w:rsidRDefault="00B50CF9" w:rsidP="00B50CF9">
      <w:r>
        <w:t xml:space="preserve">La littérature </w:t>
      </w:r>
      <w:r w:rsidR="00B56CF9">
        <w:t xml:space="preserve">et le monde du net </w:t>
      </w:r>
      <w:r>
        <w:t>fourmille</w:t>
      </w:r>
      <w:r w:rsidR="00B56CF9">
        <w:t>nt</w:t>
      </w:r>
      <w:r>
        <w:t xml:space="preserve"> de ces démonstrations que je ne reprendrais pas ici (</w:t>
      </w:r>
      <w:hyperlink r:id="rId117" w:history="1">
        <w:r w:rsidR="002E17B2" w:rsidRPr="00881E95">
          <w:rPr>
            <w:rStyle w:val="Lienhypertexte"/>
          </w:rPr>
          <w:t>http://remy.duperray.free.fr/page24/page6/files/COURS-Echelon-tension.pdf</w:t>
        </w:r>
      </w:hyperlink>
      <w:r w:rsidR="002E17B2">
        <w:t xml:space="preserve">  par exemple).</w:t>
      </w:r>
    </w:p>
    <w:tbl>
      <w:tblPr>
        <w:tblStyle w:val="Grilledutableau"/>
        <w:tblW w:w="0" w:type="auto"/>
        <w:tblLook w:val="04A0"/>
      </w:tblPr>
      <w:tblGrid>
        <w:gridCol w:w="2943"/>
        <w:gridCol w:w="2835"/>
        <w:gridCol w:w="3119"/>
      </w:tblGrid>
      <w:tr w:rsidR="00F1504D" w:rsidTr="00E85EFB">
        <w:tc>
          <w:tcPr>
            <w:tcW w:w="2943" w:type="dxa"/>
          </w:tcPr>
          <w:p w:rsidR="00F1504D" w:rsidRDefault="00F1504D" w:rsidP="00934B06">
            <w:pPr>
              <w:jc w:val="center"/>
            </w:pPr>
            <w:r>
              <w:t>Régime amorti</w:t>
            </w:r>
          </w:p>
        </w:tc>
        <w:tc>
          <w:tcPr>
            <w:tcW w:w="2835" w:type="dxa"/>
          </w:tcPr>
          <w:p w:rsidR="00F1504D" w:rsidRDefault="00F1504D" w:rsidP="00F1504D">
            <w:pPr>
              <w:jc w:val="center"/>
            </w:pPr>
            <w:r>
              <w:t>Régime critique</w:t>
            </w:r>
          </w:p>
        </w:tc>
        <w:tc>
          <w:tcPr>
            <w:tcW w:w="3119" w:type="dxa"/>
          </w:tcPr>
          <w:p w:rsidR="00F1504D" w:rsidRDefault="00F1504D" w:rsidP="00F1504D">
            <w:pPr>
              <w:jc w:val="center"/>
            </w:pPr>
            <w:r>
              <w:t xml:space="preserve">Régime </w:t>
            </w:r>
            <w:r w:rsidR="00934B06">
              <w:t>pseudopériodique</w:t>
            </w:r>
          </w:p>
        </w:tc>
      </w:tr>
      <w:tr w:rsidR="00F1504D" w:rsidTr="00E85EFB">
        <w:tc>
          <w:tcPr>
            <w:tcW w:w="2943" w:type="dxa"/>
          </w:tcPr>
          <w:p w:rsidR="00934B06" w:rsidRPr="00934B06" w:rsidRDefault="00F1504D" w:rsidP="00934B06">
            <w:pPr>
              <w:jc w:val="center"/>
              <w:rPr>
                <w:position w:val="-26"/>
              </w:rPr>
            </w:pPr>
            <w:r w:rsidRPr="003F2CC3">
              <w:rPr>
                <w:position w:val="-26"/>
              </w:rPr>
              <w:object w:dxaOrig="980" w:dyaOrig="700">
                <v:shape id="_x0000_i1065" type="#_x0000_t75" style="width:48.75pt;height:35.25pt" o:ole="">
                  <v:imagedata r:id="rId118" o:title=""/>
                </v:shape>
                <o:OLEObject Type="Embed" ProgID="Equation.DSMT4" ShapeID="_x0000_i1065" DrawAspect="Content" ObjectID="_1805202880" r:id="rId119"/>
              </w:object>
            </w:r>
          </w:p>
        </w:tc>
        <w:tc>
          <w:tcPr>
            <w:tcW w:w="2835" w:type="dxa"/>
          </w:tcPr>
          <w:p w:rsidR="00F1504D" w:rsidRDefault="00F1504D" w:rsidP="00F1504D">
            <w:pPr>
              <w:jc w:val="center"/>
            </w:pPr>
            <w:r w:rsidRPr="003F2CC3">
              <w:rPr>
                <w:position w:val="-26"/>
              </w:rPr>
              <w:object w:dxaOrig="980" w:dyaOrig="700">
                <v:shape id="_x0000_i1066" type="#_x0000_t75" style="width:48.75pt;height:35.25pt" o:ole="">
                  <v:imagedata r:id="rId120" o:title=""/>
                </v:shape>
                <o:OLEObject Type="Embed" ProgID="Equation.DSMT4" ShapeID="_x0000_i1066" DrawAspect="Content" ObjectID="_1805202881" r:id="rId121"/>
              </w:object>
            </w:r>
          </w:p>
        </w:tc>
        <w:tc>
          <w:tcPr>
            <w:tcW w:w="3119" w:type="dxa"/>
          </w:tcPr>
          <w:p w:rsidR="00F1504D" w:rsidRDefault="00F1504D" w:rsidP="00F1504D">
            <w:pPr>
              <w:jc w:val="center"/>
            </w:pPr>
            <w:r w:rsidRPr="003F2CC3">
              <w:rPr>
                <w:position w:val="-26"/>
              </w:rPr>
              <w:object w:dxaOrig="980" w:dyaOrig="700">
                <v:shape id="_x0000_i1067" type="#_x0000_t75" style="width:48.75pt;height:35.25pt" o:ole="">
                  <v:imagedata r:id="rId122" o:title=""/>
                </v:shape>
                <o:OLEObject Type="Embed" ProgID="Equation.DSMT4" ShapeID="_x0000_i1067" DrawAspect="Content" ObjectID="_1805202882" r:id="rId123"/>
              </w:object>
            </w:r>
          </w:p>
        </w:tc>
      </w:tr>
    </w:tbl>
    <w:p w:rsidR="00F1504D" w:rsidRDefault="00F1504D" w:rsidP="00F1504D">
      <w:pPr>
        <w:jc w:val="center"/>
      </w:pPr>
    </w:p>
    <w:p w:rsidR="003F2CC3" w:rsidRDefault="003F2CC3" w:rsidP="00B50CF9">
      <w:r>
        <w:t xml:space="preserve">En reprenant les coefficients </w:t>
      </w:r>
      <w:r w:rsidRPr="003F2CC3">
        <w:rPr>
          <w:position w:val="-12"/>
        </w:rPr>
        <w:object w:dxaOrig="260" w:dyaOrig="360">
          <v:shape id="_x0000_i1068" type="#_x0000_t75" style="width:12.75pt;height:18pt" o:ole="">
            <v:imagedata r:id="rId124" o:title=""/>
          </v:shape>
          <o:OLEObject Type="Embed" ProgID="Equation.DSMT4" ShapeID="_x0000_i1068" DrawAspect="Content" ObjectID="_1805202883" r:id="rId125"/>
        </w:object>
      </w:r>
      <w:r>
        <w:t xml:space="preserve">et </w:t>
      </w:r>
      <w:r w:rsidRPr="003F2CC3">
        <w:rPr>
          <w:position w:val="-12"/>
        </w:rPr>
        <w:object w:dxaOrig="320" w:dyaOrig="360">
          <v:shape id="_x0000_i1069" type="#_x0000_t75" style="width:15.75pt;height:18pt" o:ole="">
            <v:imagedata r:id="rId126" o:title=""/>
          </v:shape>
          <o:OLEObject Type="Embed" ProgID="Equation.DSMT4" ShapeID="_x0000_i1069" DrawAspect="Content" ObjectID="_1805202884" r:id="rId127"/>
        </w:object>
      </w:r>
      <w:r w:rsidR="00934B06">
        <w:t xml:space="preserve">définis </w:t>
      </w:r>
      <w:r w:rsidR="00510DDB">
        <w:t>auparavant</w:t>
      </w:r>
      <w:r w:rsidR="00934B06">
        <w:t xml:space="preserve">, on montre aisément que l’on </w:t>
      </w:r>
      <w:r>
        <w:t xml:space="preserve">a les trois régimes </w:t>
      </w:r>
      <w:r w:rsidR="00934B06">
        <w:t xml:space="preserve">en fonction </w:t>
      </w:r>
      <w:r w:rsidR="00B50CF9" w:rsidRPr="00934B06">
        <w:rPr>
          <w:position w:val="-12"/>
        </w:rPr>
        <w:object w:dxaOrig="260" w:dyaOrig="360">
          <v:shape id="_x0000_i1070" type="#_x0000_t75" style="width:12.75pt;height:18pt" o:ole="">
            <v:imagedata r:id="rId128" o:title=""/>
          </v:shape>
          <o:OLEObject Type="Embed" ProgID="Equation.DSMT4" ShapeID="_x0000_i1070" DrawAspect="Content" ObjectID="_1805202885" r:id="rId129"/>
        </w:object>
      </w:r>
      <w:r w:rsidR="00B50CF9">
        <w:t xml:space="preserve">et </w:t>
      </w:r>
      <w:r w:rsidR="00B50CF9" w:rsidRPr="00934B06">
        <w:rPr>
          <w:position w:val="-12"/>
        </w:rPr>
        <w:object w:dxaOrig="320" w:dyaOrig="360">
          <v:shape id="_x0000_i1071" type="#_x0000_t75" style="width:15.75pt;height:18pt" o:ole="">
            <v:imagedata r:id="rId130" o:title=""/>
          </v:shape>
          <o:OLEObject Type="Embed" ProgID="Equation.DSMT4" ShapeID="_x0000_i1071" DrawAspect="Content" ObjectID="_1805202886" r:id="rId131"/>
        </w:object>
      </w:r>
      <w:r w:rsidR="00B50CF9">
        <w:t> :</w:t>
      </w:r>
      <w:r>
        <w:t xml:space="preserve"> </w:t>
      </w:r>
    </w:p>
    <w:tbl>
      <w:tblPr>
        <w:tblStyle w:val="Grilledutableau"/>
        <w:tblW w:w="0" w:type="auto"/>
        <w:tblLook w:val="04A0"/>
      </w:tblPr>
      <w:tblGrid>
        <w:gridCol w:w="2943"/>
        <w:gridCol w:w="2835"/>
        <w:gridCol w:w="3119"/>
      </w:tblGrid>
      <w:tr w:rsidR="00934B06" w:rsidTr="00E85EFB">
        <w:tc>
          <w:tcPr>
            <w:tcW w:w="2943" w:type="dxa"/>
          </w:tcPr>
          <w:p w:rsidR="00934B06" w:rsidRDefault="00934B06" w:rsidP="00934B06">
            <w:pPr>
              <w:jc w:val="center"/>
            </w:pPr>
            <w:r>
              <w:t>Régime amorti</w:t>
            </w:r>
          </w:p>
        </w:tc>
        <w:tc>
          <w:tcPr>
            <w:tcW w:w="2835" w:type="dxa"/>
          </w:tcPr>
          <w:p w:rsidR="00934B06" w:rsidRDefault="00934B06" w:rsidP="008117C9">
            <w:pPr>
              <w:jc w:val="center"/>
            </w:pPr>
            <w:r>
              <w:t>Régime critique</w:t>
            </w:r>
          </w:p>
        </w:tc>
        <w:tc>
          <w:tcPr>
            <w:tcW w:w="3119" w:type="dxa"/>
          </w:tcPr>
          <w:p w:rsidR="00934B06" w:rsidRDefault="00934B06" w:rsidP="008117C9">
            <w:pPr>
              <w:jc w:val="center"/>
            </w:pPr>
            <w:r>
              <w:t>Régime pseudopériodique</w:t>
            </w:r>
          </w:p>
        </w:tc>
      </w:tr>
      <w:tr w:rsidR="00934B06" w:rsidTr="00E85EFB">
        <w:tc>
          <w:tcPr>
            <w:tcW w:w="2943" w:type="dxa"/>
          </w:tcPr>
          <w:p w:rsidR="00934B06" w:rsidRDefault="00934B06" w:rsidP="00934B06">
            <w:pPr>
              <w:jc w:val="center"/>
            </w:pPr>
            <w:r w:rsidRPr="00934B06">
              <w:rPr>
                <w:position w:val="-12"/>
              </w:rPr>
              <w:object w:dxaOrig="880" w:dyaOrig="360">
                <v:shape id="_x0000_i1072" type="#_x0000_t75" style="width:44.25pt;height:18pt" o:ole="">
                  <v:imagedata r:id="rId132" o:title=""/>
                </v:shape>
                <o:OLEObject Type="Embed" ProgID="Equation.DSMT4" ShapeID="_x0000_i1072" DrawAspect="Content" ObjectID="_1805202887" r:id="rId133"/>
              </w:object>
            </w:r>
          </w:p>
        </w:tc>
        <w:tc>
          <w:tcPr>
            <w:tcW w:w="2835" w:type="dxa"/>
          </w:tcPr>
          <w:p w:rsidR="00934B06" w:rsidRDefault="00934B06" w:rsidP="008117C9">
            <w:pPr>
              <w:jc w:val="center"/>
            </w:pPr>
            <w:r w:rsidRPr="00934B06">
              <w:rPr>
                <w:position w:val="-12"/>
              </w:rPr>
              <w:object w:dxaOrig="880" w:dyaOrig="360">
                <v:shape id="_x0000_i1073" type="#_x0000_t75" style="width:44.25pt;height:18pt" o:ole="">
                  <v:imagedata r:id="rId134" o:title=""/>
                </v:shape>
                <o:OLEObject Type="Embed" ProgID="Equation.DSMT4" ShapeID="_x0000_i1073" DrawAspect="Content" ObjectID="_1805202888" r:id="rId135"/>
              </w:object>
            </w:r>
          </w:p>
        </w:tc>
        <w:tc>
          <w:tcPr>
            <w:tcW w:w="3119" w:type="dxa"/>
          </w:tcPr>
          <w:p w:rsidR="00934B06" w:rsidRDefault="00934B06" w:rsidP="008117C9">
            <w:pPr>
              <w:jc w:val="center"/>
            </w:pPr>
            <w:r w:rsidRPr="00934B06">
              <w:rPr>
                <w:position w:val="-12"/>
              </w:rPr>
              <w:object w:dxaOrig="880" w:dyaOrig="360">
                <v:shape id="_x0000_i1074" type="#_x0000_t75" style="width:44.25pt;height:18pt" o:ole="">
                  <v:imagedata r:id="rId136" o:title=""/>
                </v:shape>
                <o:OLEObject Type="Embed" ProgID="Equation.DSMT4" ShapeID="_x0000_i1074" DrawAspect="Content" ObjectID="_1805202889" r:id="rId137"/>
              </w:object>
            </w:r>
          </w:p>
        </w:tc>
      </w:tr>
    </w:tbl>
    <w:p w:rsidR="00934B06" w:rsidRDefault="00934B06" w:rsidP="003F2CC3">
      <w:pPr>
        <w:pStyle w:val="Paragraphedeliste"/>
      </w:pPr>
    </w:p>
    <w:p w:rsidR="006170FA" w:rsidRDefault="006170FA" w:rsidP="006170FA">
      <w:r>
        <w:t xml:space="preserve">Dans le cas de la résolution numérique obtenu par discrétisation et en utilisant la méthode des différences finies, nous n’avons pas à nous occuper de ces trois cas distincts. Suivant les valeurs des coefficients </w:t>
      </w:r>
      <w:r w:rsidRPr="006170FA">
        <w:rPr>
          <w:position w:val="-12"/>
        </w:rPr>
        <w:object w:dxaOrig="260" w:dyaOrig="360">
          <v:shape id="_x0000_i1075" type="#_x0000_t75" style="width:12.75pt;height:18pt" o:ole="">
            <v:imagedata r:id="rId138" o:title=""/>
          </v:shape>
          <o:OLEObject Type="Embed" ProgID="Equation.DSMT4" ShapeID="_x0000_i1075" DrawAspect="Content" ObjectID="_1805202890" r:id="rId139"/>
        </w:object>
      </w:r>
      <w:r>
        <w:t xml:space="preserve">et </w:t>
      </w:r>
      <w:r w:rsidRPr="006170FA">
        <w:rPr>
          <w:position w:val="-12"/>
        </w:rPr>
        <w:object w:dxaOrig="320" w:dyaOrig="360">
          <v:shape id="_x0000_i1076" type="#_x0000_t75" style="width:15.75pt;height:18pt" o:ole="">
            <v:imagedata r:id="rId140" o:title=""/>
          </v:shape>
          <o:OLEObject Type="Embed" ProgID="Equation.DSMT4" ShapeID="_x0000_i1076" DrawAspect="Content" ObjectID="_1805202891" r:id="rId141"/>
        </w:object>
      </w:r>
      <w:r w:rsidR="00547F76">
        <w:t>nous évoluons sans heurts entre les trois régimes</w:t>
      </w:r>
      <w:r w:rsidR="00493714">
        <w:t xml:space="preserve"> sans se soucier de la forme exacte de la solution mathématique</w:t>
      </w:r>
      <w:r w:rsidR="00547F76">
        <w:t>.</w:t>
      </w:r>
      <w:r w:rsidR="002A6154">
        <w:t xml:space="preserve"> La si</w:t>
      </w:r>
      <w:r w:rsidR="00190A95">
        <w:t>mulation ci-dessous menée avec E</w:t>
      </w:r>
      <w:r w:rsidR="002A6154">
        <w:t xml:space="preserve">xcel </w:t>
      </w:r>
      <w:r w:rsidR="0062776F">
        <w:t>(</w:t>
      </w:r>
      <w:r w:rsidR="0050176E">
        <w:t>reponse_</w:t>
      </w:r>
      <w:r w:rsidR="0062776F">
        <w:t>echelon.xlsx</w:t>
      </w:r>
      <w:r w:rsidR="0050176E">
        <w:t xml:space="preserve"> onglet « 2eme ordre »</w:t>
      </w:r>
      <w:r w:rsidR="0062776F">
        <w:t xml:space="preserve">) </w:t>
      </w:r>
      <w:r w:rsidR="0050176E">
        <w:t xml:space="preserve">donne </w:t>
      </w:r>
      <w:r w:rsidR="002A6154">
        <w:t>le résultat</w:t>
      </w:r>
      <w:r w:rsidR="0050176E">
        <w:t xml:space="preserve"> ci-dessous :</w:t>
      </w:r>
    </w:p>
    <w:p w:rsidR="008D5AC9" w:rsidRDefault="0050176E" w:rsidP="006170FA">
      <w:r>
        <w:rPr>
          <w:noProof/>
          <w:lang w:eastAsia="fr-FR"/>
        </w:rPr>
        <w:lastRenderedPageBreak/>
        <w:drawing>
          <wp:inline distT="0" distB="0" distL="0" distR="0">
            <wp:extent cx="5760720" cy="3737789"/>
            <wp:effectExtent l="19050" t="0" r="0" b="0"/>
            <wp:docPr id="82" name="Imag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42"/>
                    <a:srcRect/>
                    <a:stretch>
                      <a:fillRect/>
                    </a:stretch>
                  </pic:blipFill>
                  <pic:spPr bwMode="auto">
                    <a:xfrm>
                      <a:off x="0" y="0"/>
                      <a:ext cx="5760720" cy="3737789"/>
                    </a:xfrm>
                    <a:prstGeom prst="rect">
                      <a:avLst/>
                    </a:prstGeom>
                    <a:noFill/>
                    <a:ln w="9525">
                      <a:noFill/>
                      <a:miter lim="800000"/>
                      <a:headEnd/>
                      <a:tailEnd/>
                    </a:ln>
                  </pic:spPr>
                </pic:pic>
              </a:graphicData>
            </a:graphic>
          </wp:inline>
        </w:drawing>
      </w:r>
    </w:p>
    <w:p w:rsidR="00745D53" w:rsidRDefault="002E17B2" w:rsidP="00745D53">
      <w:pPr>
        <w:rPr>
          <w:position w:val="-12"/>
        </w:rPr>
      </w:pPr>
      <w:r>
        <w:t xml:space="preserve">Pour ces trois régimes, la </w:t>
      </w:r>
      <w:r w:rsidR="00190A95">
        <w:t xml:space="preserve">pente à t=0 est nulle. La vitesse de montée </w:t>
      </w:r>
      <w:r w:rsidR="0062776F">
        <w:t xml:space="preserve">initiale </w:t>
      </w:r>
      <w:r w:rsidR="00190A95">
        <w:t xml:space="preserve">du signal en sortie de filtre dépend </w:t>
      </w:r>
      <w:r>
        <w:t xml:space="preserve">du facteur </w:t>
      </w:r>
      <w:r w:rsidRPr="002E17B2">
        <w:rPr>
          <w:position w:val="-6"/>
        </w:rPr>
        <w:object w:dxaOrig="200" w:dyaOrig="220">
          <v:shape id="_x0000_i1077" type="#_x0000_t75" style="width:9.75pt;height:11.25pt" o:ole="">
            <v:imagedata r:id="rId143" o:title=""/>
          </v:shape>
          <o:OLEObject Type="Embed" ProgID="Equation.DSMT4" ShapeID="_x0000_i1077" DrawAspect="Content" ObjectID="_1805202892" r:id="rId144"/>
        </w:object>
      </w:r>
      <w:r>
        <w:t xml:space="preserve">et donc de  </w:t>
      </w:r>
      <w:r w:rsidRPr="002E17B2">
        <w:rPr>
          <w:position w:val="-12"/>
        </w:rPr>
        <w:object w:dxaOrig="499" w:dyaOrig="360">
          <v:shape id="_x0000_i1078" type="#_x0000_t75" style="width:24.75pt;height:18pt" o:ole="">
            <v:imagedata r:id="rId145" o:title=""/>
          </v:shape>
          <o:OLEObject Type="Embed" ProgID="Equation.DSMT4" ShapeID="_x0000_i1078" DrawAspect="Content" ObjectID="_1805202893" r:id="rId146"/>
        </w:object>
      </w:r>
    </w:p>
    <w:p w:rsidR="00A70A87" w:rsidRPr="0071561B" w:rsidRDefault="00A70A87" w:rsidP="00745D53">
      <w:pPr>
        <w:rPr>
          <w:b/>
          <w:i/>
          <w:position w:val="-12"/>
        </w:rPr>
      </w:pPr>
      <w:bookmarkStart w:id="15" w:name="S3_2"/>
      <w:bookmarkEnd w:id="15"/>
      <w:r w:rsidRPr="0071561B">
        <w:rPr>
          <w:b/>
          <w:i/>
          <w:position w:val="-12"/>
        </w:rPr>
        <w:t>3.2 Réponse en fréquence</w:t>
      </w:r>
    </w:p>
    <w:p w:rsidR="009F0471" w:rsidRDefault="00162B26" w:rsidP="00745D53">
      <w:pPr>
        <w:rPr>
          <w:position w:val="-12"/>
        </w:rPr>
      </w:pPr>
      <w:r w:rsidRPr="00162B26">
        <w:rPr>
          <w:position w:val="-12"/>
        </w:rPr>
        <w:t xml:space="preserve">Dans cette partie, on ne s’intéressera qu’au clone </w:t>
      </w:r>
      <w:r w:rsidR="009F0471" w:rsidRPr="00162B26">
        <w:rPr>
          <w:position w:val="-12"/>
        </w:rPr>
        <w:t>numérique</w:t>
      </w:r>
      <w:r w:rsidRPr="00162B26">
        <w:rPr>
          <w:position w:val="-12"/>
        </w:rPr>
        <w:t xml:space="preserve"> généré par </w:t>
      </w:r>
      <w:r w:rsidR="009F0471" w:rsidRPr="00162B26">
        <w:rPr>
          <w:position w:val="-12"/>
        </w:rPr>
        <w:t>Excel</w:t>
      </w:r>
      <w:r w:rsidRPr="00162B26">
        <w:rPr>
          <w:position w:val="-12"/>
        </w:rPr>
        <w:t>.</w:t>
      </w:r>
      <w:r w:rsidR="009F0471">
        <w:rPr>
          <w:position w:val="-12"/>
        </w:rPr>
        <w:t xml:space="preserve"> Comme je ne présume en rien la puissance de calcul de votre PC (ou Mac), pour vous éviter des plantages et désagréments, basculez vos fichiers Excel en mode calcul manuel sur demander comme indiqué dans le chapitre 0. </w:t>
      </w:r>
    </w:p>
    <w:p w:rsidR="00162B26" w:rsidRDefault="009F0471" w:rsidP="00745D53">
      <w:pPr>
        <w:rPr>
          <w:position w:val="-12"/>
        </w:rPr>
      </w:pPr>
      <w:r>
        <w:rPr>
          <w:position w:val="-12"/>
        </w:rPr>
        <w:t>Je vous laisse le soin de brancher votre oscilloscope  GBF et de fouiller dans vos composants électroniques pour comparer les résultats de la simulation numérique à la réalité vrai de l’électronique analogique.</w:t>
      </w:r>
    </w:p>
    <w:p w:rsidR="00E24DD8" w:rsidRDefault="00E24DD8" w:rsidP="00745D53">
      <w:pPr>
        <w:rPr>
          <w:position w:val="-12"/>
        </w:rPr>
      </w:pPr>
      <w:r>
        <w:rPr>
          <w:position w:val="-12"/>
        </w:rPr>
        <w:t xml:space="preserve">La grosse différence entre utiliser un filtre analogique ou un filtre numérique numérique </w:t>
      </w:r>
      <w:r w:rsidR="006C38A6">
        <w:rPr>
          <w:position w:val="-12"/>
        </w:rPr>
        <w:t xml:space="preserve">dans le traitement de signaux réside dans la plage de fréquence de validité de ce filtre. Dans le cas du filtre analogique elle est limité par la qualité des composants électriques et la manière de les agencer pour éviter les interférences (notamment à hautes fréquences). Dans le cas du filtre numérique, nous sommes limité en fréquence par le sacrosaint théorème de Niquist </w:t>
      </w:r>
      <w:hyperlink w:anchor="SA2" w:history="1">
        <w:r w:rsidR="006C38A6" w:rsidRPr="003C6799">
          <w:rPr>
            <w:rStyle w:val="Lienhypertexte"/>
            <w:position w:val="-12"/>
          </w:rPr>
          <w:t>(C.F. annexe 2)</w:t>
        </w:r>
      </w:hyperlink>
      <w:r w:rsidR="006C38A6">
        <w:rPr>
          <w:position w:val="-12"/>
        </w:rPr>
        <w:t xml:space="preserve"> et par la rapidité de calcul du processeur et interface d’acquisition employé.</w:t>
      </w:r>
    </w:p>
    <w:p w:rsidR="006C38A6" w:rsidRPr="00162B26" w:rsidRDefault="006C38A6" w:rsidP="00745D53">
      <w:pPr>
        <w:rPr>
          <w:position w:val="-12"/>
        </w:rPr>
      </w:pPr>
      <w:r>
        <w:rPr>
          <w:position w:val="-12"/>
        </w:rPr>
        <w:t xml:space="preserve">Dans les fichiers </w:t>
      </w:r>
      <w:r w:rsidR="00AA7050">
        <w:rPr>
          <w:position w:val="-12"/>
        </w:rPr>
        <w:t>E</w:t>
      </w:r>
      <w:r>
        <w:rPr>
          <w:position w:val="-12"/>
        </w:rPr>
        <w:t>xcel qui sous-tendent la suite de cet exposé, nous avons limités les fréquences représentables conformément au théorème de Niquist-Shanon</w:t>
      </w:r>
    </w:p>
    <w:p w:rsidR="00A70A87" w:rsidRPr="0071561B" w:rsidRDefault="00A70A87" w:rsidP="00745D53">
      <w:pPr>
        <w:rPr>
          <w:b/>
          <w:i/>
          <w:position w:val="-12"/>
        </w:rPr>
      </w:pPr>
      <w:bookmarkStart w:id="16" w:name="S3_2_1"/>
      <w:bookmarkEnd w:id="16"/>
      <w:r w:rsidRPr="0071561B">
        <w:rPr>
          <w:b/>
          <w:i/>
          <w:position w:val="-12"/>
        </w:rPr>
        <w:t xml:space="preserve">3.2.1 </w:t>
      </w:r>
      <w:r w:rsidR="00162B26" w:rsidRPr="0071561B">
        <w:rPr>
          <w:b/>
          <w:i/>
          <w:position w:val="-12"/>
        </w:rPr>
        <w:t>Réponse</w:t>
      </w:r>
      <w:r w:rsidRPr="0071561B">
        <w:rPr>
          <w:b/>
          <w:i/>
          <w:position w:val="-12"/>
        </w:rPr>
        <w:t xml:space="preserve"> en fréquence d’un filtre du premier ordre</w:t>
      </w:r>
    </w:p>
    <w:p w:rsidR="00162B26" w:rsidRDefault="00162B26" w:rsidP="00745D53">
      <w:pPr>
        <w:rPr>
          <w:position w:val="-12"/>
        </w:rPr>
      </w:pPr>
      <w:r>
        <w:rPr>
          <w:position w:val="-12"/>
        </w:rPr>
        <w:lastRenderedPageBreak/>
        <w:t>Il est important de visualiser l’atténuation en amplitude en fonction de la fréquence et tout aussi la variation de phase entre le signal d’entrée et le signal de sortie.</w:t>
      </w:r>
    </w:p>
    <w:p w:rsidR="00162B26" w:rsidRDefault="00162B26" w:rsidP="00745D53">
      <w:pPr>
        <w:rPr>
          <w:position w:val="-12"/>
        </w:rPr>
      </w:pPr>
      <w:r>
        <w:rPr>
          <w:position w:val="-12"/>
        </w:rPr>
        <w:t xml:space="preserve">Pour cette dernière visualisation, nous utiliserons un fac-similé de courbes de lissajous générées à partir des deux séries de valeurs entrée sortie. On rappelle que dans les « oscilo » de grand papa (donc le mien !), l’ellipse de lisajous produite par le mode x-y avec l’entrée en x et la sortie en y se déforme </w:t>
      </w:r>
      <w:r w:rsidR="009F0471">
        <w:rPr>
          <w:position w:val="-12"/>
        </w:rPr>
        <w:t>au gré</w:t>
      </w:r>
      <w:r>
        <w:rPr>
          <w:position w:val="-12"/>
        </w:rPr>
        <w:t xml:space="preserve"> de la phase.</w:t>
      </w:r>
    </w:p>
    <w:p w:rsidR="00162B26" w:rsidRDefault="00162B26" w:rsidP="00745D53">
      <w:pPr>
        <w:rPr>
          <w:position w:val="-12"/>
        </w:rPr>
      </w:pPr>
      <w:r>
        <w:rPr>
          <w:position w:val="-12"/>
        </w:rPr>
        <w:t>les axes de l’ellipse s’inclinent et miracle les axes deviennent confondus</w:t>
      </w:r>
      <w:r w:rsidR="00FF2F1D">
        <w:rPr>
          <w:position w:val="-12"/>
        </w:rPr>
        <w:t xml:space="preserve"> </w:t>
      </w:r>
      <w:r>
        <w:rPr>
          <w:position w:val="-12"/>
        </w:rPr>
        <w:t xml:space="preserve">avec ox et oy pour les phase </w:t>
      </w:r>
    </w:p>
    <w:p w:rsidR="00162B26" w:rsidRDefault="00162B26" w:rsidP="00162B26">
      <w:pPr>
        <w:pStyle w:val="Paragraphedeliste"/>
        <w:numPr>
          <w:ilvl w:val="0"/>
          <w:numId w:val="8"/>
        </w:numPr>
        <w:rPr>
          <w:position w:val="-12"/>
        </w:rPr>
      </w:pPr>
      <w:r w:rsidRPr="00162B26">
        <w:rPr>
          <w:position w:val="-12"/>
        </w:rPr>
        <w:t xml:space="preserve">0 : </w:t>
      </w:r>
      <w:r>
        <w:rPr>
          <w:position w:val="-12"/>
        </w:rPr>
        <w:t>la trace est un segment horizontal (ou vertical suivant les branchements)</w:t>
      </w:r>
      <w:r w:rsidR="00FE78DD">
        <w:rPr>
          <w:position w:val="-12"/>
        </w:rPr>
        <w:t>.</w:t>
      </w:r>
    </w:p>
    <w:p w:rsidR="00162B26" w:rsidRDefault="00162B26" w:rsidP="00162B26">
      <w:pPr>
        <w:pStyle w:val="Paragraphedeliste"/>
        <w:numPr>
          <w:ilvl w:val="0"/>
          <w:numId w:val="8"/>
        </w:numPr>
        <w:rPr>
          <w:position w:val="-12"/>
        </w:rPr>
      </w:pPr>
      <w:r w:rsidRPr="00FE78DD">
        <w:rPr>
          <w:position w:val="-20"/>
        </w:rPr>
        <w:object w:dxaOrig="499" w:dyaOrig="279">
          <v:shape id="_x0000_i1079" type="#_x0000_t75" style="width:24.75pt;height:14.25pt" o:ole="">
            <v:imagedata r:id="rId147" o:title=""/>
          </v:shape>
          <o:OLEObject Type="Embed" ProgID="Equation.DSMT4" ShapeID="_x0000_i1079" DrawAspect="Content" ObjectID="_1805202894" r:id="rId148"/>
        </w:object>
      </w:r>
      <w:r>
        <w:rPr>
          <w:position w:val="-12"/>
        </w:rPr>
        <w:t> : la trace est une ellipse avec ses axes confondus avec ceux de l’écran</w:t>
      </w:r>
      <w:r w:rsidR="00FE78DD">
        <w:rPr>
          <w:position w:val="-12"/>
        </w:rPr>
        <w:t>.</w:t>
      </w:r>
    </w:p>
    <w:p w:rsidR="00162B26" w:rsidRDefault="00162B26" w:rsidP="00162B26">
      <w:pPr>
        <w:pStyle w:val="Paragraphedeliste"/>
        <w:numPr>
          <w:ilvl w:val="0"/>
          <w:numId w:val="8"/>
        </w:numPr>
        <w:rPr>
          <w:position w:val="-12"/>
        </w:rPr>
      </w:pPr>
      <w:r w:rsidRPr="00162B26">
        <w:rPr>
          <w:position w:val="-12"/>
        </w:rPr>
        <w:t xml:space="preserve"> </w:t>
      </w:r>
      <w:r w:rsidRPr="00FE78DD">
        <w:rPr>
          <w:position w:val="-18"/>
        </w:rPr>
        <w:object w:dxaOrig="220" w:dyaOrig="220">
          <v:shape id="_x0000_i1080" type="#_x0000_t75" style="width:11.25pt;height:11.25pt" o:ole="">
            <v:imagedata r:id="rId149" o:title=""/>
          </v:shape>
          <o:OLEObject Type="Embed" ProgID="Equation.DSMT4" ShapeID="_x0000_i1080" DrawAspect="Content" ObjectID="_1805202895" r:id="rId150"/>
        </w:object>
      </w:r>
      <w:r>
        <w:rPr>
          <w:position w:val="-12"/>
        </w:rPr>
        <w:t xml:space="preserve"> : la trace est un segment </w:t>
      </w:r>
      <w:r w:rsidR="00FE78DD">
        <w:rPr>
          <w:position w:val="-12"/>
        </w:rPr>
        <w:t>horizontal (ou vertical comme pour la phase nulle).</w:t>
      </w:r>
    </w:p>
    <w:p w:rsidR="00FE78DD" w:rsidRDefault="00FE78DD" w:rsidP="00FE78DD">
      <w:pPr>
        <w:rPr>
          <w:position w:val="-12"/>
        </w:rPr>
      </w:pPr>
      <w:r>
        <w:rPr>
          <w:position w:val="-12"/>
        </w:rPr>
        <w:t xml:space="preserve">Allez on </w:t>
      </w:r>
      <w:r w:rsidR="00A12369">
        <w:rPr>
          <w:position w:val="-12"/>
        </w:rPr>
        <w:t>se lance avec Excel</w:t>
      </w:r>
      <w:r>
        <w:rPr>
          <w:position w:val="-12"/>
        </w:rPr>
        <w:t> :</w:t>
      </w:r>
    </w:p>
    <w:p w:rsidR="00BD6070" w:rsidRDefault="00D6069D" w:rsidP="00FE78DD">
      <w:pPr>
        <w:rPr>
          <w:position w:val="-12"/>
        </w:rPr>
      </w:pPr>
      <w:r>
        <w:rPr>
          <w:noProof/>
          <w:position w:val="-12"/>
          <w:lang w:eastAsia="fr-FR"/>
        </w:rPr>
        <w:drawing>
          <wp:inline distT="0" distB="0" distL="0" distR="0">
            <wp:extent cx="5760720" cy="2660210"/>
            <wp:effectExtent l="19050" t="0" r="0" b="0"/>
            <wp:docPr id="7" name="Imag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51"/>
                    <a:srcRect/>
                    <a:stretch>
                      <a:fillRect/>
                    </a:stretch>
                  </pic:blipFill>
                  <pic:spPr bwMode="auto">
                    <a:xfrm>
                      <a:off x="0" y="0"/>
                      <a:ext cx="5760720" cy="2660210"/>
                    </a:xfrm>
                    <a:prstGeom prst="rect">
                      <a:avLst/>
                    </a:prstGeom>
                    <a:noFill/>
                    <a:ln w="9525">
                      <a:noFill/>
                      <a:miter lim="800000"/>
                      <a:headEnd/>
                      <a:tailEnd/>
                    </a:ln>
                  </pic:spPr>
                </pic:pic>
              </a:graphicData>
            </a:graphic>
          </wp:inline>
        </w:drawing>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tblPr>
      <w:tblGrid>
        <w:gridCol w:w="3210"/>
        <w:gridCol w:w="3186"/>
        <w:gridCol w:w="2892"/>
      </w:tblGrid>
      <w:tr w:rsidR="006D1F23" w:rsidTr="00100A55">
        <w:tc>
          <w:tcPr>
            <w:tcW w:w="3210" w:type="dxa"/>
          </w:tcPr>
          <w:p w:rsidR="00100A55" w:rsidRDefault="006D1F23" w:rsidP="0017363B">
            <w:pPr>
              <w:rPr>
                <w:position w:val="-12"/>
              </w:rPr>
            </w:pPr>
            <w:r>
              <w:rPr>
                <w:position w:val="-12"/>
              </w:rPr>
              <w:t>On repère</w:t>
            </w:r>
            <w:r w:rsidR="00100A55">
              <w:rPr>
                <w:position w:val="-12"/>
              </w:rPr>
              <w:t> :</w:t>
            </w:r>
          </w:p>
          <w:p w:rsidR="006D1F23" w:rsidRPr="00AD7373" w:rsidRDefault="00100A55" w:rsidP="0017363B">
            <w:r>
              <w:rPr>
                <w:position w:val="-12"/>
              </w:rPr>
              <w:t>-</w:t>
            </w:r>
            <w:r w:rsidR="006D1F23">
              <w:rPr>
                <w:position w:val="-12"/>
              </w:rPr>
              <w:t xml:space="preserve"> le passage à la fréquence critique à -3db et l’approximation courante des filtres du premier ordre : Un segment à gain 0 suivi d’une demi droite avec une pente en puissance de -20db par décade en puissance. En effet une décroissance en tension d’un facteur 10 produit une décroissance en puissance d’un facteur </w:t>
            </w:r>
            <w:r w:rsidR="006D1F23" w:rsidRPr="00AD7373">
              <w:rPr>
                <w:position w:val="-12"/>
              </w:rPr>
              <w:t>100</w:t>
            </w:r>
            <w:r w:rsidR="006D1F23">
              <w:rPr>
                <w:position w:val="-12"/>
              </w:rPr>
              <w:t xml:space="preserve"> soit 20 db.</w:t>
            </w:r>
            <w:r w:rsidR="006D1F23" w:rsidRPr="00AD7373">
              <w:rPr>
                <w:position w:val="-12"/>
              </w:rPr>
              <w:t xml:space="preserve"> </w:t>
            </w:r>
            <w:r w:rsidR="006D1F23" w:rsidRPr="00651BEA">
              <w:rPr>
                <w:position w:val="-34"/>
              </w:rPr>
              <w:object w:dxaOrig="800" w:dyaOrig="660">
                <v:shape id="_x0000_i1081" type="#_x0000_t75" style="width:32.25pt;height:27pt" o:ole="">
                  <v:imagedata r:id="rId152" o:title=""/>
                </v:shape>
                <o:OLEObject Type="Embed" ProgID="Equation.DSMT4" ShapeID="_x0000_i1081" DrawAspect="Content" ObjectID="_1805202896" r:id="rId153"/>
              </w:object>
            </w:r>
            <w:r w:rsidR="006D1F23" w:rsidRPr="00651BEA">
              <w:rPr>
                <w:position w:val="-8"/>
              </w:rPr>
              <w:t>et, à R constant</w:t>
            </w:r>
            <w:r w:rsidR="006D1F23" w:rsidRPr="00AD7373">
              <w:t xml:space="preserve"> </w:t>
            </w:r>
            <w:r w:rsidR="006D1F23" w:rsidRPr="006D1F23">
              <w:rPr>
                <w:position w:val="-32"/>
              </w:rPr>
              <w:object w:dxaOrig="3159" w:dyaOrig="760">
                <v:shape id="_x0000_i1082" type="#_x0000_t75" style="width:126.75pt;height:30pt" o:ole="">
                  <v:imagedata r:id="rId154" o:title=""/>
                </v:shape>
                <o:OLEObject Type="Embed" ProgID="Equation.DSMT4" ShapeID="_x0000_i1082" DrawAspect="Content" ObjectID="_1805202897" r:id="rId155"/>
              </w:object>
            </w:r>
          </w:p>
          <w:p w:rsidR="006D1F23" w:rsidRDefault="006D1F23" w:rsidP="00FE78DD">
            <w:pPr>
              <w:rPr>
                <w:position w:val="-12"/>
              </w:rPr>
            </w:pPr>
          </w:p>
        </w:tc>
        <w:tc>
          <w:tcPr>
            <w:tcW w:w="3186" w:type="dxa"/>
          </w:tcPr>
          <w:p w:rsidR="006D1F23" w:rsidRPr="00100A55" w:rsidRDefault="006D1F23" w:rsidP="00100A55">
            <w:pPr>
              <w:pStyle w:val="Paragraphedeliste"/>
              <w:numPr>
                <w:ilvl w:val="0"/>
                <w:numId w:val="1"/>
              </w:numPr>
              <w:rPr>
                <w:position w:val="-12"/>
              </w:rPr>
            </w:pPr>
            <w:r w:rsidRPr="00100A55">
              <w:rPr>
                <w:position w:val="-12"/>
              </w:rPr>
              <w:lastRenderedPageBreak/>
              <w:t>Droite horizontale suivie d’une droite de pente -20db</w:t>
            </w:r>
            <w:r w:rsidR="009F0471" w:rsidRPr="00100A55">
              <w:rPr>
                <w:position w:val="-12"/>
              </w:rPr>
              <w:t xml:space="preserve"> par décade (division de la grandeur par 10 pour une multiplication de la fréquence par 10)</w:t>
            </w:r>
            <w:r w:rsidRPr="00100A55">
              <w:rPr>
                <w:position w:val="-12"/>
              </w:rPr>
              <w:t>.</w:t>
            </w:r>
          </w:p>
          <w:p w:rsidR="006D1F23" w:rsidRDefault="006D1F23" w:rsidP="00FE78DD">
            <w:pPr>
              <w:rPr>
                <w:position w:val="-12"/>
              </w:rPr>
            </w:pPr>
            <w:r>
              <w:rPr>
                <w:noProof/>
                <w:position w:val="-12"/>
                <w:lang w:eastAsia="fr-FR"/>
              </w:rPr>
              <w:drawing>
                <wp:inline distT="0" distB="0" distL="0" distR="0">
                  <wp:extent cx="1860392" cy="1074539"/>
                  <wp:effectExtent l="19050" t="0" r="6508" b="0"/>
                  <wp:docPr id="17" name="Imag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156"/>
                          <a:srcRect/>
                          <a:stretch>
                            <a:fillRect/>
                          </a:stretch>
                        </pic:blipFill>
                        <pic:spPr bwMode="auto">
                          <a:xfrm>
                            <a:off x="0" y="0"/>
                            <a:ext cx="1860929" cy="1074849"/>
                          </a:xfrm>
                          <a:prstGeom prst="rect">
                            <a:avLst/>
                          </a:prstGeom>
                          <a:noFill/>
                          <a:ln w="9525">
                            <a:noFill/>
                            <a:miter lim="800000"/>
                            <a:headEnd/>
                            <a:tailEnd/>
                          </a:ln>
                        </pic:spPr>
                      </pic:pic>
                    </a:graphicData>
                  </a:graphic>
                </wp:inline>
              </w:drawing>
            </w:r>
          </w:p>
          <w:p w:rsidR="006D1F23" w:rsidRPr="006D1F23" w:rsidRDefault="006D1F23" w:rsidP="006D1F23"/>
        </w:tc>
        <w:tc>
          <w:tcPr>
            <w:tcW w:w="2892" w:type="dxa"/>
          </w:tcPr>
          <w:p w:rsidR="00100A55" w:rsidRDefault="00100A55" w:rsidP="00100A55">
            <w:pPr>
              <w:rPr>
                <w:b/>
                <w:bCs/>
              </w:rPr>
            </w:pPr>
            <w:r w:rsidRPr="006D1F23">
              <w:t>Ce diagramme s’appelle le diagramme asymptotique de Bode.</w:t>
            </w:r>
            <w:r w:rsidRPr="006D1F23">
              <w:rPr>
                <w:b/>
                <w:bCs/>
              </w:rPr>
              <w:t xml:space="preserve"> </w:t>
            </w:r>
          </w:p>
          <w:p w:rsidR="00E66B06" w:rsidRDefault="00E66B06" w:rsidP="00100A55">
            <w:pPr>
              <w:rPr>
                <w:b/>
                <w:bCs/>
              </w:rPr>
            </w:pPr>
          </w:p>
          <w:p w:rsidR="006D1F23" w:rsidRDefault="00100A55" w:rsidP="00595C67">
            <w:pPr>
              <w:rPr>
                <w:noProof/>
                <w:position w:val="-12"/>
                <w:lang w:eastAsia="fr-FR"/>
              </w:rPr>
            </w:pPr>
            <w:r>
              <w:rPr>
                <w:bCs/>
              </w:rPr>
              <w:t>Dans le diagramme asymptotique, on réduit la courbe caractéristique de l’amplitude de la fonction de transfert à ses asymptotes et points caractéristiques.</w:t>
            </w:r>
            <w:r w:rsidR="00595C67">
              <w:rPr>
                <w:bCs/>
              </w:rPr>
              <w:t xml:space="preserve"> </w:t>
            </w:r>
            <w:hyperlink w:anchor="SA4" w:history="1">
              <w:r w:rsidR="00595C67" w:rsidRPr="003C6799">
                <w:rPr>
                  <w:rStyle w:val="Lienhypertexte"/>
                  <w:bCs/>
                </w:rPr>
                <w:t>(C.F Annexe 4)</w:t>
              </w:r>
            </w:hyperlink>
          </w:p>
        </w:tc>
      </w:tr>
    </w:tbl>
    <w:p w:rsidR="0017363B" w:rsidRDefault="0017363B" w:rsidP="00FE78DD">
      <w:pPr>
        <w:rPr>
          <w:position w:val="-12"/>
        </w:rPr>
      </w:pPr>
    </w:p>
    <w:p w:rsidR="00A70A87" w:rsidRDefault="00A70A87" w:rsidP="00745D53">
      <w:pPr>
        <w:rPr>
          <w:b/>
          <w:i/>
          <w:position w:val="-12"/>
        </w:rPr>
      </w:pPr>
      <w:bookmarkStart w:id="17" w:name="S3_2_2"/>
      <w:bookmarkEnd w:id="17"/>
      <w:r w:rsidRPr="0071561B">
        <w:rPr>
          <w:b/>
          <w:i/>
          <w:position w:val="-12"/>
        </w:rPr>
        <w:t xml:space="preserve">3.2.2 Réponse en fréquence d’un filtre du </w:t>
      </w:r>
      <w:r w:rsidR="006D1F23" w:rsidRPr="0071561B">
        <w:rPr>
          <w:b/>
          <w:i/>
          <w:position w:val="-12"/>
        </w:rPr>
        <w:t>deuxième</w:t>
      </w:r>
      <w:r w:rsidRPr="0071561B">
        <w:rPr>
          <w:b/>
          <w:i/>
          <w:position w:val="-12"/>
        </w:rPr>
        <w:t xml:space="preserve"> ordre</w:t>
      </w:r>
    </w:p>
    <w:p w:rsidR="0071561B" w:rsidRDefault="0071561B" w:rsidP="00745D53">
      <w:pPr>
        <w:rPr>
          <w:position w:val="-12"/>
        </w:rPr>
      </w:pPr>
      <w:r>
        <w:rPr>
          <w:position w:val="-12"/>
        </w:rPr>
        <w:t>Les généralités sont ici les mêmes que pour le filtre du premier ordre.</w:t>
      </w:r>
    </w:p>
    <w:p w:rsidR="0071561B" w:rsidRDefault="0071561B" w:rsidP="00745D53">
      <w:pPr>
        <w:rPr>
          <w:position w:val="-12"/>
        </w:rPr>
      </w:pPr>
      <w:r>
        <w:rPr>
          <w:position w:val="-12"/>
        </w:rPr>
        <w:t xml:space="preserve">Commençons tout de suite avec une vue du résultat Excel </w:t>
      </w:r>
      <w:r w:rsidR="003D728E">
        <w:rPr>
          <w:noProof/>
          <w:position w:val="-12"/>
          <w:lang w:eastAsia="fr-FR"/>
        </w:rPr>
        <w:drawing>
          <wp:inline distT="0" distB="0" distL="0" distR="0">
            <wp:extent cx="5760720" cy="2851384"/>
            <wp:effectExtent l="19050" t="0" r="0" b="0"/>
            <wp:docPr id="214" name="Imag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157"/>
                    <a:srcRect/>
                    <a:stretch>
                      <a:fillRect/>
                    </a:stretch>
                  </pic:blipFill>
                  <pic:spPr bwMode="auto">
                    <a:xfrm>
                      <a:off x="0" y="0"/>
                      <a:ext cx="5760720" cy="2851384"/>
                    </a:xfrm>
                    <a:prstGeom prst="rect">
                      <a:avLst/>
                    </a:prstGeom>
                    <a:noFill/>
                    <a:ln w="9525">
                      <a:noFill/>
                      <a:miter lim="800000"/>
                      <a:headEnd/>
                      <a:tailEnd/>
                    </a:ln>
                  </pic:spPr>
                </pic:pic>
              </a:graphicData>
            </a:graphic>
          </wp:inline>
        </w:drawing>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tblPr>
      <w:tblGrid>
        <w:gridCol w:w="3104"/>
        <w:gridCol w:w="3174"/>
        <w:gridCol w:w="3010"/>
      </w:tblGrid>
      <w:tr w:rsidR="0071561B" w:rsidTr="0071561B">
        <w:tc>
          <w:tcPr>
            <w:tcW w:w="3210" w:type="dxa"/>
          </w:tcPr>
          <w:p w:rsidR="0071561B" w:rsidRDefault="0071561B" w:rsidP="0071561B">
            <w:pPr>
              <w:rPr>
                <w:position w:val="-12"/>
              </w:rPr>
            </w:pPr>
            <w:r>
              <w:rPr>
                <w:position w:val="-12"/>
              </w:rPr>
              <w:t>On repère :</w:t>
            </w:r>
          </w:p>
          <w:p w:rsidR="0071561B" w:rsidRDefault="0071561B" w:rsidP="0071561B">
            <w:pPr>
              <w:rPr>
                <w:position w:val="-12"/>
              </w:rPr>
            </w:pPr>
            <w:r>
              <w:rPr>
                <w:position w:val="-12"/>
              </w:rPr>
              <w:t xml:space="preserve">- le passage à la fréquence critique avec un dépassement qui dépend de la qualité du filtre (Dépassement </w:t>
            </w:r>
            <w:r w:rsidR="001113E0">
              <w:rPr>
                <w:position w:val="-12"/>
              </w:rPr>
              <w:t xml:space="preserve">important </w:t>
            </w:r>
            <w:r>
              <w:rPr>
                <w:position w:val="-12"/>
              </w:rPr>
              <w:t>si Q&gt;1 et amortissement si Q&lt;</w:t>
            </w:r>
            <w:r w:rsidR="001113E0">
              <w:rPr>
                <w:position w:val="-12"/>
              </w:rPr>
              <w:t>0.8</w:t>
            </w:r>
            <w:r>
              <w:rPr>
                <w:position w:val="-12"/>
              </w:rPr>
              <w:t>).</w:t>
            </w:r>
          </w:p>
          <w:p w:rsidR="001113E0" w:rsidRDefault="001113E0" w:rsidP="0071561B">
            <w:pPr>
              <w:rPr>
                <w:position w:val="-12"/>
              </w:rPr>
            </w:pPr>
            <w:r>
              <w:rPr>
                <w:position w:val="-12"/>
              </w:rPr>
              <w:t xml:space="preserve">La valeur du dépassement peut </w:t>
            </w:r>
            <w:r w:rsidR="000F3FBE">
              <w:rPr>
                <w:position w:val="-12"/>
              </w:rPr>
              <w:t xml:space="preserve">aussi </w:t>
            </w:r>
            <w:r>
              <w:rPr>
                <w:position w:val="-12"/>
              </w:rPr>
              <w:t xml:space="preserve">se voir sur la courbe </w:t>
            </w:r>
            <w:r w:rsidR="000F3FBE">
              <w:rPr>
                <w:position w:val="-12"/>
              </w:rPr>
              <w:t>‘</w:t>
            </w:r>
            <w:r w:rsidRPr="000F3FBE">
              <w:rPr>
                <w:i/>
                <w:position w:val="-12"/>
              </w:rPr>
              <w:t>lissajous</w:t>
            </w:r>
            <w:r w:rsidR="000F3FBE" w:rsidRPr="000F3FBE">
              <w:rPr>
                <w:i/>
                <w:position w:val="-12"/>
              </w:rPr>
              <w:t>’</w:t>
            </w:r>
            <w:r>
              <w:rPr>
                <w:position w:val="-12"/>
              </w:rPr>
              <w:t xml:space="preserve"> pour f/f0=1 en comparant les valeurs sur les axes (ici un facteur 3) soit </w:t>
            </w:r>
            <w:r w:rsidR="000F3FBE" w:rsidRPr="000F3FBE">
              <w:rPr>
                <w:position w:val="-22"/>
              </w:rPr>
              <w:object w:dxaOrig="1520" w:dyaOrig="320">
                <v:shape id="_x0000_i1083" type="#_x0000_t75" style="width:59.25pt;height:12pt" o:ole="">
                  <v:imagedata r:id="rId158" o:title=""/>
                </v:shape>
                <o:OLEObject Type="Embed" ProgID="Equation.DSMT4" ShapeID="_x0000_i1083" DrawAspect="Content" ObjectID="_1805202898" r:id="rId159"/>
              </w:object>
            </w:r>
            <w:r w:rsidR="000F3FBE">
              <w:rPr>
                <w:position w:val="-12"/>
              </w:rPr>
              <w:t>.</w:t>
            </w:r>
          </w:p>
          <w:p w:rsidR="0071561B" w:rsidRPr="00AD7373" w:rsidRDefault="0071561B" w:rsidP="0071561B">
            <w:r>
              <w:rPr>
                <w:position w:val="-12"/>
              </w:rPr>
              <w:t xml:space="preserve">- L’approximation de Bode des  filtres du second ordre : Un segment à gain 0 suivi d’une demi droite avec une pente en puissance de -40db par décade. </w:t>
            </w:r>
          </w:p>
          <w:p w:rsidR="0071561B" w:rsidRDefault="0071561B" w:rsidP="0071561B">
            <w:pPr>
              <w:rPr>
                <w:position w:val="-12"/>
              </w:rPr>
            </w:pPr>
          </w:p>
        </w:tc>
        <w:tc>
          <w:tcPr>
            <w:tcW w:w="3186" w:type="dxa"/>
          </w:tcPr>
          <w:p w:rsidR="0071561B" w:rsidRDefault="001113E0" w:rsidP="0071561B">
            <w:pPr>
              <w:rPr>
                <w:position w:val="-12"/>
              </w:rPr>
            </w:pPr>
            <w:r>
              <w:rPr>
                <w:position w:val="-12"/>
              </w:rPr>
              <w:t>Q=0.5</w:t>
            </w:r>
          </w:p>
          <w:p w:rsidR="0071561B" w:rsidRPr="006D1F23" w:rsidRDefault="001113E0" w:rsidP="0071561B">
            <w:r>
              <w:rPr>
                <w:noProof/>
                <w:lang w:eastAsia="fr-FR"/>
              </w:rPr>
              <w:drawing>
                <wp:inline distT="0" distB="0" distL="0" distR="0">
                  <wp:extent cx="1754531" cy="1684867"/>
                  <wp:effectExtent l="19050" t="0" r="0" b="0"/>
                  <wp:docPr id="25" name="Imag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60" cstate="print"/>
                          <a:srcRect/>
                          <a:stretch>
                            <a:fillRect/>
                          </a:stretch>
                        </pic:blipFill>
                        <pic:spPr bwMode="auto">
                          <a:xfrm>
                            <a:off x="0" y="0"/>
                            <a:ext cx="1755400" cy="1685701"/>
                          </a:xfrm>
                          <a:prstGeom prst="rect">
                            <a:avLst/>
                          </a:prstGeom>
                          <a:noFill/>
                          <a:ln w="9525">
                            <a:noFill/>
                            <a:miter lim="800000"/>
                            <a:headEnd/>
                            <a:tailEnd/>
                          </a:ln>
                        </pic:spPr>
                      </pic:pic>
                    </a:graphicData>
                  </a:graphic>
                </wp:inline>
              </w:drawing>
            </w:r>
          </w:p>
        </w:tc>
        <w:tc>
          <w:tcPr>
            <w:tcW w:w="2892" w:type="dxa"/>
          </w:tcPr>
          <w:p w:rsidR="0071561B" w:rsidRDefault="001113E0" w:rsidP="0071561B">
            <w:pPr>
              <w:rPr>
                <w:noProof/>
                <w:position w:val="-12"/>
                <w:lang w:eastAsia="fr-FR"/>
              </w:rPr>
            </w:pPr>
            <w:r>
              <w:rPr>
                <w:noProof/>
                <w:position w:val="-12"/>
                <w:lang w:eastAsia="fr-FR"/>
              </w:rPr>
              <w:t>Q=1</w:t>
            </w:r>
            <w:r>
              <w:rPr>
                <w:noProof/>
                <w:position w:val="-12"/>
                <w:lang w:eastAsia="fr-FR"/>
              </w:rPr>
              <w:drawing>
                <wp:inline distT="0" distB="0" distL="0" distR="0">
                  <wp:extent cx="1754717" cy="1659234"/>
                  <wp:effectExtent l="19050" t="0" r="0" b="0"/>
                  <wp:docPr id="26" name="Imag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61" cstate="print"/>
                          <a:srcRect/>
                          <a:stretch>
                            <a:fillRect/>
                          </a:stretch>
                        </pic:blipFill>
                        <pic:spPr bwMode="auto">
                          <a:xfrm>
                            <a:off x="0" y="0"/>
                            <a:ext cx="1755139" cy="1659633"/>
                          </a:xfrm>
                          <a:prstGeom prst="rect">
                            <a:avLst/>
                          </a:prstGeom>
                          <a:noFill/>
                          <a:ln w="9525">
                            <a:noFill/>
                            <a:miter lim="800000"/>
                            <a:headEnd/>
                            <a:tailEnd/>
                          </a:ln>
                        </pic:spPr>
                      </pic:pic>
                    </a:graphicData>
                  </a:graphic>
                </wp:inline>
              </w:drawing>
            </w:r>
          </w:p>
        </w:tc>
      </w:tr>
    </w:tbl>
    <w:p w:rsidR="000F3FBE" w:rsidRPr="0071561B" w:rsidRDefault="001113E0" w:rsidP="00745D53">
      <w:pPr>
        <w:rPr>
          <w:position w:val="-12"/>
        </w:rPr>
      </w:pPr>
      <w:r>
        <w:rPr>
          <w:position w:val="-12"/>
        </w:rPr>
        <w:t>Ces filtres sont plus efficaces d</w:t>
      </w:r>
      <w:r w:rsidR="000F3FBE">
        <w:rPr>
          <w:position w:val="-12"/>
        </w:rPr>
        <w:t xml:space="preserve">e par </w:t>
      </w:r>
      <w:r>
        <w:rPr>
          <w:position w:val="-12"/>
        </w:rPr>
        <w:t>leur pente asymptotique plus importante.</w:t>
      </w:r>
      <w:r w:rsidR="000F3FBE">
        <w:rPr>
          <w:position w:val="-12"/>
        </w:rPr>
        <w:t xml:space="preserve"> Ils necessite néanmoins plus de calcul numériques (plus de multiplications et divisions) et donc seront à éviter dans le cas de traitements à fréquence élevée d’échantillonnage.</w:t>
      </w:r>
    </w:p>
    <w:p w:rsidR="00A70A87" w:rsidRPr="0071561B" w:rsidRDefault="00A70A87" w:rsidP="00745D53">
      <w:pPr>
        <w:rPr>
          <w:b/>
          <w:i/>
          <w:color w:val="000000" w:themeColor="text1"/>
          <w:position w:val="-12"/>
        </w:rPr>
      </w:pPr>
      <w:bookmarkStart w:id="18" w:name="S4"/>
      <w:bookmarkEnd w:id="18"/>
      <w:r w:rsidRPr="0071561B">
        <w:rPr>
          <w:b/>
          <w:i/>
          <w:color w:val="000000" w:themeColor="text1"/>
          <w:position w:val="-12"/>
        </w:rPr>
        <w:lastRenderedPageBreak/>
        <w:t>4 Et les autres filtres ?</w:t>
      </w:r>
    </w:p>
    <w:p w:rsidR="00A70A87" w:rsidRDefault="00A70A87" w:rsidP="00745D53">
      <w:pPr>
        <w:rPr>
          <w:position w:val="-12"/>
        </w:rPr>
      </w:pPr>
      <w:r w:rsidRPr="00A70A87">
        <w:rPr>
          <w:position w:val="-12"/>
        </w:rPr>
        <w:t xml:space="preserve">Dans </w:t>
      </w:r>
      <w:r>
        <w:rPr>
          <w:position w:val="-12"/>
        </w:rPr>
        <w:t>le chapitre 2.1 nous avons annoncé fièrement l’existence de quatre types de filtres</w:t>
      </w:r>
      <w:r w:rsidR="009C3619">
        <w:rPr>
          <w:position w:val="-12"/>
        </w:rPr>
        <w:t xml:space="preserve"> et nous sommes désormais sur no</w:t>
      </w:r>
      <w:r>
        <w:rPr>
          <w:position w:val="-12"/>
        </w:rPr>
        <w:t>tre faim pour trois d’</w:t>
      </w:r>
      <w:r w:rsidR="009C3619">
        <w:rPr>
          <w:position w:val="-12"/>
        </w:rPr>
        <w:t>entre eux : le filtre passe h</w:t>
      </w:r>
      <w:r>
        <w:rPr>
          <w:position w:val="-12"/>
        </w:rPr>
        <w:t>aut, le filtre passe ban</w:t>
      </w:r>
      <w:r w:rsidR="009C3619">
        <w:rPr>
          <w:position w:val="-12"/>
        </w:rPr>
        <w:t>d</w:t>
      </w:r>
      <w:r>
        <w:rPr>
          <w:position w:val="-12"/>
        </w:rPr>
        <w:t>e et le filtre coupe bande.</w:t>
      </w:r>
    </w:p>
    <w:p w:rsidR="00A70A87" w:rsidRDefault="00A70A87" w:rsidP="00745D53">
      <w:pPr>
        <w:rPr>
          <w:position w:val="-12"/>
        </w:rPr>
      </w:pPr>
      <w:r>
        <w:rPr>
          <w:position w:val="-12"/>
        </w:rPr>
        <w:t>La réalisation de ces trois filtres peut se faire en utilisant des composants analogiques :</w:t>
      </w:r>
    </w:p>
    <w:tbl>
      <w:tblPr>
        <w:tblStyle w:val="Grilledutableau"/>
        <w:tblW w:w="0" w:type="auto"/>
        <w:tblLook w:val="04A0"/>
      </w:tblPr>
      <w:tblGrid>
        <w:gridCol w:w="2139"/>
        <w:gridCol w:w="2557"/>
        <w:gridCol w:w="4592"/>
      </w:tblGrid>
      <w:tr w:rsidR="008117C9" w:rsidTr="008117C9">
        <w:tc>
          <w:tcPr>
            <w:tcW w:w="3070" w:type="dxa"/>
          </w:tcPr>
          <w:p w:rsidR="008117C9" w:rsidRDefault="008117C9" w:rsidP="009C3619">
            <w:pPr>
              <w:pStyle w:val="Paragraphedeliste"/>
              <w:ind w:left="0"/>
              <w:jc w:val="center"/>
              <w:rPr>
                <w:position w:val="-12"/>
              </w:rPr>
            </w:pPr>
            <w:r>
              <w:rPr>
                <w:position w:val="-12"/>
              </w:rPr>
              <w:t>Filtre LC pour un passe haut</w:t>
            </w:r>
          </w:p>
          <w:p w:rsidR="008117C9" w:rsidRDefault="008117C9" w:rsidP="009C3619">
            <w:pPr>
              <w:jc w:val="center"/>
              <w:rPr>
                <w:position w:val="-12"/>
              </w:rPr>
            </w:pPr>
          </w:p>
        </w:tc>
        <w:tc>
          <w:tcPr>
            <w:tcW w:w="3071" w:type="dxa"/>
          </w:tcPr>
          <w:p w:rsidR="008117C9" w:rsidRPr="008117C9" w:rsidRDefault="008117C9" w:rsidP="009C3619">
            <w:pPr>
              <w:jc w:val="center"/>
              <w:rPr>
                <w:position w:val="-12"/>
              </w:rPr>
            </w:pPr>
            <w:r w:rsidRPr="008117C9">
              <w:rPr>
                <w:position w:val="-12"/>
              </w:rPr>
              <w:t>Filtre LC suivi d’un filtre RC pour un passe bande</w:t>
            </w:r>
          </w:p>
          <w:p w:rsidR="008117C9" w:rsidRDefault="008117C9" w:rsidP="009C3619">
            <w:pPr>
              <w:jc w:val="center"/>
              <w:rPr>
                <w:position w:val="-12"/>
              </w:rPr>
            </w:pPr>
          </w:p>
        </w:tc>
        <w:tc>
          <w:tcPr>
            <w:tcW w:w="3071" w:type="dxa"/>
          </w:tcPr>
          <w:p w:rsidR="008117C9" w:rsidRPr="008117C9" w:rsidRDefault="008117C9" w:rsidP="009C3619">
            <w:pPr>
              <w:jc w:val="center"/>
              <w:rPr>
                <w:position w:val="-12"/>
              </w:rPr>
            </w:pPr>
            <w:r w:rsidRPr="008117C9">
              <w:rPr>
                <w:position w:val="-12"/>
              </w:rPr>
              <w:t>Filtre Bouchon pour un coupe bande</w:t>
            </w:r>
          </w:p>
          <w:p w:rsidR="008117C9" w:rsidRDefault="008117C9" w:rsidP="009C3619">
            <w:pPr>
              <w:jc w:val="center"/>
              <w:rPr>
                <w:position w:val="-12"/>
              </w:rPr>
            </w:pPr>
          </w:p>
        </w:tc>
      </w:tr>
      <w:tr w:rsidR="008117C9" w:rsidTr="008117C9">
        <w:tc>
          <w:tcPr>
            <w:tcW w:w="3070" w:type="dxa"/>
          </w:tcPr>
          <w:p w:rsidR="008117C9" w:rsidRDefault="008117C9" w:rsidP="009C3619">
            <w:pPr>
              <w:jc w:val="center"/>
              <w:rPr>
                <w:position w:val="-12"/>
              </w:rPr>
            </w:pPr>
            <w:r>
              <w:rPr>
                <w:noProof/>
                <w:position w:val="-12"/>
                <w:lang w:eastAsia="fr-FR"/>
              </w:rPr>
              <w:drawing>
                <wp:inline distT="0" distB="0" distL="0" distR="0">
                  <wp:extent cx="1291167" cy="610355"/>
                  <wp:effectExtent l="19050" t="0" r="4233" b="0"/>
                  <wp:docPr id="74" name="Imag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62"/>
                          <a:srcRect/>
                          <a:stretch>
                            <a:fillRect/>
                          </a:stretch>
                        </pic:blipFill>
                        <pic:spPr bwMode="auto">
                          <a:xfrm>
                            <a:off x="0" y="0"/>
                            <a:ext cx="1291959" cy="610729"/>
                          </a:xfrm>
                          <a:prstGeom prst="rect">
                            <a:avLst/>
                          </a:prstGeom>
                          <a:noFill/>
                          <a:ln w="9525">
                            <a:noFill/>
                            <a:miter lim="800000"/>
                            <a:headEnd/>
                            <a:tailEnd/>
                          </a:ln>
                        </pic:spPr>
                      </pic:pic>
                    </a:graphicData>
                  </a:graphic>
                </wp:inline>
              </w:drawing>
            </w:r>
          </w:p>
        </w:tc>
        <w:tc>
          <w:tcPr>
            <w:tcW w:w="3071" w:type="dxa"/>
          </w:tcPr>
          <w:p w:rsidR="008117C9" w:rsidRDefault="008117C9" w:rsidP="009C3619">
            <w:pPr>
              <w:jc w:val="center"/>
              <w:rPr>
                <w:position w:val="-12"/>
              </w:rPr>
            </w:pPr>
            <w:r>
              <w:rPr>
                <w:noProof/>
                <w:position w:val="-12"/>
                <w:lang w:eastAsia="fr-FR"/>
              </w:rPr>
              <w:drawing>
                <wp:inline distT="0" distB="0" distL="0" distR="0">
                  <wp:extent cx="1572718" cy="786524"/>
                  <wp:effectExtent l="19050" t="0" r="8432" b="0"/>
                  <wp:docPr id="77"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63"/>
                          <a:srcRect/>
                          <a:stretch>
                            <a:fillRect/>
                          </a:stretch>
                        </pic:blipFill>
                        <pic:spPr bwMode="auto">
                          <a:xfrm>
                            <a:off x="0" y="0"/>
                            <a:ext cx="1573949" cy="787140"/>
                          </a:xfrm>
                          <a:prstGeom prst="rect">
                            <a:avLst/>
                          </a:prstGeom>
                          <a:noFill/>
                          <a:ln w="9525">
                            <a:noFill/>
                            <a:miter lim="800000"/>
                            <a:headEnd/>
                            <a:tailEnd/>
                          </a:ln>
                        </pic:spPr>
                      </pic:pic>
                    </a:graphicData>
                  </a:graphic>
                </wp:inline>
              </w:drawing>
            </w:r>
          </w:p>
        </w:tc>
        <w:tc>
          <w:tcPr>
            <w:tcW w:w="3071" w:type="dxa"/>
          </w:tcPr>
          <w:p w:rsidR="008117C9" w:rsidRDefault="008117C9" w:rsidP="009C3619">
            <w:pPr>
              <w:jc w:val="center"/>
              <w:rPr>
                <w:position w:val="-12"/>
              </w:rPr>
            </w:pPr>
            <w:bookmarkStart w:id="19" w:name="S_Coupe"/>
            <w:bookmarkEnd w:id="19"/>
            <w:r>
              <w:rPr>
                <w:noProof/>
                <w:lang w:eastAsia="fr-FR"/>
              </w:rPr>
              <w:drawing>
                <wp:inline distT="0" distB="0" distL="0" distR="0">
                  <wp:extent cx="2971315" cy="1786467"/>
                  <wp:effectExtent l="19050" t="0" r="485" b="0"/>
                  <wp:docPr id="13" name="Image 71" descr="Filtre coupe ban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Filtre coupe bande"/>
                          <pic:cNvPicPr>
                            <a:picLocks noChangeAspect="1" noChangeArrowheads="1"/>
                          </pic:cNvPicPr>
                        </pic:nvPicPr>
                        <pic:blipFill>
                          <a:blip r:embed="rId164"/>
                          <a:srcRect/>
                          <a:stretch>
                            <a:fillRect/>
                          </a:stretch>
                        </pic:blipFill>
                        <pic:spPr bwMode="auto">
                          <a:xfrm>
                            <a:off x="0" y="0"/>
                            <a:ext cx="2971156" cy="1786372"/>
                          </a:xfrm>
                          <a:prstGeom prst="rect">
                            <a:avLst/>
                          </a:prstGeom>
                          <a:noFill/>
                          <a:ln w="9525">
                            <a:noFill/>
                            <a:miter lim="800000"/>
                            <a:headEnd/>
                            <a:tailEnd/>
                          </a:ln>
                        </pic:spPr>
                      </pic:pic>
                    </a:graphicData>
                  </a:graphic>
                </wp:inline>
              </w:drawing>
            </w:r>
          </w:p>
        </w:tc>
      </w:tr>
    </w:tbl>
    <w:p w:rsidR="008117C9" w:rsidRDefault="008117C9" w:rsidP="00745D53">
      <w:pPr>
        <w:rPr>
          <w:position w:val="-12"/>
        </w:rPr>
      </w:pPr>
    </w:p>
    <w:p w:rsidR="004278C6" w:rsidRDefault="004278C6" w:rsidP="00745D53">
      <w:pPr>
        <w:rPr>
          <w:position w:val="-12"/>
        </w:rPr>
      </w:pPr>
      <w:r>
        <w:rPr>
          <w:position w:val="-12"/>
        </w:rPr>
        <w:t>Tous ces filtres fonctionnent en éliminant sous forme de chaleur l’énergie des fréquences qu’ils coupent. Une étude électrique suivi d’une discréditation est possible pour chacuns de ces filtres. Comme nous avons déjà assez transpiré, nous allons nous appuyer sur ce que nous connaissons déjà et faire appel à un peu de réflexion.</w:t>
      </w:r>
    </w:p>
    <w:p w:rsidR="004278C6" w:rsidRDefault="004278C6" w:rsidP="00745D53">
      <w:pPr>
        <w:rPr>
          <w:position w:val="-12"/>
        </w:rPr>
      </w:pPr>
      <w:r>
        <w:rPr>
          <w:position w:val="-12"/>
        </w:rPr>
        <w:t xml:space="preserve">Dans le domaine du numérique, le passage ou la coupure de fréquences ne provoque pas plus de déperdition d’énergie ! </w:t>
      </w:r>
    </w:p>
    <w:p w:rsidR="004278C6" w:rsidRDefault="004278C6" w:rsidP="00745D53">
      <w:pPr>
        <w:rPr>
          <w:position w:val="-12"/>
        </w:rPr>
      </w:pPr>
      <w:r>
        <w:rPr>
          <w:position w:val="-12"/>
        </w:rPr>
        <w:t>En y regardant de près, un filtre passe haut est un filtre qui récupère tout sauf (on dirait une rêgle de grammaire française !) ce que laisse passer le filtre passe bas correspondant.</w:t>
      </w:r>
    </w:p>
    <w:p w:rsidR="009E73F0" w:rsidRPr="009E73F0" w:rsidRDefault="009E73F0" w:rsidP="00745D53">
      <w:pPr>
        <w:rPr>
          <w:b/>
          <w:position w:val="-12"/>
        </w:rPr>
      </w:pPr>
      <w:bookmarkStart w:id="20" w:name="S4_1"/>
      <w:bookmarkEnd w:id="20"/>
      <w:r w:rsidRPr="009E73F0">
        <w:rPr>
          <w:b/>
          <w:position w:val="-12"/>
        </w:rPr>
        <w:t>4.1 Les filtres passe Haut</w:t>
      </w:r>
    </w:p>
    <w:p w:rsidR="00AD14E5" w:rsidRDefault="00AD14E5" w:rsidP="00745D53">
      <w:r>
        <w:t xml:space="preserve">Un filtre passe haut </w:t>
      </w:r>
      <w:r w:rsidR="00724679">
        <w:t>(</w:t>
      </w:r>
      <w:r w:rsidR="00724679" w:rsidRPr="00724679">
        <w:rPr>
          <w:position w:val="-10"/>
        </w:rPr>
        <w:object w:dxaOrig="720" w:dyaOrig="320">
          <v:shape id="_x0000_i1084" type="#_x0000_t75" style="width:36pt;height:15.75pt" o:ole="">
            <v:imagedata r:id="rId165" o:title=""/>
          </v:shape>
          <o:OLEObject Type="Embed" ProgID="Equation.DSMT4" ShapeID="_x0000_i1084" DrawAspect="Content" ObjectID="_1805202899" r:id="rId166"/>
        </w:object>
      </w:r>
      <w:r w:rsidR="00724679">
        <w:t xml:space="preserve">) </w:t>
      </w:r>
      <w:r>
        <w:t xml:space="preserve">est </w:t>
      </w:r>
      <w:r w:rsidR="00E24DD8">
        <w:t>« </w:t>
      </w:r>
      <w:r>
        <w:t>l’opposé</w:t>
      </w:r>
      <w:r w:rsidR="00E24DD8">
        <w:t> »</w:t>
      </w:r>
      <w:r>
        <w:t xml:space="preserve"> d’un filtre passe bas</w:t>
      </w:r>
      <w:r w:rsidR="004923FC">
        <w:t>(</w:t>
      </w:r>
      <w:r w:rsidR="004923FC" w:rsidRPr="00724679">
        <w:rPr>
          <w:position w:val="-10"/>
        </w:rPr>
        <w:object w:dxaOrig="600" w:dyaOrig="320">
          <v:shape id="_x0000_i1085" type="#_x0000_t75" style="width:30pt;height:15.75pt" o:ole="">
            <v:imagedata r:id="rId167" o:title=""/>
          </v:shape>
          <o:OLEObject Type="Embed" ProgID="Equation.DSMT4" ShapeID="_x0000_i1085" DrawAspect="Content" ObjectID="_1805202900" r:id="rId168"/>
        </w:object>
      </w:r>
      <w:r w:rsidR="004923FC">
        <w:t>)</w:t>
      </w:r>
      <w:r>
        <w:t>.</w:t>
      </w:r>
    </w:p>
    <w:p w:rsidR="004278C6" w:rsidRDefault="009E73F0" w:rsidP="00745D53">
      <w:pPr>
        <w:rPr>
          <w:position w:val="-12"/>
        </w:rPr>
      </w:pPr>
      <w:r w:rsidRPr="009E73F0">
        <w:t>Nous pouvons donc affirmer</w:t>
      </w:r>
      <w:r>
        <w:t xml:space="preserve"> que</w:t>
      </w:r>
      <w:r w:rsidRPr="009E73F0">
        <w:t xml:space="preserve"> </w:t>
      </w:r>
      <w:r w:rsidR="004923FC" w:rsidRPr="00B316C7">
        <w:rPr>
          <w:position w:val="-14"/>
        </w:rPr>
        <w:object w:dxaOrig="5240" w:dyaOrig="380">
          <v:shape id="_x0000_i1086" type="#_x0000_t75" style="width:261.75pt;height:18.75pt" o:ole="">
            <v:imagedata r:id="rId169" o:title=""/>
          </v:shape>
          <o:OLEObject Type="Embed" ProgID="Equation.DSMT4" ShapeID="_x0000_i1086" DrawAspect="Content" ObjectID="_1805202901" r:id="rId170"/>
        </w:object>
      </w:r>
      <w:r>
        <w:t xml:space="preserve">avec </w:t>
      </w:r>
      <w:r w:rsidR="00B316C7" w:rsidRPr="009E73F0">
        <w:rPr>
          <w:position w:val="-32"/>
        </w:rPr>
        <w:object w:dxaOrig="2180" w:dyaOrig="720">
          <v:shape id="_x0000_i1087" type="#_x0000_t75" style="width:108.75pt;height:36pt" o:ole="">
            <v:imagedata r:id="rId171" o:title=""/>
          </v:shape>
          <o:OLEObject Type="Embed" ProgID="Equation.DSMT4" ShapeID="_x0000_i1087" DrawAspect="Content" ObjectID="_1805202902" r:id="rId172"/>
        </w:object>
      </w:r>
      <w:r>
        <w:t>le gain statique du filtre passe bas</w:t>
      </w:r>
      <w:r w:rsidR="00E24DD8">
        <w:t>,</w:t>
      </w:r>
      <w:r w:rsidR="00CC1BA5">
        <w:t xml:space="preserve"> et </w:t>
      </w:r>
      <w:r w:rsidR="00E24DD8">
        <w:t>,</w:t>
      </w:r>
      <w:r w:rsidR="00CC1BA5" w:rsidRPr="00CC1BA5">
        <w:rPr>
          <w:position w:val="-10"/>
        </w:rPr>
        <w:object w:dxaOrig="300" w:dyaOrig="320">
          <v:shape id="_x0000_i1088" type="#_x0000_t75" style="width:15pt;height:15.75pt" o:ole="">
            <v:imagedata r:id="rId173" o:title=""/>
          </v:shape>
          <o:OLEObject Type="Embed" ProgID="Equation.DSMT4" ShapeID="_x0000_i1088" DrawAspect="Content" ObjectID="_1805202903" r:id="rId174"/>
        </w:object>
      </w:r>
      <w:r w:rsidR="00CC1BA5">
        <w:t>la fréquence de coupure du filtre</w:t>
      </w:r>
      <w:r>
        <w:t>.</w:t>
      </w:r>
      <w:r w:rsidRPr="009E73F0">
        <w:t xml:space="preserve"> </w:t>
      </w:r>
      <w:r w:rsidR="008713E7">
        <w:t xml:space="preserve">On notera que </w:t>
      </w:r>
      <w:r w:rsidR="00E24DD8">
        <w:t>si</w:t>
      </w:r>
      <w:r w:rsidR="00B316C7" w:rsidRPr="009E73F0">
        <w:rPr>
          <w:position w:val="-32"/>
        </w:rPr>
        <w:object w:dxaOrig="2299" w:dyaOrig="720">
          <v:shape id="_x0000_i1089" type="#_x0000_t75" style="width:114.75pt;height:36pt" o:ole="">
            <v:imagedata r:id="rId175" o:title=""/>
          </v:shape>
          <o:OLEObject Type="Embed" ProgID="Equation.DSMT4" ShapeID="_x0000_i1089" DrawAspect="Content" ObjectID="_1805202904" r:id="rId176"/>
        </w:object>
      </w:r>
      <w:r w:rsidR="00E24DD8">
        <w:t>, l</w:t>
      </w:r>
      <w:r w:rsidR="008713E7">
        <w:t>e gain statique du filtre passe haut</w:t>
      </w:r>
      <w:r w:rsidR="00E24DD8">
        <w:t xml:space="preserve"> ainsi calculé vaut</w:t>
      </w:r>
      <w:r w:rsidR="00B316C7" w:rsidRPr="00B316C7">
        <w:rPr>
          <w:position w:val="-14"/>
        </w:rPr>
        <w:object w:dxaOrig="1579" w:dyaOrig="380">
          <v:shape id="_x0000_i1090" type="#_x0000_t75" style="width:78.75pt;height:18.75pt" o:ole="">
            <v:imagedata r:id="rId177" o:title=""/>
          </v:shape>
          <o:OLEObject Type="Embed" ProgID="Equation.DSMT4" ShapeID="_x0000_i1090" DrawAspect="Content" ObjectID="_1805202905" r:id="rId178"/>
        </w:object>
      </w:r>
      <w:r w:rsidR="00E24DD8" w:rsidRPr="00E24DD8">
        <w:t>.</w:t>
      </w:r>
    </w:p>
    <w:p w:rsidR="00B316C7" w:rsidRDefault="00B316C7" w:rsidP="00745D53">
      <w:pPr>
        <w:rPr>
          <w:position w:val="-12"/>
        </w:rPr>
      </w:pPr>
      <w:r>
        <w:rPr>
          <w:position w:val="-12"/>
        </w:rPr>
        <w:t>Une vue du fichier Excel qui retrace cette astuce</w:t>
      </w:r>
    </w:p>
    <w:p w:rsidR="00B316C7" w:rsidRDefault="00100A55" w:rsidP="00745D53">
      <w:r>
        <w:rPr>
          <w:noProof/>
          <w:lang w:eastAsia="fr-FR"/>
        </w:rPr>
        <w:lastRenderedPageBreak/>
        <w:drawing>
          <wp:inline distT="0" distB="0" distL="0" distR="0">
            <wp:extent cx="5760720" cy="3973099"/>
            <wp:effectExtent l="19050" t="0" r="0" b="0"/>
            <wp:docPr id="108" name="Imag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79"/>
                    <a:srcRect/>
                    <a:stretch>
                      <a:fillRect/>
                    </a:stretch>
                  </pic:blipFill>
                  <pic:spPr bwMode="auto">
                    <a:xfrm>
                      <a:off x="0" y="0"/>
                      <a:ext cx="5760720" cy="3973099"/>
                    </a:xfrm>
                    <a:prstGeom prst="rect">
                      <a:avLst/>
                    </a:prstGeom>
                    <a:noFill/>
                    <a:ln w="9525">
                      <a:noFill/>
                      <a:miter lim="800000"/>
                      <a:headEnd/>
                      <a:tailEnd/>
                    </a:ln>
                  </pic:spPr>
                </pic:pic>
              </a:graphicData>
            </a:graphic>
          </wp:inline>
        </w:drawing>
      </w:r>
    </w:p>
    <w:p w:rsidR="009E73F0" w:rsidRDefault="00CC1BA5" w:rsidP="00745D53">
      <w:pPr>
        <w:rPr>
          <w:b/>
        </w:rPr>
      </w:pPr>
      <w:bookmarkStart w:id="21" w:name="S4_2"/>
      <w:bookmarkEnd w:id="21"/>
      <w:r w:rsidRPr="00CC1BA5">
        <w:rPr>
          <w:b/>
        </w:rPr>
        <w:t>4.2 Les filtres passe Bande</w:t>
      </w:r>
    </w:p>
    <w:p w:rsidR="00CC1BA5" w:rsidRDefault="00CC1BA5" w:rsidP="00745D53">
      <w:r>
        <w:t xml:space="preserve">Si nous voulons garder que la bande de fréquence </w:t>
      </w:r>
      <w:r w:rsidRPr="00CC1BA5">
        <w:rPr>
          <w:position w:val="-14"/>
        </w:rPr>
        <w:object w:dxaOrig="1020" w:dyaOrig="400">
          <v:shape id="_x0000_i1091" type="#_x0000_t75" style="width:51pt;height:20.25pt" o:ole="">
            <v:imagedata r:id="rId180" o:title=""/>
          </v:shape>
          <o:OLEObject Type="Embed" ProgID="Equation.DSMT4" ShapeID="_x0000_i1091" DrawAspect="Content" ObjectID="_1805202906" r:id="rId181"/>
        </w:object>
      </w:r>
      <w:r>
        <w:t xml:space="preserve">avec </w:t>
      </w:r>
      <w:r w:rsidRPr="00CC1BA5">
        <w:rPr>
          <w:position w:val="-10"/>
        </w:rPr>
        <w:object w:dxaOrig="999" w:dyaOrig="320">
          <v:shape id="_x0000_i1092" type="#_x0000_t75" style="width:50.25pt;height:15.75pt" o:ole="">
            <v:imagedata r:id="rId182" o:title=""/>
          </v:shape>
          <o:OLEObject Type="Embed" ProgID="Equation.DSMT4" ShapeID="_x0000_i1092" DrawAspect="Content" ObjectID="_1805202907" r:id="rId183"/>
        </w:object>
      </w:r>
    </w:p>
    <w:p w:rsidR="00724679" w:rsidRDefault="00CC1BA5" w:rsidP="00745D53">
      <w:r>
        <w:t xml:space="preserve">Il est facile de voir que </w:t>
      </w:r>
    </w:p>
    <w:p w:rsidR="0009772C" w:rsidRDefault="004923FC" w:rsidP="00745D53">
      <w:r w:rsidRPr="00B316C7">
        <w:rPr>
          <w:position w:val="-14"/>
        </w:rPr>
        <w:object w:dxaOrig="8000" w:dyaOrig="380">
          <v:shape id="_x0000_i1093" type="#_x0000_t75" style="width:399.75pt;height:18.75pt" o:ole="">
            <v:imagedata r:id="rId184" o:title=""/>
          </v:shape>
          <o:OLEObject Type="Embed" ProgID="Equation.DSMT4" ShapeID="_x0000_i1093" DrawAspect="Content" ObjectID="_1805202908" r:id="rId185"/>
        </w:object>
      </w:r>
      <w:r w:rsidR="00724679">
        <w:rPr>
          <w:position w:val="-12"/>
        </w:rPr>
        <w:t xml:space="preserve">soit  </w:t>
      </w:r>
      <w:r w:rsidRPr="00B316C7">
        <w:rPr>
          <w:position w:val="-14"/>
        </w:rPr>
        <w:object w:dxaOrig="9620" w:dyaOrig="380">
          <v:shape id="_x0000_i1094" type="#_x0000_t75" style="width:471.75pt;height:18.75pt" o:ole="">
            <v:imagedata r:id="rId186" o:title=""/>
          </v:shape>
          <o:OLEObject Type="Embed" ProgID="Equation.DSMT4" ShapeID="_x0000_i1094" DrawAspect="Content" ObjectID="_1805202909" r:id="rId187"/>
        </w:object>
      </w:r>
      <w:r w:rsidRPr="004923FC">
        <w:t xml:space="preserve"> </w:t>
      </w:r>
      <w:r>
        <w:t>soit</w:t>
      </w:r>
      <w:r w:rsidR="0009772C">
        <w:t xml:space="preserve"> : </w:t>
      </w:r>
      <w:r w:rsidR="0009772C" w:rsidRPr="0009772C">
        <w:rPr>
          <w:position w:val="-10"/>
        </w:rPr>
        <w:object w:dxaOrig="6300" w:dyaOrig="320">
          <v:shape id="_x0000_i1095" type="#_x0000_t75" style="width:309pt;height:15.75pt" o:ole="">
            <v:imagedata r:id="rId188" o:title=""/>
          </v:shape>
          <o:OLEObject Type="Embed" ProgID="Equation.DSMT4" ShapeID="_x0000_i1095" DrawAspect="Content" ObjectID="_1805202910" r:id="rId189"/>
        </w:object>
      </w:r>
      <w:r w:rsidR="0009772C">
        <w:t xml:space="preserve"> </w:t>
      </w:r>
    </w:p>
    <w:p w:rsidR="00724679" w:rsidRDefault="0009772C" w:rsidP="00745D53">
      <w:r>
        <w:t>avec</w:t>
      </w:r>
      <w:r w:rsidRPr="0009772C">
        <w:rPr>
          <w:position w:val="-10"/>
        </w:rPr>
        <w:object w:dxaOrig="380" w:dyaOrig="320">
          <v:shape id="_x0000_i1096" type="#_x0000_t75" style="width:18.75pt;height:15.75pt" o:ole="">
            <v:imagedata r:id="rId190" o:title=""/>
          </v:shape>
          <o:OLEObject Type="Embed" ProgID="Equation.DSMT4" ShapeID="_x0000_i1096" DrawAspect="Content" ObjectID="_1805202911" r:id="rId191"/>
        </w:object>
      </w:r>
      <w:r w:rsidR="004923FC" w:rsidRPr="0009772C">
        <w:t xml:space="preserve"> et</w:t>
      </w:r>
      <w:r w:rsidRPr="0009772C">
        <w:rPr>
          <w:position w:val="-10"/>
        </w:rPr>
        <w:object w:dxaOrig="420" w:dyaOrig="320">
          <v:shape id="_x0000_i1097" type="#_x0000_t75" style="width:21pt;height:15.75pt" o:ole="">
            <v:imagedata r:id="rId192" o:title=""/>
          </v:shape>
          <o:OLEObject Type="Embed" ProgID="Equation.DSMT4" ShapeID="_x0000_i1097" DrawAspect="Content" ObjectID="_1805202912" r:id="rId193"/>
        </w:object>
      </w:r>
      <w:r w:rsidR="004923FC" w:rsidRPr="0009772C">
        <w:t xml:space="preserve"> </w:t>
      </w:r>
      <w:r w:rsidRPr="0009772C">
        <w:t>suffisamment</w:t>
      </w:r>
      <w:r w:rsidR="004923FC" w:rsidRPr="0009772C">
        <w:t xml:space="preserve"> </w:t>
      </w:r>
      <w:r w:rsidRPr="0009772C">
        <w:t>éloignés</w:t>
      </w:r>
      <w:r w:rsidR="004923FC" w:rsidRPr="0009772C">
        <w:t>, on a</w:t>
      </w:r>
      <w:r w:rsidR="004923FC">
        <w:rPr>
          <w:position w:val="-10"/>
        </w:rPr>
        <w:t xml:space="preserve"> </w:t>
      </w:r>
      <w:r w:rsidR="004923FC" w:rsidRPr="004923FC">
        <w:rPr>
          <w:position w:val="-34"/>
        </w:rPr>
        <w:object w:dxaOrig="3720" w:dyaOrig="740">
          <v:shape id="_x0000_i1098" type="#_x0000_t75" style="width:186pt;height:36.75pt" o:ole="">
            <v:imagedata r:id="rId194" o:title=""/>
          </v:shape>
          <o:OLEObject Type="Embed" ProgID="Equation.DSMT4" ShapeID="_x0000_i1098" DrawAspect="Content" ObjectID="_1805202913" r:id="rId195"/>
        </w:object>
      </w:r>
    </w:p>
    <w:p w:rsidR="008713E7" w:rsidRDefault="008713E7" w:rsidP="00745D53">
      <w:pPr>
        <w:rPr>
          <w:b/>
        </w:rPr>
      </w:pPr>
      <w:bookmarkStart w:id="22" w:name="S4_3"/>
      <w:bookmarkEnd w:id="22"/>
      <w:r w:rsidRPr="008713E7">
        <w:rPr>
          <w:b/>
        </w:rPr>
        <w:t>4.3 Les filtres coupe Bande</w:t>
      </w:r>
    </w:p>
    <w:p w:rsidR="00AD14E5" w:rsidRDefault="00AD14E5" w:rsidP="00745D53">
      <w:r>
        <w:t>De même que pour les filtres passe haut nous pouvons dire que</w:t>
      </w:r>
    </w:p>
    <w:p w:rsidR="0009772C" w:rsidRDefault="00724679" w:rsidP="0009772C">
      <w:r w:rsidRPr="00724679">
        <w:rPr>
          <w:position w:val="-10"/>
        </w:rPr>
        <w:object w:dxaOrig="7680" w:dyaOrig="320">
          <v:shape id="_x0000_i1099" type="#_x0000_t75" style="width:384pt;height:15.75pt" o:ole="">
            <v:imagedata r:id="rId196" o:title=""/>
          </v:shape>
          <o:OLEObject Type="Embed" ProgID="Equation.DSMT4" ShapeID="_x0000_i1099" DrawAspect="Content" ObjectID="_1805202914" r:id="rId197"/>
        </w:object>
      </w:r>
      <w:r w:rsidR="00AD14E5" w:rsidRPr="00AD14E5">
        <w:t xml:space="preserve"> </w:t>
      </w:r>
      <w:r>
        <w:t xml:space="preserve">soit </w:t>
      </w:r>
      <w:r w:rsidRPr="00724679">
        <w:rPr>
          <w:position w:val="-14"/>
        </w:rPr>
        <w:object w:dxaOrig="9279" w:dyaOrig="380">
          <v:shape id="_x0000_i1100" type="#_x0000_t75" style="width:464.25pt;height:18.75pt" o:ole="">
            <v:imagedata r:id="rId198" o:title=""/>
          </v:shape>
          <o:OLEObject Type="Embed" ProgID="Equation.DSMT4" ShapeID="_x0000_i1100" DrawAspect="Content" ObjectID="_1805202915" r:id="rId199"/>
        </w:object>
      </w:r>
      <w:r>
        <w:t xml:space="preserve"> </w:t>
      </w:r>
      <w:r w:rsidR="0009772C">
        <w:t xml:space="preserve">de même que </w:t>
      </w:r>
      <w:r w:rsidR="00EC2B00">
        <w:t>précédemment</w:t>
      </w:r>
      <w:r w:rsidR="0009772C">
        <w:t>, avec</w:t>
      </w:r>
      <w:r w:rsidR="0009772C" w:rsidRPr="0009772C">
        <w:rPr>
          <w:position w:val="-10"/>
        </w:rPr>
        <w:object w:dxaOrig="380" w:dyaOrig="320">
          <v:shape id="_x0000_i1101" type="#_x0000_t75" style="width:18.75pt;height:15.75pt" o:ole="">
            <v:imagedata r:id="rId190" o:title=""/>
          </v:shape>
          <o:OLEObject Type="Embed" ProgID="Equation.DSMT4" ShapeID="_x0000_i1101" DrawAspect="Content" ObjectID="_1805202916" r:id="rId200"/>
        </w:object>
      </w:r>
      <w:r w:rsidR="0009772C" w:rsidRPr="0009772C">
        <w:t xml:space="preserve"> et</w:t>
      </w:r>
      <w:r w:rsidR="0009772C" w:rsidRPr="0009772C">
        <w:rPr>
          <w:position w:val="-10"/>
        </w:rPr>
        <w:object w:dxaOrig="420" w:dyaOrig="320">
          <v:shape id="_x0000_i1102" type="#_x0000_t75" style="width:21pt;height:15.75pt" o:ole="">
            <v:imagedata r:id="rId192" o:title=""/>
          </v:shape>
          <o:OLEObject Type="Embed" ProgID="Equation.DSMT4" ShapeID="_x0000_i1102" DrawAspect="Content" ObjectID="_1805202917" r:id="rId201"/>
        </w:object>
      </w:r>
      <w:r w:rsidR="0009772C" w:rsidRPr="0009772C">
        <w:t xml:space="preserve"> suffisamment éloignés, on a</w:t>
      </w:r>
      <w:r w:rsidR="0009772C">
        <w:rPr>
          <w:position w:val="-10"/>
        </w:rPr>
        <w:t xml:space="preserve"> </w:t>
      </w:r>
      <w:r w:rsidR="0009772C" w:rsidRPr="0009772C">
        <w:rPr>
          <w:position w:val="-34"/>
        </w:rPr>
        <w:object w:dxaOrig="4480" w:dyaOrig="740">
          <v:shape id="_x0000_i1103" type="#_x0000_t75" style="width:224.25pt;height:36.75pt" o:ole="">
            <v:imagedata r:id="rId202" o:title=""/>
          </v:shape>
          <o:OLEObject Type="Embed" ProgID="Equation.DSMT4" ShapeID="_x0000_i1103" DrawAspect="Content" ObjectID="_1805202918" r:id="rId203"/>
        </w:object>
      </w:r>
    </w:p>
    <w:p w:rsidR="00AD14E5" w:rsidRDefault="00AD14E5" w:rsidP="00745D53">
      <w:r>
        <w:lastRenderedPageBreak/>
        <w:t xml:space="preserve">Cela ressemble de plus en plus à </w:t>
      </w:r>
      <w:r w:rsidR="00EC2B00">
        <w:t>une arithmétique simple !</w:t>
      </w:r>
    </w:p>
    <w:p w:rsidR="00AD14E5" w:rsidRPr="005A3D69" w:rsidRDefault="005A3D69" w:rsidP="00745D53">
      <w:pPr>
        <w:rPr>
          <w:b/>
        </w:rPr>
      </w:pPr>
      <w:bookmarkStart w:id="23" w:name="S4_4"/>
      <w:bookmarkEnd w:id="23"/>
      <w:r w:rsidRPr="005A3D69">
        <w:rPr>
          <w:b/>
        </w:rPr>
        <w:t xml:space="preserve">4.4 </w:t>
      </w:r>
      <w:r w:rsidR="009C3619" w:rsidRPr="005A3D69">
        <w:rPr>
          <w:b/>
        </w:rPr>
        <w:t>Récapitulatif</w:t>
      </w:r>
      <w:r w:rsidRPr="005A3D69">
        <w:rPr>
          <w:b/>
        </w:rPr>
        <w:t xml:space="preserve"> en utilisant nos filtres du §3</w:t>
      </w:r>
    </w:p>
    <w:p w:rsidR="00FB707A" w:rsidRPr="0009772C" w:rsidRDefault="005A3D69" w:rsidP="00745D53">
      <w:r w:rsidRPr="0009772C">
        <w:t>Par chance (allez, je l’avoue, c’était prémédité !) les gains statiques de nos filtres du §3 sont de 1 !</w:t>
      </w:r>
      <w:r w:rsidR="0076164D" w:rsidRPr="0009772C">
        <w:t xml:space="preserve"> </w:t>
      </w:r>
      <w:r w:rsidR="0076164D">
        <w:t>A</w:t>
      </w:r>
      <w:r w:rsidR="00B316C7" w:rsidRPr="0009772C">
        <w:t xml:space="preserve">vec </w:t>
      </w:r>
      <w:r w:rsidR="00B316C7" w:rsidRPr="0009772C">
        <w:rPr>
          <w:position w:val="-12"/>
        </w:rPr>
        <w:object w:dxaOrig="380" w:dyaOrig="320">
          <v:shape id="_x0000_i1104" type="#_x0000_t75" style="width:18.75pt;height:15.75pt" o:ole="">
            <v:imagedata r:id="rId204" o:title=""/>
          </v:shape>
          <o:OLEObject Type="Embed" ProgID="Equation.DSMT4" ShapeID="_x0000_i1104" DrawAspect="Content" ObjectID="_1805202919" r:id="rId205"/>
        </w:object>
      </w:r>
      <w:r w:rsidR="00B316C7" w:rsidRPr="0009772C">
        <w:t xml:space="preserve">et </w:t>
      </w:r>
      <w:r w:rsidR="00B316C7" w:rsidRPr="0009772C">
        <w:rPr>
          <w:position w:val="-12"/>
        </w:rPr>
        <w:object w:dxaOrig="420" w:dyaOrig="320">
          <v:shape id="_x0000_i1105" type="#_x0000_t75" style="width:21pt;height:15.75pt" o:ole="">
            <v:imagedata r:id="rId206" o:title=""/>
          </v:shape>
          <o:OLEObject Type="Embed" ProgID="Equation.DSMT4" ShapeID="_x0000_i1105" DrawAspect="Content" ObjectID="_1805202920" r:id="rId207"/>
        </w:object>
      </w:r>
      <w:r w:rsidR="00B316C7" w:rsidRPr="0009772C">
        <w:t xml:space="preserve">suffisamment distant, nous avons </w:t>
      </w:r>
      <w:r w:rsidR="0076164D" w:rsidRPr="0009772C">
        <w:rPr>
          <w:position w:val="-34"/>
        </w:rPr>
        <w:object w:dxaOrig="2520" w:dyaOrig="720">
          <v:shape id="_x0000_i1106" type="#_x0000_t75" style="width:126pt;height:36pt" o:ole="">
            <v:imagedata r:id="rId208" o:title=""/>
          </v:shape>
          <o:OLEObject Type="Embed" ProgID="Equation.DSMT4" ShapeID="_x0000_i1106" DrawAspect="Content" ObjectID="_1805202921" r:id="rId209"/>
        </w:object>
      </w:r>
    </w:p>
    <w:p w:rsidR="005A3D69" w:rsidRDefault="005A3D69" w:rsidP="00745D53">
      <w:r>
        <w:t xml:space="preserve">En simplifiant nos </w:t>
      </w:r>
      <w:r w:rsidR="00EC2B00">
        <w:t>équations précédentes</w:t>
      </w:r>
      <w:r>
        <w:t> :</w:t>
      </w:r>
    </w:p>
    <w:p w:rsidR="005A3D69" w:rsidRDefault="00EC2B00" w:rsidP="00745D53">
      <w:pPr>
        <w:rPr>
          <w:position w:val="-46"/>
        </w:rPr>
      </w:pPr>
      <w:r w:rsidRPr="005A3D69">
        <w:rPr>
          <w:position w:val="-46"/>
        </w:rPr>
        <w:object w:dxaOrig="7540" w:dyaOrig="1040">
          <v:shape id="_x0000_i1107" type="#_x0000_t75" style="width:377.25pt;height:51.75pt" o:ole="">
            <v:imagedata r:id="rId210" o:title=""/>
          </v:shape>
          <o:OLEObject Type="Embed" ProgID="Equation.DSMT4" ShapeID="_x0000_i1107" DrawAspect="Content" ObjectID="_1805202922" r:id="rId211"/>
        </w:object>
      </w:r>
    </w:p>
    <w:p w:rsidR="0076164D" w:rsidRDefault="0076164D" w:rsidP="00745D53">
      <w:pPr>
        <w:rPr>
          <w:position w:val="-46"/>
        </w:rPr>
      </w:pPr>
      <w:r>
        <w:rPr>
          <w:position w:val="-46"/>
        </w:rPr>
        <w:t>Un petit résumé en images :</w:t>
      </w:r>
    </w:p>
    <w:p w:rsidR="006C6220" w:rsidRDefault="0076164D" w:rsidP="006C6220">
      <w:pPr>
        <w:jc w:val="center"/>
      </w:pPr>
      <w:r>
        <w:rPr>
          <w:noProof/>
          <w:lang w:eastAsia="fr-FR"/>
        </w:rPr>
        <w:drawing>
          <wp:inline distT="0" distB="0" distL="0" distR="0">
            <wp:extent cx="4149526" cy="5668433"/>
            <wp:effectExtent l="19050" t="0" r="3374" b="0"/>
            <wp:docPr id="231" name="Imag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12" cstate="print"/>
                    <a:srcRect/>
                    <a:stretch>
                      <a:fillRect/>
                    </a:stretch>
                  </pic:blipFill>
                  <pic:spPr bwMode="auto">
                    <a:xfrm>
                      <a:off x="0" y="0"/>
                      <a:ext cx="4149127" cy="5667888"/>
                    </a:xfrm>
                    <a:prstGeom prst="rect">
                      <a:avLst/>
                    </a:prstGeom>
                    <a:noFill/>
                    <a:ln w="9525">
                      <a:noFill/>
                      <a:miter lim="800000"/>
                      <a:headEnd/>
                      <a:tailEnd/>
                    </a:ln>
                  </pic:spPr>
                </pic:pic>
              </a:graphicData>
            </a:graphic>
          </wp:inline>
        </w:drawing>
      </w:r>
    </w:p>
    <w:p w:rsidR="00A70A87" w:rsidRDefault="005A3D69" w:rsidP="00745D53">
      <w:r>
        <w:lastRenderedPageBreak/>
        <w:t xml:space="preserve">En rajoutant quelques points virgules et quelques petits mots doux du style void, float … on arrive à une bibliothèque c++ (mais laissons cela au </w:t>
      </w:r>
      <w:hyperlink w:anchor="S6" w:history="1">
        <w:r w:rsidRPr="003C6799">
          <w:rPr>
            <w:rStyle w:val="Lienhypertexte"/>
          </w:rPr>
          <w:t xml:space="preserve">chapitre </w:t>
        </w:r>
        <w:r w:rsidR="003244B1" w:rsidRPr="003C6799">
          <w:rPr>
            <w:rStyle w:val="Lienhypertexte"/>
          </w:rPr>
          <w:t>6</w:t>
        </w:r>
      </w:hyperlink>
      <w:r w:rsidR="003244B1">
        <w:t xml:space="preserve"> </w:t>
      </w:r>
      <w:r>
        <w:t>suivant.)</w:t>
      </w:r>
    </w:p>
    <w:p w:rsidR="006C6220" w:rsidRPr="006C6220" w:rsidRDefault="006C6220" w:rsidP="00745D53">
      <w:pPr>
        <w:rPr>
          <w:b/>
          <w:i/>
        </w:rPr>
      </w:pPr>
      <w:bookmarkStart w:id="24" w:name="S4_5"/>
      <w:bookmarkEnd w:id="24"/>
      <w:r w:rsidRPr="006C6220">
        <w:rPr>
          <w:b/>
          <w:i/>
        </w:rPr>
        <w:t xml:space="preserve">4.5 Création de filtres numériques à partir des équations des fonctions de transfert </w:t>
      </w:r>
    </w:p>
    <w:p w:rsidR="00EB43E4" w:rsidRDefault="00EB43E4" w:rsidP="00EB43E4">
      <w:r>
        <w:t xml:space="preserve">Bon </w:t>
      </w:r>
      <w:r w:rsidR="00DE3E21">
        <w:t xml:space="preserve">Résumons notre démarche actuelle </w:t>
      </w:r>
      <w:r>
        <w:t xml:space="preserve">: </w:t>
      </w:r>
    </w:p>
    <w:p w:rsidR="00DE3E21" w:rsidRPr="00DE3E21" w:rsidRDefault="00EB43E4" w:rsidP="00EB43E4">
      <w:pPr>
        <w:pStyle w:val="Paragraphedeliste"/>
        <w:numPr>
          <w:ilvl w:val="0"/>
          <w:numId w:val="10"/>
        </w:numPr>
        <w:rPr>
          <w:b/>
          <w:position w:val="-12"/>
        </w:rPr>
      </w:pPr>
      <w:r>
        <w:rPr>
          <w:position w:val="-12"/>
        </w:rPr>
        <w:t xml:space="preserve"> : </w:t>
      </w:r>
      <w:r w:rsidR="00DE3E21">
        <w:rPr>
          <w:position w:val="-12"/>
        </w:rPr>
        <w:t xml:space="preserve">Le schéma électrique du filtre </w:t>
      </w:r>
    </w:p>
    <w:p w:rsidR="00EB43E4" w:rsidRPr="00EB43E4" w:rsidRDefault="00DE3E21" w:rsidP="00EB43E4">
      <w:pPr>
        <w:pStyle w:val="Paragraphedeliste"/>
        <w:numPr>
          <w:ilvl w:val="0"/>
          <w:numId w:val="10"/>
        </w:numPr>
        <w:rPr>
          <w:b/>
          <w:position w:val="-12"/>
        </w:rPr>
      </w:pPr>
      <w:r>
        <w:rPr>
          <w:position w:val="-12"/>
        </w:rPr>
        <w:t xml:space="preserve"> : Mise en équation et obtention de </w:t>
      </w:r>
      <w:r w:rsidR="00EB43E4" w:rsidRPr="00EB43E4">
        <w:rPr>
          <w:position w:val="-12"/>
        </w:rPr>
        <w:t xml:space="preserve">l’équation différentielle du filtre </w:t>
      </w:r>
    </w:p>
    <w:p w:rsidR="00EB43E4" w:rsidRPr="00EB43E4" w:rsidRDefault="00EB43E4" w:rsidP="00EB43E4">
      <w:pPr>
        <w:pStyle w:val="Paragraphedeliste"/>
        <w:numPr>
          <w:ilvl w:val="0"/>
          <w:numId w:val="10"/>
        </w:numPr>
        <w:rPr>
          <w:b/>
          <w:position w:val="-12"/>
        </w:rPr>
      </w:pPr>
      <w:r>
        <w:rPr>
          <w:position w:val="-12"/>
        </w:rPr>
        <w:t xml:space="preserve"> : </w:t>
      </w:r>
      <w:r w:rsidR="00DE3E21">
        <w:rPr>
          <w:position w:val="-12"/>
        </w:rPr>
        <w:t>Discrétisation</w:t>
      </w:r>
    </w:p>
    <w:p w:rsidR="00EB43E4" w:rsidRPr="00EB43E4" w:rsidRDefault="00EB43E4" w:rsidP="00EB43E4">
      <w:pPr>
        <w:pStyle w:val="Paragraphedeliste"/>
        <w:numPr>
          <w:ilvl w:val="0"/>
          <w:numId w:val="10"/>
        </w:numPr>
        <w:rPr>
          <w:b/>
          <w:position w:val="-12"/>
        </w:rPr>
      </w:pPr>
      <w:r>
        <w:rPr>
          <w:position w:val="-12"/>
        </w:rPr>
        <w:t xml:space="preserve"> : </w:t>
      </w:r>
      <w:r w:rsidR="00DE3E21">
        <w:rPr>
          <w:position w:val="-12"/>
        </w:rPr>
        <w:t xml:space="preserve">Création du modèle numérique </w:t>
      </w:r>
      <w:r>
        <w:rPr>
          <w:position w:val="-12"/>
        </w:rPr>
        <w:t>équivalent.</w:t>
      </w:r>
    </w:p>
    <w:p w:rsidR="00EB43E4" w:rsidRDefault="00EB43E4" w:rsidP="00EB43E4">
      <w:r w:rsidRPr="00EB43E4">
        <w:t xml:space="preserve">Mais dans la littérature, </w:t>
      </w:r>
      <w:r w:rsidR="00DE3E21">
        <w:t xml:space="preserve">la plupart des filtres sont </w:t>
      </w:r>
      <w:r w:rsidRPr="00EB43E4">
        <w:t xml:space="preserve">définis par leur fonction de transfert exprimées en fonction complexes (avec des coefficients intégrant des termes </w:t>
      </w:r>
      <w:r>
        <w:t>possédant des parties complexes</w:t>
      </w:r>
      <w:r w:rsidRPr="00EB43E4">
        <w:rPr>
          <w:position w:val="-6"/>
        </w:rPr>
        <w:object w:dxaOrig="880" w:dyaOrig="360">
          <v:shape id="_x0000_i1108" type="#_x0000_t75" style="width:44.25pt;height:18pt" o:ole="">
            <v:imagedata r:id="rId213" o:title=""/>
          </v:shape>
          <o:OLEObject Type="Embed" ProgID="Equation.DSMT4" ShapeID="_x0000_i1108" DrawAspect="Content" ObjectID="_1805202923" r:id="rId214"/>
        </w:object>
      </w:r>
      <w:r>
        <w:t>) ou en exprimés en fonctions de Laplace (avec de p, p² …</w:t>
      </w:r>
      <w:r w:rsidR="00DE3E21">
        <w:t xml:space="preserve">). Ces objets mathématiques ont bien été issus de circuits électriques réels. </w:t>
      </w:r>
    </w:p>
    <w:p w:rsidR="000F4711" w:rsidRDefault="00EB43E4" w:rsidP="00EB43E4">
      <w:r>
        <w:t xml:space="preserve">Si la démarche de passer de l’équation différentielle à ces formulations plus abstraites (c’est un point de vue …), </w:t>
      </w:r>
      <w:r w:rsidR="009E5DD5">
        <w:t>a</w:t>
      </w:r>
      <w:r>
        <w:t xml:space="preserve"> pu être faites, il est possible de penser que l’opération peut être menée dans l’autre sens</w:t>
      </w:r>
      <w:r w:rsidR="00DE3E21">
        <w:t xml:space="preserve"> (rétro Engineering ou espionnage industriel …)</w:t>
      </w:r>
      <w:r>
        <w:t xml:space="preserve">. Dans des conditions restrictives que ne manquerons pas de m’opposer les mathématiciens pur de pur, mais qui dans la vie courante du technicien ou de l’ingénieur </w:t>
      </w:r>
      <w:r w:rsidR="000F4711">
        <w:t xml:space="preserve">sont quasi toujours réalisées (un système est </w:t>
      </w:r>
      <w:r w:rsidR="009E5DD5">
        <w:t xml:space="preserve">au repos </w:t>
      </w:r>
      <w:r w:rsidR="000F4711">
        <w:t xml:space="preserve">à l’instant initial </w:t>
      </w:r>
      <w:r w:rsidR="009E5DD5">
        <w:t>)</w:t>
      </w:r>
      <w:r w:rsidR="000F4711">
        <w:t>, il faut se baser sur le petit tableau suivant </w:t>
      </w:r>
      <w:r w:rsidR="00DE3E21">
        <w:t xml:space="preserve">qui permet de passe de l’une à l’autre des modélisations mathématiques </w:t>
      </w:r>
      <w:r w:rsidR="000F4711">
        <w:t>:</w:t>
      </w:r>
    </w:p>
    <w:tbl>
      <w:tblPr>
        <w:tblStyle w:val="Grilledutableau"/>
        <w:tblW w:w="0" w:type="auto"/>
        <w:tblLayout w:type="fixed"/>
        <w:tblLook w:val="04A0"/>
      </w:tblPr>
      <w:tblGrid>
        <w:gridCol w:w="3936"/>
        <w:gridCol w:w="2976"/>
        <w:gridCol w:w="2376"/>
      </w:tblGrid>
      <w:tr w:rsidR="000F4711" w:rsidTr="00211DF4">
        <w:tc>
          <w:tcPr>
            <w:tcW w:w="3936" w:type="dxa"/>
          </w:tcPr>
          <w:p w:rsidR="000F4711" w:rsidRDefault="000F4711" w:rsidP="0058385A">
            <w:pPr>
              <w:jc w:val="center"/>
            </w:pPr>
            <w:r>
              <w:t>Domaine temporel</w:t>
            </w:r>
            <w:r w:rsidR="00211DF4">
              <w:t xml:space="preserve"> réponse en fréquence</w:t>
            </w:r>
          </w:p>
        </w:tc>
        <w:tc>
          <w:tcPr>
            <w:tcW w:w="2976" w:type="dxa"/>
          </w:tcPr>
          <w:p w:rsidR="000F4711" w:rsidRDefault="000F4711" w:rsidP="0058385A">
            <w:pPr>
              <w:jc w:val="center"/>
            </w:pPr>
            <w:r>
              <w:t>Domaine fréquentiel</w:t>
            </w:r>
            <w:r w:rsidR="00211DF4">
              <w:t xml:space="preserve"> complexe</w:t>
            </w:r>
          </w:p>
        </w:tc>
        <w:tc>
          <w:tcPr>
            <w:tcW w:w="2376" w:type="dxa"/>
          </w:tcPr>
          <w:p w:rsidR="000F4711" w:rsidRDefault="000F4711" w:rsidP="0058385A">
            <w:pPr>
              <w:jc w:val="center"/>
            </w:pPr>
            <w:r>
              <w:t xml:space="preserve">Domaine </w:t>
            </w:r>
            <w:r w:rsidR="00211DF4">
              <w:t>de L</w:t>
            </w:r>
            <w:r>
              <w:t>aplace</w:t>
            </w:r>
          </w:p>
        </w:tc>
      </w:tr>
      <w:tr w:rsidR="00DE3E21" w:rsidTr="00211DF4">
        <w:tc>
          <w:tcPr>
            <w:tcW w:w="3936" w:type="dxa"/>
          </w:tcPr>
          <w:p w:rsidR="00DE3E21" w:rsidRDefault="00DE3E21" w:rsidP="00EB43E4">
            <w:r w:rsidRPr="000F4711">
              <w:rPr>
                <w:position w:val="-10"/>
              </w:rPr>
              <w:object w:dxaOrig="1040" w:dyaOrig="320">
                <v:shape id="_x0000_i1109" type="#_x0000_t75" style="width:48.75pt;height:15pt" o:ole="">
                  <v:imagedata r:id="rId215" o:title=""/>
                </v:shape>
                <o:OLEObject Type="Embed" ProgID="Equation.DSMT4" ShapeID="_x0000_i1109" DrawAspect="Content" ObjectID="_1805202924" r:id="rId216"/>
              </w:object>
            </w:r>
          </w:p>
        </w:tc>
        <w:tc>
          <w:tcPr>
            <w:tcW w:w="2976" w:type="dxa"/>
          </w:tcPr>
          <w:p w:rsidR="00DE3E21" w:rsidRDefault="00DE3E21" w:rsidP="00EB43E4">
            <w:r w:rsidRPr="00DE3E21">
              <w:rPr>
                <w:position w:val="-10"/>
              </w:rPr>
              <w:object w:dxaOrig="720" w:dyaOrig="360">
                <v:shape id="_x0000_i1110" type="#_x0000_t75" style="width:33.75pt;height:16.5pt" o:ole="">
                  <v:imagedata r:id="rId217" o:title=""/>
                </v:shape>
                <o:OLEObject Type="Embed" ProgID="Equation.DSMT4" ShapeID="_x0000_i1110" DrawAspect="Content" ObjectID="_1805202925" r:id="rId218"/>
              </w:object>
            </w:r>
          </w:p>
        </w:tc>
        <w:tc>
          <w:tcPr>
            <w:tcW w:w="2376" w:type="dxa"/>
          </w:tcPr>
          <w:p w:rsidR="00DE3E21" w:rsidRDefault="00481785" w:rsidP="00EB43E4">
            <w:r w:rsidRPr="000F4711">
              <w:rPr>
                <w:position w:val="-10"/>
              </w:rPr>
              <w:object w:dxaOrig="1680" w:dyaOrig="320">
                <v:shape id="_x0000_i1111" type="#_x0000_t75" style="width:73.5pt;height:14.25pt" o:ole="">
                  <v:imagedata r:id="rId219" o:title=""/>
                </v:shape>
                <o:OLEObject Type="Embed" ProgID="Equation.DSMT4" ShapeID="_x0000_i1111" DrawAspect="Content" ObjectID="_1805202926" r:id="rId220"/>
              </w:object>
            </w:r>
          </w:p>
        </w:tc>
      </w:tr>
      <w:tr w:rsidR="000F4711" w:rsidTr="00211DF4">
        <w:tc>
          <w:tcPr>
            <w:tcW w:w="3936" w:type="dxa"/>
          </w:tcPr>
          <w:p w:rsidR="000F4711" w:rsidRDefault="00211DF4" w:rsidP="00EB43E4">
            <w:r w:rsidRPr="000F4711">
              <w:rPr>
                <w:position w:val="-10"/>
              </w:rPr>
              <w:object w:dxaOrig="3900" w:dyaOrig="320">
                <v:shape id="_x0000_i1112" type="#_x0000_t75" style="width:182.25pt;height:15pt" o:ole="">
                  <v:imagedata r:id="rId221" o:title=""/>
                </v:shape>
                <o:OLEObject Type="Embed" ProgID="Equation.DSMT4" ShapeID="_x0000_i1112" DrawAspect="Content" ObjectID="_1805202927" r:id="rId222"/>
              </w:object>
            </w:r>
          </w:p>
        </w:tc>
        <w:tc>
          <w:tcPr>
            <w:tcW w:w="2976" w:type="dxa"/>
          </w:tcPr>
          <w:p w:rsidR="000F4711" w:rsidRDefault="00211DF4" w:rsidP="00EB43E4">
            <w:r w:rsidRPr="000F4711">
              <w:rPr>
                <w:position w:val="-14"/>
              </w:rPr>
              <w:object w:dxaOrig="2920" w:dyaOrig="400">
                <v:shape id="_x0000_i1113" type="#_x0000_t75" style="width:135.75pt;height:18.75pt" o:ole="">
                  <v:imagedata r:id="rId223" o:title=""/>
                </v:shape>
                <o:OLEObject Type="Embed" ProgID="Equation.DSMT4" ShapeID="_x0000_i1113" DrawAspect="Content" ObjectID="_1805202928" r:id="rId224"/>
              </w:object>
            </w:r>
          </w:p>
        </w:tc>
        <w:tc>
          <w:tcPr>
            <w:tcW w:w="2376" w:type="dxa"/>
          </w:tcPr>
          <w:p w:rsidR="000F4711" w:rsidRDefault="00211DF4" w:rsidP="00EB43E4">
            <w:r w:rsidRPr="000F4711">
              <w:rPr>
                <w:position w:val="-10"/>
              </w:rPr>
              <w:object w:dxaOrig="2460" w:dyaOrig="320">
                <v:shape id="_x0000_i1114" type="#_x0000_t75" style="width:107.25pt;height:14.25pt" o:ole="">
                  <v:imagedata r:id="rId225" o:title=""/>
                </v:shape>
                <o:OLEObject Type="Embed" ProgID="Equation.DSMT4" ShapeID="_x0000_i1114" DrawAspect="Content" ObjectID="_1805202929" r:id="rId226"/>
              </w:object>
            </w:r>
          </w:p>
        </w:tc>
      </w:tr>
      <w:tr w:rsidR="000F4711" w:rsidTr="00211DF4">
        <w:tc>
          <w:tcPr>
            <w:tcW w:w="3936" w:type="dxa"/>
          </w:tcPr>
          <w:p w:rsidR="000F4711" w:rsidRDefault="00211DF4" w:rsidP="00EB43E4">
            <w:r w:rsidRPr="000F4711">
              <w:rPr>
                <w:position w:val="-24"/>
              </w:rPr>
              <w:object w:dxaOrig="1200" w:dyaOrig="620">
                <v:shape id="_x0000_i1115" type="#_x0000_t75" style="width:49.5pt;height:25.5pt" o:ole="">
                  <v:imagedata r:id="rId227" o:title=""/>
                </v:shape>
                <o:OLEObject Type="Embed" ProgID="Equation.DSMT4" ShapeID="_x0000_i1115" DrawAspect="Content" ObjectID="_1805202930" r:id="rId228"/>
              </w:object>
            </w:r>
          </w:p>
        </w:tc>
        <w:tc>
          <w:tcPr>
            <w:tcW w:w="2976" w:type="dxa"/>
          </w:tcPr>
          <w:p w:rsidR="000F4711" w:rsidRDefault="00211DF4" w:rsidP="00EB43E4">
            <w:r w:rsidRPr="000F4711">
              <w:rPr>
                <w:position w:val="-14"/>
              </w:rPr>
              <w:object w:dxaOrig="1040" w:dyaOrig="400">
                <v:shape id="_x0000_i1116" type="#_x0000_t75" style="width:51.75pt;height:20.25pt" o:ole="">
                  <v:imagedata r:id="rId229" o:title=""/>
                </v:shape>
                <o:OLEObject Type="Embed" ProgID="Equation.DSMT4" ShapeID="_x0000_i1116" DrawAspect="Content" ObjectID="_1805202931" r:id="rId230"/>
              </w:object>
            </w:r>
          </w:p>
        </w:tc>
        <w:tc>
          <w:tcPr>
            <w:tcW w:w="2376" w:type="dxa"/>
          </w:tcPr>
          <w:p w:rsidR="000F4711" w:rsidRDefault="00481785" w:rsidP="00EB43E4">
            <w:r w:rsidRPr="000F4711">
              <w:rPr>
                <w:position w:val="-10"/>
              </w:rPr>
              <w:object w:dxaOrig="1920" w:dyaOrig="320">
                <v:shape id="_x0000_i1117" type="#_x0000_t75" style="width:96pt;height:15.75pt" o:ole="">
                  <v:imagedata r:id="rId231" o:title=""/>
                </v:shape>
                <o:OLEObject Type="Embed" ProgID="Equation.DSMT4" ShapeID="_x0000_i1117" DrawAspect="Content" ObjectID="_1805202932" r:id="rId232"/>
              </w:object>
            </w:r>
          </w:p>
        </w:tc>
      </w:tr>
      <w:tr w:rsidR="00E51CB5" w:rsidTr="00211DF4">
        <w:tc>
          <w:tcPr>
            <w:tcW w:w="3936" w:type="dxa"/>
          </w:tcPr>
          <w:p w:rsidR="00E51CB5" w:rsidRDefault="00DE3E21" w:rsidP="00EB43E4">
            <w:r w:rsidRPr="00DE3E21">
              <w:rPr>
                <w:position w:val="-28"/>
              </w:rPr>
              <w:object w:dxaOrig="3220" w:dyaOrig="700">
                <v:shape id="_x0000_i1118" type="#_x0000_t75" style="width:133.5pt;height:29.25pt" o:ole="">
                  <v:imagedata r:id="rId233" o:title=""/>
                </v:shape>
                <o:OLEObject Type="Embed" ProgID="Equation.DSMT4" ShapeID="_x0000_i1118" DrawAspect="Content" ObjectID="_1805202933" r:id="rId234"/>
              </w:object>
            </w:r>
          </w:p>
        </w:tc>
        <w:tc>
          <w:tcPr>
            <w:tcW w:w="2976" w:type="dxa"/>
          </w:tcPr>
          <w:p w:rsidR="00E51CB5" w:rsidRDefault="00E51CB5" w:rsidP="00EB43E4">
            <w:r w:rsidRPr="000F4711">
              <w:rPr>
                <w:position w:val="-14"/>
              </w:rPr>
              <w:object w:dxaOrig="2799" w:dyaOrig="440">
                <v:shape id="_x0000_i1119" type="#_x0000_t75" style="width:140.25pt;height:21.75pt" o:ole="">
                  <v:imagedata r:id="rId235" o:title=""/>
                </v:shape>
                <o:OLEObject Type="Embed" ProgID="Equation.DSMT4" ShapeID="_x0000_i1119" DrawAspect="Content" ObjectID="_1805202934" r:id="rId236"/>
              </w:object>
            </w:r>
          </w:p>
        </w:tc>
        <w:tc>
          <w:tcPr>
            <w:tcW w:w="2376" w:type="dxa"/>
          </w:tcPr>
          <w:p w:rsidR="00E51CB5" w:rsidRDefault="00481785" w:rsidP="00EB43E4">
            <w:r w:rsidRPr="00481785">
              <w:rPr>
                <w:position w:val="-24"/>
              </w:rPr>
              <w:object w:dxaOrig="2220" w:dyaOrig="620">
                <v:shape id="_x0000_i1120" type="#_x0000_t75" style="width:111pt;height:30.75pt" o:ole="">
                  <v:imagedata r:id="rId237" o:title=""/>
                </v:shape>
                <o:OLEObject Type="Embed" ProgID="Equation.DSMT4" ShapeID="_x0000_i1120" DrawAspect="Content" ObjectID="_1805202935" r:id="rId238"/>
              </w:object>
            </w:r>
          </w:p>
        </w:tc>
      </w:tr>
      <w:tr w:rsidR="00211DF4" w:rsidTr="00211DF4">
        <w:tc>
          <w:tcPr>
            <w:tcW w:w="3936" w:type="dxa"/>
          </w:tcPr>
          <w:p w:rsidR="00211DF4" w:rsidRDefault="009E5DD5" w:rsidP="00EB43E4">
            <w:r w:rsidRPr="00211DF4">
              <w:rPr>
                <w:position w:val="-16"/>
              </w:rPr>
              <w:object w:dxaOrig="1440" w:dyaOrig="440">
                <v:shape id="_x0000_i1121" type="#_x0000_t75" style="width:1in;height:21.75pt" o:ole="">
                  <v:imagedata r:id="rId239" o:title=""/>
                </v:shape>
                <o:OLEObject Type="Embed" ProgID="Equation.DSMT4" ShapeID="_x0000_i1121" DrawAspect="Content" ObjectID="_1805202936" r:id="rId240"/>
              </w:object>
            </w:r>
          </w:p>
        </w:tc>
        <w:tc>
          <w:tcPr>
            <w:tcW w:w="2976" w:type="dxa"/>
          </w:tcPr>
          <w:p w:rsidR="00211DF4" w:rsidRDefault="00612CC4" w:rsidP="00EB43E4">
            <w:r w:rsidRPr="00612CC4">
              <w:rPr>
                <w:position w:val="-48"/>
              </w:rPr>
              <w:object w:dxaOrig="2420" w:dyaOrig="1060">
                <v:shape id="_x0000_i1122" type="#_x0000_t75" style="width:120.75pt;height:53.25pt" o:ole="">
                  <v:imagedata r:id="rId241" o:title=""/>
                </v:shape>
                <o:OLEObject Type="Embed" ProgID="Equation.DSMT4" ShapeID="_x0000_i1122" DrawAspect="Content" ObjectID="_1805202937" r:id="rId242"/>
              </w:object>
            </w:r>
          </w:p>
        </w:tc>
        <w:tc>
          <w:tcPr>
            <w:tcW w:w="2376" w:type="dxa"/>
          </w:tcPr>
          <w:p w:rsidR="00211DF4" w:rsidRDefault="00211DF4" w:rsidP="00EB43E4">
            <w:r w:rsidRPr="00211DF4">
              <w:rPr>
                <w:position w:val="-28"/>
              </w:rPr>
              <w:object w:dxaOrig="820" w:dyaOrig="660">
                <v:shape id="_x0000_i1123" type="#_x0000_t75" style="width:41.25pt;height:33pt" o:ole="">
                  <v:imagedata r:id="rId243" o:title=""/>
                </v:shape>
                <o:OLEObject Type="Embed" ProgID="Equation.DSMT4" ShapeID="_x0000_i1123" DrawAspect="Content" ObjectID="_1805202938" r:id="rId244"/>
              </w:object>
            </w:r>
          </w:p>
        </w:tc>
      </w:tr>
    </w:tbl>
    <w:p w:rsidR="009E5DD5" w:rsidRDefault="00EB43E4" w:rsidP="00EB43E4">
      <w:r>
        <w:t xml:space="preserve"> </w:t>
      </w:r>
      <w:r w:rsidRPr="00EB43E4">
        <w:t xml:space="preserve"> </w:t>
      </w:r>
    </w:p>
    <w:p w:rsidR="00110887" w:rsidRDefault="00671DC8" w:rsidP="00671DC8">
      <w:r>
        <w:t xml:space="preserve">Tout d’abord, il est nécessaire que la fonction de transfert soit exprimée de manières canonique </w:t>
      </w:r>
      <w:r w:rsidR="002E5390">
        <w:t xml:space="preserve">(ce qui souvent la norme les ‘catalogues’ de fonctions de transfert) </w:t>
      </w:r>
      <w:r>
        <w:t>soit</w:t>
      </w:r>
      <w:r w:rsidR="00110887">
        <w:t xml:space="preserve"> : </w:t>
      </w:r>
    </w:p>
    <w:p w:rsidR="00110887" w:rsidRDefault="00671DC8" w:rsidP="00110887">
      <w:pPr>
        <w:pStyle w:val="Paragraphedeliste"/>
        <w:numPr>
          <w:ilvl w:val="0"/>
          <w:numId w:val="1"/>
        </w:numPr>
      </w:pPr>
      <w:r>
        <w:lastRenderedPageBreak/>
        <w:t xml:space="preserve">dans le domaine complexe sous la forme : </w:t>
      </w:r>
      <w:r w:rsidR="00110887" w:rsidRPr="00671DC8">
        <w:rPr>
          <w:position w:val="-60"/>
        </w:rPr>
        <w:object w:dxaOrig="3360" w:dyaOrig="1320">
          <v:shape id="_x0000_i1124" type="#_x0000_t75" style="width:168pt;height:66pt" o:ole="">
            <v:imagedata r:id="rId245" o:title=""/>
          </v:shape>
          <o:OLEObject Type="Embed" ProgID="Equation.DSMT4" ShapeID="_x0000_i1124" DrawAspect="Content" ObjectID="_1805202939" r:id="rId246"/>
        </w:object>
      </w:r>
    </w:p>
    <w:p w:rsidR="00671DC8" w:rsidRDefault="00110887" w:rsidP="00110887">
      <w:pPr>
        <w:pStyle w:val="Paragraphedeliste"/>
        <w:numPr>
          <w:ilvl w:val="0"/>
          <w:numId w:val="1"/>
        </w:numPr>
      </w:pPr>
      <w:r>
        <w:t>dans l’espace de L</w:t>
      </w:r>
      <w:r w:rsidR="00671DC8">
        <w:t>aplace sous la forme :</w:t>
      </w:r>
      <w:r>
        <w:t xml:space="preserve"> </w:t>
      </w:r>
      <w:r w:rsidRPr="00671DC8">
        <w:rPr>
          <w:position w:val="-60"/>
        </w:rPr>
        <w:object w:dxaOrig="2700" w:dyaOrig="1320">
          <v:shape id="_x0000_i1125" type="#_x0000_t75" style="width:135pt;height:66pt" o:ole="">
            <v:imagedata r:id="rId247" o:title=""/>
          </v:shape>
          <o:OLEObject Type="Embed" ProgID="Equation.DSMT4" ShapeID="_x0000_i1125" DrawAspect="Content" ObjectID="_1805202940" r:id="rId248"/>
        </w:object>
      </w:r>
    </w:p>
    <w:p w:rsidR="00110887" w:rsidRDefault="00110887" w:rsidP="00110887">
      <w:r>
        <w:t xml:space="preserve">On notera que dans le domaine complexe les termes </w:t>
      </w:r>
      <w:r w:rsidRPr="00110887">
        <w:rPr>
          <w:position w:val="-12"/>
        </w:rPr>
        <w:object w:dxaOrig="760" w:dyaOrig="380">
          <v:shape id="_x0000_i1126" type="#_x0000_t75" style="width:38.25pt;height:18.75pt" o:ole="">
            <v:imagedata r:id="rId249" o:title=""/>
          </v:shape>
          <o:OLEObject Type="Embed" ProgID="Equation.DSMT4" ShapeID="_x0000_i1126" DrawAspect="Content" ObjectID="_1805202941" r:id="rId250"/>
        </w:object>
      </w:r>
      <w:r>
        <w:t>donne lieu à des termes imaginaires pur si i est impair et à des termes réels si i est pair (idem pour les termes</w:t>
      </w:r>
      <w:r w:rsidRPr="00110887">
        <w:rPr>
          <w:position w:val="-12"/>
        </w:rPr>
        <w:object w:dxaOrig="740" w:dyaOrig="380">
          <v:shape id="_x0000_i1127" type="#_x0000_t75" style="width:36.75pt;height:18.75pt" o:ole="">
            <v:imagedata r:id="rId251" o:title=""/>
          </v:shape>
          <o:OLEObject Type="Embed" ProgID="Equation.DSMT4" ShapeID="_x0000_i1127" DrawAspect="Content" ObjectID="_1805202942" r:id="rId252"/>
        </w:object>
      </w:r>
      <w:r>
        <w:t>).</w:t>
      </w:r>
    </w:p>
    <w:tbl>
      <w:tblPr>
        <w:tblStyle w:val="Grilledutableau"/>
        <w:tblW w:w="0" w:type="auto"/>
        <w:tblLook w:val="04A0"/>
      </w:tblPr>
      <w:tblGrid>
        <w:gridCol w:w="4362"/>
        <w:gridCol w:w="4926"/>
      </w:tblGrid>
      <w:tr w:rsidR="009E5DD5" w:rsidTr="00110887">
        <w:tc>
          <w:tcPr>
            <w:tcW w:w="4362" w:type="dxa"/>
          </w:tcPr>
          <w:p w:rsidR="009E5DD5" w:rsidRDefault="009E5DD5" w:rsidP="00EB43E4">
            <w:r>
              <w:t xml:space="preserve">Nous allons effectuer l’opération sur un exemple déjà évoqué précédemment au </w:t>
            </w:r>
            <w:hyperlink w:anchor="S_Coupe" w:history="1">
              <w:r w:rsidRPr="00481785">
                <w:rPr>
                  <w:rStyle w:val="Lienhypertexte"/>
                </w:rPr>
                <w:t>§4</w:t>
              </w:r>
            </w:hyperlink>
            <w:r>
              <w:t xml:space="preserve"> sur le filtre coupe bande.</w:t>
            </w:r>
          </w:p>
        </w:tc>
        <w:tc>
          <w:tcPr>
            <w:tcW w:w="4926" w:type="dxa"/>
          </w:tcPr>
          <w:p w:rsidR="009E5DD5" w:rsidRDefault="009E5DD5" w:rsidP="00EB43E4">
            <w:r w:rsidRPr="009E5DD5">
              <w:rPr>
                <w:noProof/>
                <w:lang w:eastAsia="fr-FR"/>
              </w:rPr>
              <w:drawing>
                <wp:inline distT="0" distB="0" distL="0" distR="0">
                  <wp:extent cx="2971315" cy="1786467"/>
                  <wp:effectExtent l="19050" t="0" r="485" b="0"/>
                  <wp:docPr id="226" name="Image 71" descr="Filtre coupe ban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Filtre coupe bande"/>
                          <pic:cNvPicPr>
                            <a:picLocks noChangeAspect="1" noChangeArrowheads="1"/>
                          </pic:cNvPicPr>
                        </pic:nvPicPr>
                        <pic:blipFill>
                          <a:blip r:embed="rId164"/>
                          <a:srcRect/>
                          <a:stretch>
                            <a:fillRect/>
                          </a:stretch>
                        </pic:blipFill>
                        <pic:spPr bwMode="auto">
                          <a:xfrm>
                            <a:off x="0" y="0"/>
                            <a:ext cx="2971156" cy="1786372"/>
                          </a:xfrm>
                          <a:prstGeom prst="rect">
                            <a:avLst/>
                          </a:prstGeom>
                          <a:noFill/>
                          <a:ln w="9525">
                            <a:noFill/>
                            <a:miter lim="800000"/>
                            <a:headEnd/>
                            <a:tailEnd/>
                          </a:ln>
                        </pic:spPr>
                      </pic:pic>
                    </a:graphicData>
                  </a:graphic>
                </wp:inline>
              </w:drawing>
            </w:r>
          </w:p>
        </w:tc>
      </w:tr>
    </w:tbl>
    <w:p w:rsidR="00211DF4" w:rsidRDefault="00211DF4" w:rsidP="00EB43E4"/>
    <w:p w:rsidR="00E51CB5" w:rsidRDefault="00211DF4" w:rsidP="00EB43E4">
      <w:r>
        <w:t xml:space="preserve">Sa fonction de transfert dans le domaine fréquentiel </w:t>
      </w:r>
      <w:r w:rsidR="00E51CB5">
        <w:t xml:space="preserve">(en mode complexe) </w:t>
      </w:r>
      <w:r>
        <w:t xml:space="preserve">et donnée par </w:t>
      </w:r>
      <w:r w:rsidR="00F4525C" w:rsidRPr="00211DF4">
        <w:rPr>
          <w:position w:val="-54"/>
        </w:rPr>
        <w:object w:dxaOrig="3019" w:dyaOrig="1020">
          <v:shape id="_x0000_i1128" type="#_x0000_t75" style="width:150.75pt;height:51pt" o:ole="">
            <v:imagedata r:id="rId253" o:title=""/>
          </v:shape>
          <o:OLEObject Type="Embed" ProgID="Equation.DSMT4" ShapeID="_x0000_i1128" DrawAspect="Content" ObjectID="_1805202943" r:id="rId254"/>
        </w:object>
      </w:r>
      <w:r w:rsidR="00E51CB5">
        <w:t xml:space="preserve">avec </w:t>
      </w:r>
      <w:r w:rsidR="00E51CB5" w:rsidRPr="00E51CB5">
        <w:rPr>
          <w:position w:val="-6"/>
        </w:rPr>
        <w:object w:dxaOrig="240" w:dyaOrig="220">
          <v:shape id="_x0000_i1129" type="#_x0000_t75" style="width:12pt;height:11.25pt" o:ole="">
            <v:imagedata r:id="rId255" o:title=""/>
          </v:shape>
          <o:OLEObject Type="Embed" ProgID="Equation.DSMT4" ShapeID="_x0000_i1129" DrawAspect="Content" ObjectID="_1805202944" r:id="rId256"/>
        </w:object>
      </w:r>
      <w:r w:rsidR="00E51CB5">
        <w:t xml:space="preserve">la pulsation du signal d’entrée (en rd/s) et </w:t>
      </w:r>
      <w:r w:rsidR="00E51CB5" w:rsidRPr="00E51CB5">
        <w:rPr>
          <w:position w:val="-10"/>
        </w:rPr>
        <w:object w:dxaOrig="220" w:dyaOrig="260">
          <v:shape id="_x0000_i1130" type="#_x0000_t75" style="width:11.25pt;height:12.75pt" o:ole="">
            <v:imagedata r:id="rId257" o:title=""/>
          </v:shape>
          <o:OLEObject Type="Embed" ProgID="Equation.DSMT4" ShapeID="_x0000_i1130" DrawAspect="Content" ObjectID="_1805202945" r:id="rId258"/>
        </w:object>
      </w:r>
      <w:r w:rsidR="00E51CB5">
        <w:t xml:space="preserve">le </w:t>
      </w:r>
      <w:r w:rsidR="0058385A">
        <w:t>déphasage</w:t>
      </w:r>
      <w:r w:rsidR="00E51CB5">
        <w:t xml:space="preserve"> du signal de sortie par rapport au signal d’entrée. Soit en regroupant les termes </w:t>
      </w:r>
      <w:r w:rsidR="00016785" w:rsidRPr="00E51CB5">
        <w:rPr>
          <w:position w:val="-10"/>
        </w:rPr>
        <w:object w:dxaOrig="2640" w:dyaOrig="360">
          <v:shape id="_x0000_i1131" type="#_x0000_t75" style="width:132pt;height:18pt" o:ole="">
            <v:imagedata r:id="rId259" o:title=""/>
          </v:shape>
          <o:OLEObject Type="Embed" ProgID="Equation.DSMT4" ShapeID="_x0000_i1131" DrawAspect="Content" ObjectID="_1805202946" r:id="rId260"/>
        </w:object>
      </w:r>
      <w:r w:rsidR="00E51CB5">
        <w:t> </w:t>
      </w:r>
      <w:r w:rsidR="00016785">
        <w:t xml:space="preserve">en se souvenant </w:t>
      </w:r>
      <w:r w:rsidR="00F30BBC">
        <w:t>que</w:t>
      </w:r>
      <w:r w:rsidR="00016785" w:rsidRPr="00016785">
        <w:rPr>
          <w:position w:val="-10"/>
        </w:rPr>
        <w:object w:dxaOrig="780" w:dyaOrig="360">
          <v:shape id="_x0000_i1132" type="#_x0000_t75" style="width:39pt;height:18pt" o:ole="">
            <v:imagedata r:id="rId261" o:title=""/>
          </v:shape>
          <o:OLEObject Type="Embed" ProgID="Equation.DSMT4" ShapeID="_x0000_i1132" DrawAspect="Content" ObjectID="_1805202947" r:id="rId262"/>
        </w:object>
      </w:r>
      <w:r w:rsidR="00016785">
        <w:t xml:space="preserve">, </w:t>
      </w:r>
      <w:r w:rsidR="00E51CB5">
        <w:t>et en séparant E et S :</w:t>
      </w:r>
    </w:p>
    <w:p w:rsidR="00612CC4" w:rsidRDefault="00211DF4" w:rsidP="00EB43E4">
      <w:r>
        <w:t xml:space="preserve"> </w:t>
      </w:r>
      <w:r w:rsidR="00F4525C" w:rsidRPr="00E51CB5">
        <w:rPr>
          <w:position w:val="-28"/>
        </w:rPr>
        <w:object w:dxaOrig="5040" w:dyaOrig="680">
          <v:shape id="_x0000_i1133" type="#_x0000_t75" style="width:252pt;height:33.75pt" o:ole="">
            <v:imagedata r:id="rId263" o:title=""/>
          </v:shape>
          <o:OLEObject Type="Embed" ProgID="Equation.DSMT4" ShapeID="_x0000_i1133" DrawAspect="Content" ObjectID="_1805202948" r:id="rId264"/>
        </w:object>
      </w:r>
      <w:r w:rsidR="00E51CB5">
        <w:t xml:space="preserve">. </w:t>
      </w:r>
      <w:r w:rsidR="00612CC4">
        <w:t>O</w:t>
      </w:r>
      <w:r w:rsidR="00E51CB5">
        <w:t xml:space="preserve">n </w:t>
      </w:r>
      <w:r w:rsidR="00612CC4">
        <w:t>sépare les termes :</w:t>
      </w:r>
      <w:r w:rsidR="00612CC4" w:rsidRPr="00612CC4">
        <w:t xml:space="preserve"> </w:t>
      </w:r>
      <w:r w:rsidR="00016785" w:rsidRPr="00612CC4">
        <w:rPr>
          <w:position w:val="-24"/>
        </w:rPr>
        <w:object w:dxaOrig="4360" w:dyaOrig="620">
          <v:shape id="_x0000_i1134" type="#_x0000_t75" style="width:218.25pt;height:30.75pt" o:ole="">
            <v:imagedata r:id="rId265" o:title=""/>
          </v:shape>
          <o:OLEObject Type="Embed" ProgID="Equation.DSMT4" ShapeID="_x0000_i1134" DrawAspect="Content" ObjectID="_1805202949" r:id="rId266"/>
        </w:object>
      </w:r>
      <w:r w:rsidR="009E5DD5">
        <w:t xml:space="preserve"> En regardant le tableau </w:t>
      </w:r>
      <w:r w:rsidR="00612CC4">
        <w:t>ci-dessus, on identifie les termes</w:t>
      </w:r>
      <w:r w:rsidR="009E5DD5">
        <w:t>, on repasse</w:t>
      </w:r>
      <w:r w:rsidR="00612CC4">
        <w:t xml:space="preserve"> dans le domaine temporel et </w:t>
      </w:r>
      <w:r w:rsidR="009E5DD5">
        <w:t xml:space="preserve">on retrouve </w:t>
      </w:r>
      <w:r w:rsidR="00612CC4">
        <w:t>l’équation différentielle de ce circuit :</w:t>
      </w:r>
    </w:p>
    <w:p w:rsidR="00612CC4" w:rsidRDefault="00F4525C" w:rsidP="00EB43E4">
      <w:r w:rsidRPr="00612CC4">
        <w:rPr>
          <w:position w:val="-24"/>
        </w:rPr>
        <w:object w:dxaOrig="5179" w:dyaOrig="660">
          <v:shape id="_x0000_i1135" type="#_x0000_t75" style="width:258.75pt;height:33pt" o:ole="">
            <v:imagedata r:id="rId267" o:title=""/>
          </v:shape>
          <o:OLEObject Type="Embed" ProgID="Equation.DSMT4" ShapeID="_x0000_i1135" DrawAspect="Content" ObjectID="_1805202950" r:id="rId268"/>
        </w:object>
      </w:r>
      <w:r w:rsidR="006631AB">
        <w:t xml:space="preserve"> où avec la notation des physiciens : </w:t>
      </w:r>
      <w:r w:rsidR="006631AB" w:rsidRPr="00612CC4">
        <w:rPr>
          <w:position w:val="-24"/>
        </w:rPr>
        <w:object w:dxaOrig="4420" w:dyaOrig="620">
          <v:shape id="_x0000_i1136" type="#_x0000_t75" style="width:221.25pt;height:30.75pt" o:ole="">
            <v:imagedata r:id="rId269" o:title=""/>
          </v:shape>
          <o:OLEObject Type="Embed" ProgID="Equation.DSMT4" ShapeID="_x0000_i1136" DrawAspect="Content" ObjectID="_1805202951" r:id="rId270"/>
        </w:object>
      </w:r>
    </w:p>
    <w:p w:rsidR="00016785" w:rsidRDefault="00016785" w:rsidP="00EB43E4">
      <w:r>
        <w:t>Reprenons notre cuisine avec l’alter-égo de la transformée de Laplace.</w:t>
      </w:r>
    </w:p>
    <w:p w:rsidR="00F4525C" w:rsidRDefault="00016785" w:rsidP="00EB43E4">
      <w:r>
        <w:lastRenderedPageBreak/>
        <w:t xml:space="preserve">La </w:t>
      </w:r>
      <w:r w:rsidR="00F4525C">
        <w:t>fonction de transfert dans le domaine de Laplace est elle donnée par</w:t>
      </w:r>
      <w:r w:rsidR="007C508B">
        <w:t xml:space="preserve"> l’équation</w:t>
      </w:r>
      <w:r w:rsidR="009E5DD5">
        <w:t> :</w:t>
      </w:r>
      <w:r w:rsidR="007C508B" w:rsidRPr="00211DF4">
        <w:rPr>
          <w:position w:val="-54"/>
        </w:rPr>
        <w:object w:dxaOrig="2720" w:dyaOrig="960">
          <v:shape id="_x0000_i1137" type="#_x0000_t75" style="width:135.75pt;height:48pt" o:ole="">
            <v:imagedata r:id="rId271" o:title=""/>
          </v:shape>
          <o:OLEObject Type="Embed" ProgID="Equation.DSMT4" ShapeID="_x0000_i1137" DrawAspect="Content" ObjectID="_1805202952" r:id="rId272"/>
        </w:object>
      </w:r>
      <w:r w:rsidR="00F4525C">
        <w:t xml:space="preserve"> </w:t>
      </w:r>
      <w:r w:rsidR="007C508B">
        <w:t>. E</w:t>
      </w:r>
      <w:r w:rsidR="00F4525C">
        <w:t xml:space="preserve">n effectuant des opérations de calcul similaires, on obtient </w:t>
      </w:r>
    </w:p>
    <w:p w:rsidR="00EB43E4" w:rsidRDefault="00E51CB5" w:rsidP="00EB43E4">
      <w:r>
        <w:t xml:space="preserve"> </w:t>
      </w:r>
      <w:r w:rsidR="00F4525C" w:rsidRPr="00E51CB5">
        <w:rPr>
          <w:position w:val="-28"/>
        </w:rPr>
        <w:object w:dxaOrig="4520" w:dyaOrig="680">
          <v:shape id="_x0000_i1138" type="#_x0000_t75" style="width:225.75pt;height:33.75pt" o:ole="">
            <v:imagedata r:id="rId273" o:title=""/>
          </v:shape>
          <o:OLEObject Type="Embed" ProgID="Equation.DSMT4" ShapeID="_x0000_i1138" DrawAspect="Content" ObjectID="_1805202953" r:id="rId274"/>
        </w:object>
      </w:r>
      <w:r w:rsidR="00F4525C">
        <w:t xml:space="preserve"> et</w:t>
      </w:r>
      <w:r w:rsidR="006631AB">
        <w:t>,</w:t>
      </w:r>
      <w:r w:rsidR="00F30BBC">
        <w:t xml:space="preserve"> </w:t>
      </w:r>
      <w:r w:rsidR="00F4525C">
        <w:t>on retrouve par identification</w:t>
      </w:r>
      <w:r w:rsidR="008E2BE8">
        <w:t>,</w:t>
      </w:r>
      <w:r w:rsidR="00F4525C">
        <w:t xml:space="preserve"> </w:t>
      </w:r>
      <w:r w:rsidR="00016785">
        <w:t xml:space="preserve">la même </w:t>
      </w:r>
      <w:r w:rsidR="00F4525C">
        <w:t xml:space="preserve">équation </w:t>
      </w:r>
      <w:r w:rsidR="006631AB">
        <w:t>différentielle du domaine temporel</w:t>
      </w:r>
      <w:r w:rsidR="00016785">
        <w:t xml:space="preserve"> (heureusement !)</w:t>
      </w:r>
      <w:r w:rsidR="006631AB">
        <w:t>.</w:t>
      </w:r>
    </w:p>
    <w:p w:rsidR="00481785" w:rsidRPr="009E5DD5" w:rsidRDefault="00481785" w:rsidP="00EB43E4">
      <w:pPr>
        <w:rPr>
          <w:b/>
        </w:rPr>
      </w:pPr>
      <w:r w:rsidRPr="009E5DD5">
        <w:rPr>
          <w:b/>
        </w:rPr>
        <w:t>Et c’est parti pour la discrétisation..</w:t>
      </w:r>
    </w:p>
    <w:p w:rsidR="00481785" w:rsidRDefault="00481785" w:rsidP="00EB43E4">
      <w:r>
        <w:t xml:space="preserve"> En notant </w:t>
      </w:r>
      <w:r w:rsidRPr="00481785">
        <w:rPr>
          <w:position w:val="-12"/>
        </w:rPr>
        <w:object w:dxaOrig="780" w:dyaOrig="360">
          <v:shape id="_x0000_i1139" type="#_x0000_t75" style="width:39pt;height:18pt" o:ole="">
            <v:imagedata r:id="rId275" o:title=""/>
          </v:shape>
          <o:OLEObject Type="Embed" ProgID="Equation.DSMT4" ShapeID="_x0000_i1139" DrawAspect="Content" ObjectID="_1805202954" r:id="rId276"/>
        </w:object>
      </w:r>
      <w:r>
        <w:t>les valeurs numériques prises par la sortie et l’entrée et en appliquant la méthode déjà utilisée pour les filtres du premier et deuxième ordre nous avons :</w:t>
      </w:r>
    </w:p>
    <w:p w:rsidR="00E32ABF" w:rsidRDefault="00E32ABF" w:rsidP="00EB43E4"/>
    <w:p w:rsidR="00481785" w:rsidRDefault="006D5855" w:rsidP="00EB43E4">
      <w:r w:rsidRPr="00481785">
        <w:rPr>
          <w:position w:val="-28"/>
        </w:rPr>
        <w:object w:dxaOrig="6700" w:dyaOrig="680">
          <v:shape id="_x0000_i1140" type="#_x0000_t75" style="width:335.25pt;height:33.75pt" o:ole="">
            <v:imagedata r:id="rId277" o:title=""/>
          </v:shape>
          <o:OLEObject Type="Embed" ProgID="Equation.DSMT4" ShapeID="_x0000_i1140" DrawAspect="Content" ObjectID="_1805202955" r:id="rId278"/>
        </w:object>
      </w:r>
    </w:p>
    <w:p w:rsidR="006A6DC7" w:rsidRDefault="006A6DC7" w:rsidP="00EB43E4">
      <w:r>
        <w:t xml:space="preserve">Nous savons que la pulsation de coupure de bande de ce filtre correspond à </w:t>
      </w:r>
      <w:r w:rsidRPr="006A6DC7">
        <w:rPr>
          <w:position w:val="-30"/>
        </w:rPr>
        <w:object w:dxaOrig="2079" w:dyaOrig="680">
          <v:shape id="_x0000_i1141" type="#_x0000_t75" style="width:104.25pt;height:33.75pt" o:ole="">
            <v:imagedata r:id="rId279" o:title=""/>
          </v:shape>
          <o:OLEObject Type="Embed" ProgID="Equation.DSMT4" ShapeID="_x0000_i1141" DrawAspect="Content" ObjectID="_1805202956" r:id="rId280"/>
        </w:object>
      </w:r>
      <w:r>
        <w:t xml:space="preserve">avec </w:t>
      </w:r>
      <w:r w:rsidRPr="006A6DC7">
        <w:rPr>
          <w:position w:val="-6"/>
        </w:rPr>
        <w:object w:dxaOrig="760" w:dyaOrig="279">
          <v:shape id="_x0000_i1142" type="#_x0000_t75" style="width:38.25pt;height:14.25pt" o:ole="">
            <v:imagedata r:id="rId281" o:title=""/>
          </v:shape>
          <o:OLEObject Type="Embed" ProgID="Equation.DSMT4" ShapeID="_x0000_i1142" DrawAspect="Content" ObjectID="_1805202957" r:id="rId282"/>
        </w:object>
      </w:r>
      <w:r>
        <w:t xml:space="preserve">il vient en réorganisant les termes </w:t>
      </w:r>
    </w:p>
    <w:p w:rsidR="006A6DC7" w:rsidRDefault="00E32ABF" w:rsidP="00EB43E4">
      <w:r w:rsidRPr="00481785">
        <w:rPr>
          <w:position w:val="-28"/>
        </w:rPr>
        <w:object w:dxaOrig="8820" w:dyaOrig="680">
          <v:shape id="_x0000_i1143" type="#_x0000_t75" style="width:441pt;height:33.75pt" o:ole="">
            <v:imagedata r:id="rId283" o:title=""/>
          </v:shape>
          <o:OLEObject Type="Embed" ProgID="Equation.DSMT4" ShapeID="_x0000_i1143" DrawAspect="Content" ObjectID="_1805202958" r:id="rId284"/>
        </w:object>
      </w:r>
      <w:r w:rsidR="006A6DC7">
        <w:t xml:space="preserve"> en prenant des coefficients </w:t>
      </w:r>
      <w:r w:rsidR="006A6DC7" w:rsidRPr="006A6DC7">
        <w:rPr>
          <w:position w:val="-12"/>
        </w:rPr>
        <w:object w:dxaOrig="760" w:dyaOrig="360">
          <v:shape id="_x0000_i1144" type="#_x0000_t75" style="width:38.25pt;height:18pt" o:ole="">
            <v:imagedata r:id="rId285" o:title=""/>
          </v:shape>
          <o:OLEObject Type="Embed" ProgID="Equation.DSMT4" ShapeID="_x0000_i1144" DrawAspect="Content" ObjectID="_1805202959" r:id="rId286"/>
        </w:object>
      </w:r>
      <w:r w:rsidR="006A6DC7">
        <w:t xml:space="preserve">tels que </w:t>
      </w:r>
      <w:r w:rsidR="006A6DC7" w:rsidRPr="006A6DC7">
        <w:rPr>
          <w:position w:val="-12"/>
        </w:rPr>
        <w:object w:dxaOrig="1420" w:dyaOrig="360">
          <v:shape id="_x0000_i1145" type="#_x0000_t75" style="width:71.25pt;height:18pt" o:ole="">
            <v:imagedata r:id="rId287" o:title=""/>
          </v:shape>
          <o:OLEObject Type="Embed" ProgID="Equation.DSMT4" ShapeID="_x0000_i1145" DrawAspect="Content" ObjectID="_1805202960" r:id="rId288"/>
        </w:object>
      </w:r>
      <w:r w:rsidR="006A6DC7">
        <w:t xml:space="preserve">et </w:t>
      </w:r>
      <w:r w:rsidR="005A12AB" w:rsidRPr="005A12AB">
        <w:rPr>
          <w:position w:val="-30"/>
        </w:rPr>
        <w:object w:dxaOrig="1860" w:dyaOrig="680">
          <v:shape id="_x0000_i1146" type="#_x0000_t75" style="width:93pt;height:33.75pt" o:ole="">
            <v:imagedata r:id="rId289" o:title=""/>
          </v:shape>
          <o:OLEObject Type="Embed" ProgID="Equation.DSMT4" ShapeID="_x0000_i1146" DrawAspect="Content" ObjectID="_1805202961" r:id="rId290"/>
        </w:object>
      </w:r>
      <w:r w:rsidR="005A12AB">
        <w:t>nous obtenons :</w:t>
      </w:r>
    </w:p>
    <w:p w:rsidR="005A12AB" w:rsidRDefault="00E32ABF" w:rsidP="00EB43E4">
      <w:r w:rsidRPr="00E32ABF">
        <w:rPr>
          <w:position w:val="-68"/>
        </w:rPr>
        <w:object w:dxaOrig="7440" w:dyaOrig="1140">
          <v:shape id="_x0000_i1147" type="#_x0000_t75" style="width:372pt;height:57pt" o:ole="">
            <v:imagedata r:id="rId291" o:title=""/>
          </v:shape>
          <o:OLEObject Type="Embed" ProgID="Equation.DSMT4" ShapeID="_x0000_i1147" DrawAspect="Content" ObjectID="_1805202962" r:id="rId292"/>
        </w:object>
      </w:r>
      <w:r w:rsidR="009E5DD5">
        <w:t xml:space="preserve">, </w:t>
      </w:r>
      <w:r w:rsidR="005A12AB">
        <w:t>ou bien</w:t>
      </w:r>
      <w:r w:rsidR="009E5DD5">
        <w:t>,</w:t>
      </w:r>
      <w:r w:rsidR="005A12AB">
        <w:t xml:space="preserve"> </w:t>
      </w:r>
      <w:r w:rsidR="00336099">
        <w:t xml:space="preserve">avec un minimum d’opérations de multiplications </w:t>
      </w:r>
      <w:r w:rsidR="007E752B" w:rsidRPr="007E752B">
        <w:rPr>
          <w:position w:val="-60"/>
        </w:rPr>
        <w:object w:dxaOrig="4740" w:dyaOrig="1400">
          <v:shape id="_x0000_i1148" type="#_x0000_t75" style="width:237pt;height:69.75pt" o:ole="">
            <v:imagedata r:id="rId293" o:title=""/>
          </v:shape>
          <o:OLEObject Type="Embed" ProgID="Equation.DSMT4" ShapeID="_x0000_i1148" DrawAspect="Content" ObjectID="_1805202963" r:id="rId294"/>
        </w:object>
      </w:r>
    </w:p>
    <w:p w:rsidR="00336099" w:rsidRDefault="00336099" w:rsidP="00EB43E4">
      <w:r>
        <w:t xml:space="preserve">Remarques : </w:t>
      </w:r>
    </w:p>
    <w:p w:rsidR="00336099" w:rsidRDefault="00336099" w:rsidP="00336099">
      <w:pPr>
        <w:pStyle w:val="Paragraphedeliste"/>
        <w:numPr>
          <w:ilvl w:val="0"/>
          <w:numId w:val="1"/>
        </w:numPr>
      </w:pPr>
      <w:r>
        <w:t>Nous avons choisi des coefficients adimensionnels n</w:t>
      </w:r>
      <w:r>
        <w:rPr>
          <w:vertAlign w:val="subscript"/>
        </w:rPr>
        <w:t>0</w:t>
      </w:r>
      <w:r>
        <w:t xml:space="preserve"> et m</w:t>
      </w:r>
      <w:r>
        <w:rPr>
          <w:vertAlign w:val="subscript"/>
        </w:rPr>
        <w:t>0</w:t>
      </w:r>
      <w:r>
        <w:t xml:space="preserve"> analogue à ceux choisis dans le filtre du deuxième ordre.</w:t>
      </w:r>
    </w:p>
    <w:p w:rsidR="00336099" w:rsidRDefault="00336099" w:rsidP="00336099">
      <w:pPr>
        <w:pStyle w:val="Paragraphedeliste"/>
        <w:numPr>
          <w:ilvl w:val="0"/>
          <w:numId w:val="1"/>
        </w:numPr>
      </w:pPr>
      <w:r>
        <w:t>Ici la sortie ne dépend pas que de la valeur instantanée de l’entrée mais, joue sur un effet « mémoire » de l’entrée E</w:t>
      </w:r>
      <w:r>
        <w:rPr>
          <w:vertAlign w:val="subscript"/>
        </w:rPr>
        <w:t>-</w:t>
      </w:r>
      <w:r w:rsidR="006D5855">
        <w:rPr>
          <w:vertAlign w:val="subscript"/>
        </w:rPr>
        <w:t>n</w:t>
      </w:r>
      <w:r>
        <w:t>. Ceci arrive très souvent dans les filtres un peu plus complexes que le RLC série ou RC ou RL.</w:t>
      </w:r>
    </w:p>
    <w:p w:rsidR="00016785" w:rsidRDefault="00016785" w:rsidP="00336099">
      <w:pPr>
        <w:pStyle w:val="Paragraphedeliste"/>
        <w:numPr>
          <w:ilvl w:val="0"/>
          <w:numId w:val="1"/>
        </w:numPr>
      </w:pPr>
      <w:r>
        <w:lastRenderedPageBreak/>
        <w:t>Si m</w:t>
      </w:r>
      <w:r>
        <w:rPr>
          <w:vertAlign w:val="subscript"/>
        </w:rPr>
        <w:t>0</w:t>
      </w:r>
      <w:r>
        <w:t xml:space="preserve">=0 ce qui correspond à une fréquence coupée infinie (donc non existante) le filtre se résume à </w:t>
      </w:r>
      <w:r w:rsidRPr="00016785">
        <w:rPr>
          <w:position w:val="-12"/>
        </w:rPr>
        <w:object w:dxaOrig="760" w:dyaOrig="360">
          <v:shape id="_x0000_i1149" type="#_x0000_t75" style="width:38.25pt;height:18pt" o:ole="">
            <v:imagedata r:id="rId295" o:title=""/>
          </v:shape>
          <o:OLEObject Type="Embed" ProgID="Equation.DSMT4" ShapeID="_x0000_i1149" DrawAspect="Content" ObjectID="_1805202964" r:id="rId296"/>
        </w:object>
      </w:r>
      <w:r w:rsidR="00CA4C0F">
        <w:t>(reprendre la formulation non simplifiée !) s</w:t>
      </w:r>
      <w:r>
        <w:t>oit aucun filtre !</w:t>
      </w:r>
      <w:r w:rsidR="00CA7EF3">
        <w:t xml:space="preserve"> </w:t>
      </w:r>
      <w:r w:rsidR="008C1023">
        <w:t>Pour les érudits, c</w:t>
      </w:r>
      <w:r w:rsidR="00CA7EF3">
        <w:t xml:space="preserve">eci </w:t>
      </w:r>
      <w:r w:rsidR="008C1023">
        <w:t xml:space="preserve">ne vous rappelle pas </w:t>
      </w:r>
      <w:r w:rsidR="00164C05">
        <w:t xml:space="preserve">un certain « cousinage » avec </w:t>
      </w:r>
      <w:r w:rsidR="008C1023">
        <w:t>le théorème de la valeur finale dans le domaine de Laplace</w:t>
      </w:r>
      <w:r w:rsidR="00CA4C0F">
        <w:t> ?</w:t>
      </w:r>
      <w:r w:rsidR="008C1023">
        <w:t xml:space="preserve"> Pour les autres, constatons uniquement !</w:t>
      </w:r>
    </w:p>
    <w:p w:rsidR="00D61614" w:rsidRDefault="00D61614" w:rsidP="00336099">
      <w:pPr>
        <w:pStyle w:val="Paragraphedeliste"/>
        <w:numPr>
          <w:ilvl w:val="0"/>
          <w:numId w:val="1"/>
        </w:numPr>
      </w:pPr>
      <w:r>
        <w:t xml:space="preserve">Le facteur de qualité de ce filtre </w:t>
      </w:r>
      <w:r w:rsidR="008C1023">
        <w:t>analogique</w:t>
      </w:r>
      <w:r w:rsidRPr="00D61614">
        <w:rPr>
          <w:position w:val="-30"/>
        </w:rPr>
        <w:object w:dxaOrig="4140" w:dyaOrig="740">
          <v:shape id="_x0000_i1150" type="#_x0000_t75" style="width:207pt;height:36.75pt" o:ole="">
            <v:imagedata r:id="rId297" o:title=""/>
          </v:shape>
          <o:OLEObject Type="Embed" ProgID="Equation.DSMT4" ShapeID="_x0000_i1150" DrawAspect="Content" ObjectID="_1805202965" r:id="rId298"/>
        </w:object>
      </w:r>
      <w:r>
        <w:t xml:space="preserve">. </w:t>
      </w:r>
    </w:p>
    <w:p w:rsidR="00D61614" w:rsidRPr="00142B25" w:rsidRDefault="00D61614" w:rsidP="00336099">
      <w:pPr>
        <w:pStyle w:val="Paragraphedeliste"/>
        <w:numPr>
          <w:ilvl w:val="0"/>
          <w:numId w:val="1"/>
        </w:numPr>
      </w:pPr>
      <w:r>
        <w:t xml:space="preserve">La bande passante de ce filtre </w:t>
      </w:r>
      <w:r w:rsidR="0014401F" w:rsidRPr="004A7385">
        <w:rPr>
          <w:position w:val="-28"/>
        </w:rPr>
        <w:object w:dxaOrig="1820" w:dyaOrig="660">
          <v:shape id="_x0000_i1151" type="#_x0000_t75" style="width:90.75pt;height:33pt" o:ole="">
            <v:imagedata r:id="rId299" o:title=""/>
          </v:shape>
          <o:OLEObject Type="Embed" ProgID="Equation.DSMT4" ShapeID="_x0000_i1151" DrawAspect="Content" ObjectID="_1805202966" r:id="rId300"/>
        </w:object>
      </w:r>
      <w:r>
        <w:t xml:space="preserve">(plage ou l’atténuation est &lt;3db) pourra </w:t>
      </w:r>
      <w:r w:rsidR="00CA7EF3">
        <w:t>aisément</w:t>
      </w:r>
      <w:r>
        <w:t xml:space="preserve"> se v</w:t>
      </w:r>
      <w:r w:rsidR="00303F99">
        <w:t>oir sur la simulation numérique. On notera enfin que cette bande passante semble ‘équilibrée’ en échelle log</w:t>
      </w:r>
      <w:r>
        <w:t xml:space="preserve">  </w:t>
      </w:r>
      <w:r w:rsidR="00303F99">
        <w:t xml:space="preserve">(sur </w:t>
      </w:r>
      <w:r w:rsidR="00CA7EF3">
        <w:t>les fréquences</w:t>
      </w:r>
      <w:r w:rsidR="00303F99">
        <w:t>) mais qu’elle ne l’est pas en échelle linéaire</w:t>
      </w:r>
      <w:r w:rsidR="0014401F">
        <w:t xml:space="preserve"> </w:t>
      </w:r>
      <w:r w:rsidR="00303F99">
        <w:t>.</w:t>
      </w:r>
      <w:r w:rsidR="00014ADE">
        <w:t xml:space="preserve"> Un solveur d’équation (</w:t>
      </w:r>
      <w:r w:rsidR="00014ADE" w:rsidRPr="00014ADE">
        <w:rPr>
          <w:i/>
        </w:rPr>
        <w:t>dcode</w:t>
      </w:r>
      <w:r w:rsidR="00014ADE">
        <w:t>) nous a fourni</w:t>
      </w:r>
      <w:r w:rsidR="00152567">
        <w:t xml:space="preserve"> la solution exacte pour trouver les fréquences de coupure :</w:t>
      </w:r>
      <w:r w:rsidR="00014ADE">
        <w:t xml:space="preserve"> </w:t>
      </w:r>
      <w:r w:rsidR="00C30A38" w:rsidRPr="00C30A38">
        <w:rPr>
          <w:position w:val="-64"/>
        </w:rPr>
        <w:object w:dxaOrig="5220" w:dyaOrig="2000">
          <v:shape id="_x0000_i1201" type="#_x0000_t75" style="width:180.75pt;height:69.75pt" o:ole="">
            <v:imagedata r:id="rId301" o:title=""/>
          </v:shape>
          <o:OLEObject Type="Embed" ProgID="Equation.DSMT4" ShapeID="_x0000_i1201" DrawAspect="Content" ObjectID="_1805202967" r:id="rId302"/>
        </w:object>
      </w:r>
    </w:p>
    <w:p w:rsidR="00142B25" w:rsidRPr="008A0A1E" w:rsidRDefault="00142B25" w:rsidP="00142B25">
      <w:pPr>
        <w:pStyle w:val="Paragraphedeliste"/>
      </w:pPr>
      <w:r w:rsidRPr="008A0A1E">
        <w:t xml:space="preserve">La remarque graphique ci-dessus </w:t>
      </w:r>
      <w:r w:rsidR="008A0A1E" w:rsidRPr="008A0A1E">
        <w:rPr>
          <w:position w:val="-20"/>
        </w:rPr>
        <w:object w:dxaOrig="3660" w:dyaOrig="760">
          <v:shape id="_x0000_i1152" type="#_x0000_t75" style="width:120.75pt;height:24.75pt" o:ole="">
            <v:imagedata r:id="rId303" o:title=""/>
          </v:shape>
          <o:OLEObject Type="Embed" ProgID="Equation.DSMT4" ShapeID="_x0000_i1152" DrawAspect="Content" ObjectID="_1805202968" r:id="rId304"/>
        </w:object>
      </w:r>
      <w:r w:rsidRPr="008A0A1E">
        <w:t xml:space="preserve">nous fourni </w:t>
      </w:r>
      <w:r w:rsidR="008A0A1E">
        <w:t xml:space="preserve">les équations </w:t>
      </w:r>
      <w:r w:rsidRPr="008A0A1E">
        <w:t>nettement plus exploitable :</w:t>
      </w:r>
      <w:r w:rsidR="008A0A1E" w:rsidRPr="008A0A1E">
        <w:rPr>
          <w:position w:val="-50"/>
        </w:rPr>
        <w:object w:dxaOrig="4459" w:dyaOrig="1600">
          <v:shape id="_x0000_i1153" type="#_x0000_t75" style="width:153pt;height:54.75pt" o:ole="">
            <v:imagedata r:id="rId305" o:title=""/>
          </v:shape>
          <o:OLEObject Type="Embed" ProgID="Equation.DSMT4" ShapeID="_x0000_i1153" DrawAspect="Content" ObjectID="_1805202969" r:id="rId306"/>
        </w:object>
      </w:r>
      <w:r w:rsidR="008A0A1E">
        <w:t>que nous utiliserons dans la bibliothèque.</w:t>
      </w:r>
    </w:p>
    <w:p w:rsidR="00336099" w:rsidRDefault="00336099" w:rsidP="00336099">
      <w:r>
        <w:t>On est parti avec la simulation Excel.</w:t>
      </w:r>
    </w:p>
    <w:p w:rsidR="00336099" w:rsidRDefault="00CA7EF3" w:rsidP="00336099">
      <w:r>
        <w:rPr>
          <w:noProof/>
          <w:lang w:eastAsia="fr-FR"/>
        </w:rPr>
        <w:drawing>
          <wp:inline distT="0" distB="0" distL="0" distR="0">
            <wp:extent cx="5760720" cy="2392207"/>
            <wp:effectExtent l="19050" t="0" r="0" b="0"/>
            <wp:docPr id="180" name="Imag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307"/>
                    <a:srcRect/>
                    <a:stretch>
                      <a:fillRect/>
                    </a:stretch>
                  </pic:blipFill>
                  <pic:spPr bwMode="auto">
                    <a:xfrm>
                      <a:off x="0" y="0"/>
                      <a:ext cx="5760720" cy="2392207"/>
                    </a:xfrm>
                    <a:prstGeom prst="rect">
                      <a:avLst/>
                    </a:prstGeom>
                    <a:noFill/>
                    <a:ln w="9525">
                      <a:noFill/>
                      <a:miter lim="800000"/>
                      <a:headEnd/>
                      <a:tailEnd/>
                    </a:ln>
                  </pic:spPr>
                </pic:pic>
              </a:graphicData>
            </a:graphic>
          </wp:inline>
        </w:drawing>
      </w:r>
    </w:p>
    <w:p w:rsidR="008541CF" w:rsidRPr="00EB43E4" w:rsidRDefault="0053338A" w:rsidP="00EB43E4">
      <w:r>
        <w:t>Sur la même simulation vous tro</w:t>
      </w:r>
      <w:r w:rsidR="00CA7EF3">
        <w:t>uvez le filtre coupe bande (en bleu</w:t>
      </w:r>
      <w:r>
        <w:t xml:space="preserve">) et le filtre complémentaire passe bande </w:t>
      </w:r>
      <w:r w:rsidR="00CA7EF3">
        <w:t xml:space="preserve">(en rouge) </w:t>
      </w:r>
      <w:r>
        <w:t>réalisé de manière numérique par la désormais célèbre formule</w:t>
      </w:r>
      <w:r w:rsidRPr="0053338A">
        <w:rPr>
          <w:position w:val="-28"/>
        </w:rPr>
        <w:object w:dxaOrig="6520" w:dyaOrig="520">
          <v:shape id="_x0000_i1154" type="#_x0000_t75" style="width:326.25pt;height:26.25pt" o:ole="">
            <v:imagedata r:id="rId308" o:title=""/>
          </v:shape>
          <o:OLEObject Type="Embed" ProgID="Equation.DSMT4" ShapeID="_x0000_i1154" DrawAspect="Content" ObjectID="_1805202970" r:id="rId309"/>
        </w:object>
      </w:r>
      <w:r>
        <w:t xml:space="preserve"> </w:t>
      </w:r>
    </w:p>
    <w:p w:rsidR="007D7C31" w:rsidRDefault="007D7C31" w:rsidP="00745D53">
      <w:pPr>
        <w:rPr>
          <w:b/>
          <w:position w:val="-12"/>
          <w:u w:val="single"/>
        </w:rPr>
      </w:pPr>
      <w:bookmarkStart w:id="25" w:name="S5"/>
      <w:bookmarkEnd w:id="25"/>
      <w:r w:rsidRPr="00AF01A1">
        <w:rPr>
          <w:b/>
          <w:position w:val="-12"/>
          <w:u w:val="single"/>
        </w:rPr>
        <w:t xml:space="preserve">5 </w:t>
      </w:r>
      <w:r w:rsidR="008F52C8">
        <w:rPr>
          <w:b/>
          <w:position w:val="-12"/>
          <w:u w:val="single"/>
        </w:rPr>
        <w:t xml:space="preserve"> </w:t>
      </w:r>
      <w:r w:rsidRPr="00AF01A1">
        <w:rPr>
          <w:b/>
          <w:position w:val="-12"/>
          <w:u w:val="single"/>
        </w:rPr>
        <w:t xml:space="preserve">Et si nous parlions </w:t>
      </w:r>
      <w:r w:rsidR="00AF01A1" w:rsidRPr="00AF01A1">
        <w:rPr>
          <w:b/>
          <w:position w:val="-12"/>
          <w:u w:val="single"/>
        </w:rPr>
        <w:t>d’ordres supérieurs</w:t>
      </w:r>
      <w:r w:rsidRPr="00AF01A1">
        <w:rPr>
          <w:b/>
          <w:position w:val="-12"/>
          <w:u w:val="single"/>
        </w:rPr>
        <w:t xml:space="preserve"> à 2</w:t>
      </w:r>
    </w:p>
    <w:p w:rsidR="00DC72D2" w:rsidRDefault="00DC72D2" w:rsidP="00745D53">
      <w:pPr>
        <w:rPr>
          <w:position w:val="-12"/>
        </w:rPr>
      </w:pPr>
      <w:r>
        <w:rPr>
          <w:position w:val="-12"/>
        </w:rPr>
        <w:lastRenderedPageBreak/>
        <w:t xml:space="preserve">La conception de filtres numériques jusqu’alors se base sur une modélisation des filtres analogiques classiques (il en existe autant que votre imagination peut mettre en série et parallèle des selfs, capacités et </w:t>
      </w:r>
      <w:r w:rsidR="007C508B">
        <w:rPr>
          <w:position w:val="-12"/>
        </w:rPr>
        <w:t>résistors</w:t>
      </w:r>
      <w:r>
        <w:rPr>
          <w:position w:val="-12"/>
        </w:rPr>
        <w:t xml:space="preserve"> auquel les amplis opérationnels on </w:t>
      </w:r>
      <w:r w:rsidR="00273893">
        <w:rPr>
          <w:position w:val="-12"/>
        </w:rPr>
        <w:t>dopé</w:t>
      </w:r>
      <w:r>
        <w:rPr>
          <w:position w:val="-12"/>
        </w:rPr>
        <w:t xml:space="preserve"> l’imagination …) Ces mises en équation peuvent faire apparaitre des dérivées troisièmes, quatrièmes … On parle alors de filtres du 3</w:t>
      </w:r>
      <w:r w:rsidRPr="00DC72D2">
        <w:rPr>
          <w:position w:val="-12"/>
          <w:vertAlign w:val="superscript"/>
        </w:rPr>
        <w:t>ème</w:t>
      </w:r>
      <w:r>
        <w:rPr>
          <w:position w:val="-12"/>
        </w:rPr>
        <w:t xml:space="preserve"> ordre ou du 4</w:t>
      </w:r>
      <w:r w:rsidRPr="00DC72D2">
        <w:rPr>
          <w:position w:val="-12"/>
          <w:vertAlign w:val="superscript"/>
        </w:rPr>
        <w:t>ème</w:t>
      </w:r>
      <w:r>
        <w:rPr>
          <w:position w:val="-12"/>
        </w:rPr>
        <w:t xml:space="preserve"> ordre. La mise en équation par discréditation est possible mais elle nécessite un grand nombre de calculs </w:t>
      </w:r>
      <w:r w:rsidR="00273893">
        <w:rPr>
          <w:position w:val="-12"/>
        </w:rPr>
        <w:t>gourmant</w:t>
      </w:r>
      <w:r>
        <w:rPr>
          <w:position w:val="-12"/>
        </w:rPr>
        <w:t xml:space="preserve"> en temps de la part du microprocesseur.</w:t>
      </w:r>
    </w:p>
    <w:p w:rsidR="00DC72D2" w:rsidRDefault="00DC72D2" w:rsidP="00745D53">
      <w:pPr>
        <w:rPr>
          <w:position w:val="-12"/>
        </w:rPr>
      </w:pPr>
      <w:r>
        <w:rPr>
          <w:position w:val="-12"/>
        </w:rPr>
        <w:t>Il est néanmoins possible à l’aide des filtres de base que nous avons analysés de réaliser des filtres d’ordre supérieurs en les cascadant à la manière des poupées russes.</w:t>
      </w:r>
    </w:p>
    <w:p w:rsidR="00DC72D2" w:rsidRDefault="00DC72D2" w:rsidP="00745D53">
      <w:pPr>
        <w:rPr>
          <w:position w:val="-12"/>
        </w:rPr>
      </w:pPr>
      <w:r>
        <w:rPr>
          <w:position w:val="-12"/>
        </w:rPr>
        <w:t>monFiltre(signal,fc)=filtrePremierOrdre(filtrePremierOrdre(signal,fc),fc) réalise un filtre du second ordre avec un facteur de qualité voisin de 0.5</w:t>
      </w:r>
    </w:p>
    <w:p w:rsidR="00273893" w:rsidRDefault="00273893" w:rsidP="00745D53">
      <w:pPr>
        <w:rPr>
          <w:position w:val="-12"/>
        </w:rPr>
      </w:pPr>
      <w:r>
        <w:rPr>
          <w:position w:val="-12"/>
        </w:rPr>
        <w:t>Numériquement, on réalise comme cela l’équivalent de la mise en série de filtres élémentaires.</w:t>
      </w:r>
    </w:p>
    <w:p w:rsidR="00273893" w:rsidRDefault="00273893" w:rsidP="00745D53">
      <w:pPr>
        <w:rPr>
          <w:position w:val="-12"/>
        </w:rPr>
      </w:pPr>
      <w:r>
        <w:rPr>
          <w:position w:val="-12"/>
        </w:rPr>
        <w:t>En ce qui concerne la mise en parallèle (avec un ampli op en mode sommateur), nous l’avons déjà réalisé en créant les filtres coupeBande</w:t>
      </w:r>
      <w:r w:rsidR="001F76D8">
        <w:rPr>
          <w:position w:val="-12"/>
        </w:rPr>
        <w:t xml:space="preserve"> du premier ordre</w:t>
      </w:r>
      <w:r>
        <w:rPr>
          <w:position w:val="-12"/>
        </w:rPr>
        <w:t>).</w:t>
      </w:r>
    </w:p>
    <w:p w:rsidR="00273893" w:rsidRDefault="00273893" w:rsidP="00745D53">
      <w:pPr>
        <w:rPr>
          <w:position w:val="-12"/>
        </w:rPr>
      </w:pPr>
      <w:r>
        <w:rPr>
          <w:position w:val="-12"/>
        </w:rPr>
        <w:t>Votre imagination est donc décuplée par des opérations arithmétiques simples entre le résultat des filtres numériques (+,-,*,/) et encore plus si vous intégrez des fonctions du style max(a,b) ou min(a,b).</w:t>
      </w:r>
    </w:p>
    <w:p w:rsidR="00DC72D2" w:rsidRPr="00DC72D2" w:rsidRDefault="00273893" w:rsidP="00745D53">
      <w:pPr>
        <w:rPr>
          <w:position w:val="-12"/>
        </w:rPr>
      </w:pPr>
      <w:r>
        <w:rPr>
          <w:position w:val="-12"/>
        </w:rPr>
        <w:t xml:space="preserve">Ceci pour dire la richesse de filtrage possible en mode numérique (à condition d’avoir </w:t>
      </w:r>
      <w:r w:rsidR="00DC72D2">
        <w:rPr>
          <w:position w:val="-12"/>
        </w:rPr>
        <w:t xml:space="preserve"> </w:t>
      </w:r>
      <w:r>
        <w:rPr>
          <w:position w:val="-12"/>
        </w:rPr>
        <w:t>une puissance de calcul suffisante) est sans commune mesure face aux solutions analogiques. L’avènement des circuits de traitement de signaux (DSP) profite de cette richesse.</w:t>
      </w:r>
    </w:p>
    <w:p w:rsidR="00A70A87" w:rsidRDefault="007D7C31" w:rsidP="00745D53">
      <w:pPr>
        <w:rPr>
          <w:b/>
          <w:position w:val="-12"/>
          <w:u w:val="single"/>
        </w:rPr>
      </w:pPr>
      <w:bookmarkStart w:id="26" w:name="S6"/>
      <w:bookmarkEnd w:id="26"/>
      <w:r w:rsidRPr="00AF01A1">
        <w:rPr>
          <w:b/>
          <w:position w:val="-12"/>
          <w:u w:val="single"/>
        </w:rPr>
        <w:t>6</w:t>
      </w:r>
      <w:r w:rsidR="00A70A87" w:rsidRPr="00AF01A1">
        <w:rPr>
          <w:b/>
          <w:position w:val="-12"/>
          <w:u w:val="single"/>
        </w:rPr>
        <w:t xml:space="preserve"> La bibliothèque Arduino Filtre</w:t>
      </w:r>
    </w:p>
    <w:p w:rsidR="00A13599" w:rsidRPr="00A13599" w:rsidRDefault="00A13599" w:rsidP="00745D53">
      <w:pPr>
        <w:rPr>
          <w:b/>
          <w:i/>
          <w:position w:val="-12"/>
        </w:rPr>
      </w:pPr>
      <w:bookmarkStart w:id="27" w:name="S6_1"/>
      <w:bookmarkEnd w:id="27"/>
      <w:r w:rsidRPr="00A13599">
        <w:rPr>
          <w:b/>
          <w:i/>
          <w:position w:val="-12"/>
        </w:rPr>
        <w:t>6.1 Principe de base</w:t>
      </w:r>
      <w:r w:rsidR="00FD22BB">
        <w:rPr>
          <w:b/>
          <w:i/>
          <w:position w:val="-12"/>
        </w:rPr>
        <w:t xml:space="preserve"> (Problèmes </w:t>
      </w:r>
      <w:r w:rsidR="00266DCB">
        <w:rPr>
          <w:b/>
          <w:i/>
          <w:position w:val="-12"/>
        </w:rPr>
        <w:t xml:space="preserve"> du signal bruité</w:t>
      </w:r>
      <w:r w:rsidR="00FD22BB">
        <w:rPr>
          <w:b/>
          <w:i/>
          <w:position w:val="-12"/>
        </w:rPr>
        <w:t>)</w:t>
      </w:r>
    </w:p>
    <w:p w:rsidR="00A13599" w:rsidRDefault="00A13599" w:rsidP="00745D53">
      <w:pPr>
        <w:rPr>
          <w:position w:val="-12"/>
        </w:rPr>
      </w:pPr>
      <w:r>
        <w:rPr>
          <w:position w:val="-12"/>
        </w:rPr>
        <w:t>Habituellement, lorsque l’on programme un processus qui prend en compte la valeur d’entrées numériques ou analogiques, on a un programme du style :</w:t>
      </w:r>
    </w:p>
    <w:tbl>
      <w:tblPr>
        <w:tblStyle w:val="Grilledutableau"/>
        <w:tblW w:w="0" w:type="auto"/>
        <w:tblLook w:val="04A0"/>
      </w:tblPr>
      <w:tblGrid>
        <w:gridCol w:w="4361"/>
        <w:gridCol w:w="4851"/>
      </w:tblGrid>
      <w:tr w:rsidR="00A13599" w:rsidTr="00F072F4">
        <w:tc>
          <w:tcPr>
            <w:tcW w:w="4361" w:type="dxa"/>
          </w:tcPr>
          <w:p w:rsidR="00A13599" w:rsidRPr="00F56C24" w:rsidRDefault="00A13599" w:rsidP="00A13599">
            <w:pPr>
              <w:shd w:val="clear" w:color="auto" w:fill="FFFFFF"/>
              <w:spacing w:line="127" w:lineRule="atLeast"/>
              <w:rPr>
                <w:rFonts w:ascii="Consolas" w:hAnsi="Consolas"/>
                <w:color w:val="4E5B61"/>
                <w:sz w:val="16"/>
                <w:szCs w:val="16"/>
              </w:rPr>
            </w:pPr>
            <w:r w:rsidRPr="00F56C24">
              <w:rPr>
                <w:rFonts w:ascii="Consolas" w:hAnsi="Consolas"/>
                <w:color w:val="95A5A6"/>
                <w:sz w:val="16"/>
                <w:szCs w:val="16"/>
              </w:rPr>
              <w:t xml:space="preserve">/* </w:t>
            </w:r>
          </w:p>
          <w:p w:rsidR="00A13599" w:rsidRPr="00F56C24" w:rsidRDefault="00A13599" w:rsidP="00A13599">
            <w:pPr>
              <w:shd w:val="clear" w:color="auto" w:fill="FFFFFF"/>
              <w:spacing w:line="127" w:lineRule="atLeast"/>
              <w:rPr>
                <w:rFonts w:ascii="Consolas" w:hAnsi="Consolas"/>
                <w:color w:val="4E5B61"/>
                <w:sz w:val="16"/>
                <w:szCs w:val="16"/>
              </w:rPr>
            </w:pPr>
            <w:r w:rsidRPr="00F56C24">
              <w:rPr>
                <w:rFonts w:ascii="Consolas" w:hAnsi="Consolas"/>
                <w:color w:val="95A5A6"/>
                <w:sz w:val="16"/>
                <w:szCs w:val="16"/>
              </w:rPr>
              <w:t>  petit programme simpliste d'utilisation des entrées</w:t>
            </w:r>
          </w:p>
          <w:p w:rsidR="00A13599" w:rsidRPr="00F56C24" w:rsidRDefault="00A13599" w:rsidP="00A13599">
            <w:pPr>
              <w:shd w:val="clear" w:color="auto" w:fill="FFFFFF"/>
              <w:spacing w:line="127" w:lineRule="atLeast"/>
              <w:rPr>
                <w:rFonts w:ascii="Consolas" w:hAnsi="Consolas"/>
                <w:color w:val="4E5B61"/>
                <w:sz w:val="16"/>
                <w:szCs w:val="16"/>
              </w:rPr>
            </w:pPr>
            <w:r w:rsidRPr="00F56C24">
              <w:rPr>
                <w:rFonts w:ascii="Consolas" w:hAnsi="Consolas"/>
                <w:color w:val="95A5A6"/>
                <w:sz w:val="16"/>
                <w:szCs w:val="16"/>
              </w:rPr>
              <w:t>*/</w:t>
            </w:r>
          </w:p>
          <w:p w:rsidR="00A13599" w:rsidRPr="00F56C24" w:rsidRDefault="00A13599" w:rsidP="00A13599">
            <w:pPr>
              <w:shd w:val="clear" w:color="auto" w:fill="FFFFFF"/>
              <w:spacing w:line="127" w:lineRule="atLeast"/>
              <w:rPr>
                <w:rFonts w:ascii="Consolas" w:hAnsi="Consolas"/>
                <w:color w:val="4E5B61"/>
                <w:sz w:val="16"/>
                <w:szCs w:val="16"/>
              </w:rPr>
            </w:pPr>
            <w:r w:rsidRPr="00F56C24">
              <w:rPr>
                <w:rFonts w:ascii="Consolas" w:hAnsi="Consolas"/>
                <w:color w:val="728E00"/>
                <w:sz w:val="16"/>
                <w:szCs w:val="16"/>
              </w:rPr>
              <w:t>#define</w:t>
            </w:r>
            <w:r w:rsidRPr="00F56C24">
              <w:rPr>
                <w:rFonts w:ascii="Consolas" w:hAnsi="Consolas"/>
                <w:color w:val="4E5B61"/>
                <w:sz w:val="16"/>
                <w:szCs w:val="16"/>
              </w:rPr>
              <w:t xml:space="preserve"> </w:t>
            </w:r>
            <w:r w:rsidRPr="00F56C24">
              <w:rPr>
                <w:rFonts w:ascii="Consolas" w:hAnsi="Consolas"/>
                <w:color w:val="D35400"/>
                <w:sz w:val="16"/>
                <w:szCs w:val="16"/>
              </w:rPr>
              <w:t>EntreeBool</w:t>
            </w:r>
            <w:r w:rsidRPr="00F56C24">
              <w:rPr>
                <w:rFonts w:ascii="Consolas" w:hAnsi="Consolas"/>
                <w:color w:val="4E5B61"/>
                <w:sz w:val="16"/>
                <w:szCs w:val="16"/>
              </w:rPr>
              <w:t xml:space="preserve"> (2)</w:t>
            </w:r>
            <w:r w:rsidRPr="00F56C24">
              <w:rPr>
                <w:rFonts w:ascii="Consolas" w:hAnsi="Consolas"/>
                <w:color w:val="95A5A6"/>
                <w:sz w:val="16"/>
                <w:szCs w:val="16"/>
              </w:rPr>
              <w:t xml:space="preserve"> // on a une entrée tout ou rien (TOR) sur la broche 2 du micro-contrôleur</w:t>
            </w:r>
          </w:p>
          <w:p w:rsidR="00A13599" w:rsidRPr="00F56C24" w:rsidRDefault="00A13599" w:rsidP="00A13599">
            <w:pPr>
              <w:shd w:val="clear" w:color="auto" w:fill="FFFFFF"/>
              <w:spacing w:line="127" w:lineRule="atLeast"/>
              <w:rPr>
                <w:rFonts w:ascii="Consolas" w:hAnsi="Consolas"/>
                <w:color w:val="4E5B61"/>
                <w:sz w:val="16"/>
                <w:szCs w:val="16"/>
              </w:rPr>
            </w:pPr>
            <w:r w:rsidRPr="00F56C24">
              <w:rPr>
                <w:rFonts w:ascii="Consolas" w:hAnsi="Consolas"/>
                <w:color w:val="728E00"/>
                <w:sz w:val="16"/>
                <w:szCs w:val="16"/>
              </w:rPr>
              <w:t>#define</w:t>
            </w:r>
            <w:r w:rsidRPr="00F56C24">
              <w:rPr>
                <w:rFonts w:ascii="Consolas" w:hAnsi="Consolas"/>
                <w:color w:val="4E5B61"/>
                <w:sz w:val="16"/>
                <w:szCs w:val="16"/>
              </w:rPr>
              <w:t xml:space="preserve"> </w:t>
            </w:r>
            <w:r w:rsidRPr="00F56C24">
              <w:rPr>
                <w:rFonts w:ascii="Consolas" w:hAnsi="Consolas"/>
                <w:color w:val="D35400"/>
                <w:sz w:val="16"/>
                <w:szCs w:val="16"/>
              </w:rPr>
              <w:t>EntreeAna</w:t>
            </w:r>
            <w:r w:rsidRPr="00F56C24">
              <w:rPr>
                <w:rFonts w:ascii="Consolas" w:hAnsi="Consolas"/>
                <w:color w:val="4E5B61"/>
                <w:sz w:val="16"/>
                <w:szCs w:val="16"/>
              </w:rPr>
              <w:t xml:space="preserve">  (</w:t>
            </w:r>
            <w:r w:rsidRPr="00F56C24">
              <w:rPr>
                <w:rFonts w:ascii="Consolas" w:hAnsi="Consolas"/>
                <w:color w:val="434F54"/>
                <w:sz w:val="16"/>
                <w:szCs w:val="16"/>
              </w:rPr>
              <w:t>A0</w:t>
            </w:r>
            <w:r w:rsidRPr="00F56C24">
              <w:rPr>
                <w:rFonts w:ascii="Consolas" w:hAnsi="Consolas"/>
                <w:color w:val="4E5B61"/>
                <w:sz w:val="16"/>
                <w:szCs w:val="16"/>
              </w:rPr>
              <w:t>)</w:t>
            </w:r>
            <w:r w:rsidRPr="00F56C24">
              <w:rPr>
                <w:rFonts w:ascii="Consolas" w:hAnsi="Consolas"/>
                <w:color w:val="95A5A6"/>
                <w:sz w:val="16"/>
                <w:szCs w:val="16"/>
              </w:rPr>
              <w:t xml:space="preserve"> // et une entrée analogique en 10 bits (0-&gt;1023) sur l'entrée analogique A0 du micro-contrôleur</w:t>
            </w:r>
          </w:p>
          <w:p w:rsidR="00A13599" w:rsidRPr="00F56C24" w:rsidRDefault="00A13599" w:rsidP="00A13599">
            <w:pPr>
              <w:shd w:val="clear" w:color="auto" w:fill="FFFFFF"/>
              <w:spacing w:line="127" w:lineRule="atLeast"/>
              <w:rPr>
                <w:rFonts w:ascii="Consolas" w:hAnsi="Consolas"/>
                <w:color w:val="4E5B61"/>
                <w:sz w:val="16"/>
                <w:szCs w:val="16"/>
              </w:rPr>
            </w:pPr>
            <w:r w:rsidRPr="00F56C24">
              <w:rPr>
                <w:rFonts w:ascii="Consolas" w:hAnsi="Consolas"/>
                <w:color w:val="728E00"/>
                <w:sz w:val="16"/>
                <w:szCs w:val="16"/>
              </w:rPr>
              <w:t>#define</w:t>
            </w:r>
            <w:r w:rsidRPr="00F56C24">
              <w:rPr>
                <w:rFonts w:ascii="Consolas" w:hAnsi="Consolas"/>
                <w:color w:val="4E5B61"/>
                <w:sz w:val="16"/>
                <w:szCs w:val="16"/>
              </w:rPr>
              <w:t xml:space="preserve"> </w:t>
            </w:r>
            <w:r w:rsidRPr="00F56C24">
              <w:rPr>
                <w:rFonts w:ascii="Consolas" w:hAnsi="Consolas"/>
                <w:color w:val="D35400"/>
                <w:sz w:val="16"/>
                <w:szCs w:val="16"/>
              </w:rPr>
              <w:t>seuil</w:t>
            </w:r>
            <w:r w:rsidRPr="00F56C24">
              <w:rPr>
                <w:rFonts w:ascii="Consolas" w:hAnsi="Consolas"/>
                <w:color w:val="4E5B61"/>
                <w:sz w:val="16"/>
                <w:szCs w:val="16"/>
              </w:rPr>
              <w:t xml:space="preserve"> (300)</w:t>
            </w:r>
            <w:r w:rsidRPr="00F56C24">
              <w:rPr>
                <w:rFonts w:ascii="Consolas" w:hAnsi="Consolas"/>
                <w:color w:val="95A5A6"/>
                <w:sz w:val="16"/>
                <w:szCs w:val="16"/>
              </w:rPr>
              <w:t xml:space="preserve"> // le seuil de déclenchement de notre entrée analogique</w:t>
            </w:r>
          </w:p>
          <w:p w:rsidR="00A13599" w:rsidRPr="00F56C24" w:rsidRDefault="00A13599" w:rsidP="00A13599">
            <w:pPr>
              <w:shd w:val="clear" w:color="auto" w:fill="FFFFFF"/>
              <w:spacing w:line="127" w:lineRule="atLeast"/>
              <w:rPr>
                <w:rFonts w:ascii="Consolas" w:hAnsi="Consolas"/>
                <w:color w:val="4E5B61"/>
                <w:sz w:val="16"/>
                <w:szCs w:val="16"/>
              </w:rPr>
            </w:pPr>
          </w:p>
          <w:p w:rsidR="00A13599" w:rsidRPr="00F56C24" w:rsidRDefault="00A13599" w:rsidP="00A13599">
            <w:pPr>
              <w:shd w:val="clear" w:color="auto" w:fill="FFFFFF"/>
              <w:spacing w:line="127" w:lineRule="atLeast"/>
              <w:rPr>
                <w:rFonts w:ascii="Consolas" w:hAnsi="Consolas"/>
                <w:color w:val="4E5B61"/>
                <w:sz w:val="16"/>
                <w:szCs w:val="16"/>
              </w:rPr>
            </w:pPr>
            <w:r w:rsidRPr="00F56C24">
              <w:rPr>
                <w:rFonts w:ascii="Consolas" w:hAnsi="Consolas"/>
                <w:color w:val="00979D"/>
                <w:sz w:val="16"/>
                <w:szCs w:val="16"/>
              </w:rPr>
              <w:t>void</w:t>
            </w:r>
            <w:r w:rsidRPr="00F56C24">
              <w:rPr>
                <w:rFonts w:ascii="Consolas" w:hAnsi="Consolas"/>
                <w:color w:val="4E5B61"/>
                <w:sz w:val="16"/>
                <w:szCs w:val="16"/>
              </w:rPr>
              <w:t xml:space="preserve"> </w:t>
            </w:r>
            <w:r w:rsidRPr="00F56C24">
              <w:rPr>
                <w:rFonts w:ascii="Consolas" w:hAnsi="Consolas"/>
                <w:color w:val="D35400"/>
                <w:sz w:val="16"/>
                <w:szCs w:val="16"/>
              </w:rPr>
              <w:t>setup</w:t>
            </w:r>
            <w:r w:rsidRPr="00F56C24">
              <w:rPr>
                <w:rFonts w:ascii="Consolas" w:hAnsi="Consolas"/>
                <w:color w:val="434F54"/>
                <w:sz w:val="16"/>
                <w:szCs w:val="16"/>
              </w:rPr>
              <w:t>()</w:t>
            </w:r>
            <w:r w:rsidRPr="00F56C24">
              <w:rPr>
                <w:rFonts w:ascii="Consolas" w:hAnsi="Consolas"/>
                <w:color w:val="4E5B61"/>
                <w:sz w:val="16"/>
                <w:szCs w:val="16"/>
              </w:rPr>
              <w:t xml:space="preserve"> </w:t>
            </w:r>
            <w:r w:rsidRPr="00F56C24">
              <w:rPr>
                <w:rFonts w:ascii="Consolas" w:hAnsi="Consolas"/>
                <w:color w:val="434F54"/>
                <w:sz w:val="16"/>
                <w:szCs w:val="16"/>
              </w:rPr>
              <w:t>{</w:t>
            </w:r>
          </w:p>
          <w:p w:rsidR="00A13599" w:rsidRPr="00F56C24" w:rsidRDefault="00A13599" w:rsidP="00A13599">
            <w:pPr>
              <w:shd w:val="clear" w:color="auto" w:fill="FFFFFF"/>
              <w:spacing w:line="127" w:lineRule="atLeast"/>
              <w:rPr>
                <w:rFonts w:ascii="Consolas" w:hAnsi="Consolas"/>
                <w:color w:val="4E5B61"/>
                <w:sz w:val="16"/>
                <w:szCs w:val="16"/>
              </w:rPr>
            </w:pPr>
            <w:r w:rsidRPr="00F56C24">
              <w:rPr>
                <w:rFonts w:ascii="Consolas" w:hAnsi="Consolas"/>
                <w:color w:val="4E5B61"/>
                <w:sz w:val="16"/>
                <w:szCs w:val="16"/>
              </w:rPr>
              <w:t xml:space="preserve">  </w:t>
            </w:r>
            <w:r w:rsidRPr="00F56C24">
              <w:rPr>
                <w:rFonts w:ascii="Consolas" w:hAnsi="Consolas"/>
                <w:color w:val="D35400"/>
                <w:sz w:val="16"/>
                <w:szCs w:val="16"/>
              </w:rPr>
              <w:t>pinMode</w:t>
            </w:r>
            <w:r w:rsidRPr="00F56C24">
              <w:rPr>
                <w:rFonts w:ascii="Consolas" w:hAnsi="Consolas"/>
                <w:color w:val="434F54"/>
                <w:sz w:val="16"/>
                <w:szCs w:val="16"/>
              </w:rPr>
              <w:t>(</w:t>
            </w:r>
            <w:r w:rsidRPr="00F56C24">
              <w:rPr>
                <w:rFonts w:ascii="Consolas" w:hAnsi="Consolas"/>
                <w:color w:val="4E5B61"/>
                <w:sz w:val="16"/>
                <w:szCs w:val="16"/>
              </w:rPr>
              <w:t>EntreeBool,INPUT_PULLUP</w:t>
            </w:r>
            <w:r w:rsidRPr="00F56C24">
              <w:rPr>
                <w:rFonts w:ascii="Consolas" w:hAnsi="Consolas"/>
                <w:color w:val="434F54"/>
                <w:sz w:val="16"/>
                <w:szCs w:val="16"/>
              </w:rPr>
              <w:t>)</w:t>
            </w:r>
            <w:r w:rsidRPr="00F56C24">
              <w:rPr>
                <w:rFonts w:ascii="Consolas" w:hAnsi="Consolas"/>
                <w:color w:val="4E5B61"/>
                <w:sz w:val="16"/>
                <w:szCs w:val="16"/>
              </w:rPr>
              <w:t>;</w:t>
            </w:r>
          </w:p>
          <w:p w:rsidR="00A13599" w:rsidRPr="00F56C24" w:rsidRDefault="00A13599" w:rsidP="00A13599">
            <w:pPr>
              <w:shd w:val="clear" w:color="auto" w:fill="FFFFFF"/>
              <w:spacing w:line="127" w:lineRule="atLeast"/>
              <w:rPr>
                <w:rFonts w:ascii="Consolas" w:hAnsi="Consolas"/>
                <w:color w:val="4E5B61"/>
                <w:sz w:val="16"/>
                <w:szCs w:val="16"/>
              </w:rPr>
            </w:pPr>
            <w:r w:rsidRPr="00F56C24">
              <w:rPr>
                <w:rFonts w:ascii="Consolas" w:hAnsi="Consolas"/>
                <w:color w:val="95A5A6"/>
                <w:sz w:val="16"/>
                <w:szCs w:val="16"/>
              </w:rPr>
              <w:t>  // put your setup code here, to run once:</w:t>
            </w:r>
          </w:p>
          <w:p w:rsidR="00A13599" w:rsidRPr="00F56C24" w:rsidRDefault="00A13599" w:rsidP="00A13599">
            <w:pPr>
              <w:shd w:val="clear" w:color="auto" w:fill="FFFFFF"/>
              <w:spacing w:line="127" w:lineRule="atLeast"/>
              <w:rPr>
                <w:rFonts w:ascii="Consolas" w:hAnsi="Consolas"/>
                <w:color w:val="4E5B61"/>
                <w:sz w:val="16"/>
                <w:szCs w:val="16"/>
              </w:rPr>
            </w:pPr>
          </w:p>
          <w:p w:rsidR="00A13599" w:rsidRPr="00F56C24" w:rsidRDefault="00A13599" w:rsidP="00A13599">
            <w:pPr>
              <w:shd w:val="clear" w:color="auto" w:fill="FFFFFF"/>
              <w:spacing w:line="127" w:lineRule="atLeast"/>
              <w:rPr>
                <w:rFonts w:ascii="Consolas" w:hAnsi="Consolas"/>
                <w:color w:val="4E5B61"/>
                <w:sz w:val="16"/>
                <w:szCs w:val="16"/>
              </w:rPr>
            </w:pPr>
            <w:r w:rsidRPr="00F56C24">
              <w:rPr>
                <w:rFonts w:ascii="Consolas" w:hAnsi="Consolas"/>
                <w:color w:val="434F54"/>
                <w:sz w:val="16"/>
                <w:szCs w:val="16"/>
              </w:rPr>
              <w:t>}</w:t>
            </w:r>
          </w:p>
          <w:p w:rsidR="00A13599" w:rsidRPr="00F56C24" w:rsidRDefault="00A13599" w:rsidP="00A13599">
            <w:pPr>
              <w:shd w:val="clear" w:color="auto" w:fill="FFFFFF"/>
              <w:spacing w:line="127" w:lineRule="atLeast"/>
              <w:rPr>
                <w:rFonts w:ascii="Consolas" w:hAnsi="Consolas"/>
                <w:color w:val="4E5B61"/>
                <w:sz w:val="16"/>
                <w:szCs w:val="16"/>
              </w:rPr>
            </w:pPr>
            <w:r w:rsidRPr="00F56C24">
              <w:rPr>
                <w:rFonts w:ascii="Consolas" w:hAnsi="Consolas"/>
                <w:color w:val="00979D"/>
                <w:sz w:val="16"/>
                <w:szCs w:val="16"/>
              </w:rPr>
              <w:t>void</w:t>
            </w:r>
            <w:r w:rsidRPr="00F56C24">
              <w:rPr>
                <w:rFonts w:ascii="Consolas" w:hAnsi="Consolas"/>
                <w:color w:val="4E5B61"/>
                <w:sz w:val="16"/>
                <w:szCs w:val="16"/>
              </w:rPr>
              <w:t xml:space="preserve"> </w:t>
            </w:r>
            <w:r w:rsidRPr="00F56C24">
              <w:rPr>
                <w:rFonts w:ascii="Consolas" w:hAnsi="Consolas"/>
                <w:color w:val="D35400"/>
                <w:sz w:val="16"/>
                <w:szCs w:val="16"/>
              </w:rPr>
              <w:t>actionTOR</w:t>
            </w:r>
            <w:r w:rsidRPr="00F56C24">
              <w:rPr>
                <w:rFonts w:ascii="Consolas" w:hAnsi="Consolas"/>
                <w:color w:val="434F54"/>
                <w:sz w:val="16"/>
                <w:szCs w:val="16"/>
              </w:rPr>
              <w:t>()</w:t>
            </w:r>
          </w:p>
          <w:p w:rsidR="00A13599" w:rsidRPr="00F56C24" w:rsidRDefault="00A13599" w:rsidP="00A13599">
            <w:pPr>
              <w:shd w:val="clear" w:color="auto" w:fill="FFFFFF"/>
              <w:spacing w:line="127" w:lineRule="atLeast"/>
              <w:rPr>
                <w:rFonts w:ascii="Consolas" w:hAnsi="Consolas"/>
                <w:color w:val="4E5B61"/>
                <w:sz w:val="16"/>
                <w:szCs w:val="16"/>
              </w:rPr>
            </w:pPr>
            <w:r w:rsidRPr="00F56C24">
              <w:rPr>
                <w:rFonts w:ascii="Consolas" w:hAnsi="Consolas"/>
                <w:color w:val="434F54"/>
                <w:sz w:val="16"/>
                <w:szCs w:val="16"/>
              </w:rPr>
              <w:t>{</w:t>
            </w:r>
          </w:p>
          <w:p w:rsidR="00A13599" w:rsidRPr="00F56C24" w:rsidRDefault="00A13599" w:rsidP="00A13599">
            <w:pPr>
              <w:shd w:val="clear" w:color="auto" w:fill="FFFFFF"/>
              <w:spacing w:line="127" w:lineRule="atLeast"/>
              <w:rPr>
                <w:rFonts w:ascii="Consolas" w:hAnsi="Consolas"/>
                <w:color w:val="4E5B61"/>
                <w:sz w:val="16"/>
                <w:szCs w:val="16"/>
              </w:rPr>
            </w:pPr>
            <w:r w:rsidRPr="00F56C24">
              <w:rPr>
                <w:rFonts w:ascii="Consolas" w:hAnsi="Consolas"/>
                <w:color w:val="95A5A6"/>
                <w:sz w:val="16"/>
                <w:szCs w:val="16"/>
              </w:rPr>
              <w:t>  // Ce qu'il faut faire si EntreeBool est vrai</w:t>
            </w:r>
          </w:p>
          <w:p w:rsidR="00A13599" w:rsidRPr="00F56C24" w:rsidRDefault="00A13599" w:rsidP="00A13599">
            <w:pPr>
              <w:shd w:val="clear" w:color="auto" w:fill="FFFFFF"/>
              <w:spacing w:line="127" w:lineRule="atLeast"/>
              <w:rPr>
                <w:rFonts w:ascii="Consolas" w:hAnsi="Consolas"/>
                <w:color w:val="4E5B61"/>
                <w:sz w:val="16"/>
                <w:szCs w:val="16"/>
              </w:rPr>
            </w:pPr>
            <w:r w:rsidRPr="00F56C24">
              <w:rPr>
                <w:rFonts w:ascii="Consolas" w:hAnsi="Consolas"/>
                <w:color w:val="434F54"/>
                <w:sz w:val="16"/>
                <w:szCs w:val="16"/>
              </w:rPr>
              <w:t>}</w:t>
            </w:r>
          </w:p>
          <w:p w:rsidR="00A13599" w:rsidRPr="00F56C24" w:rsidRDefault="00A13599" w:rsidP="00A13599">
            <w:pPr>
              <w:shd w:val="clear" w:color="auto" w:fill="FFFFFF"/>
              <w:spacing w:line="127" w:lineRule="atLeast"/>
              <w:rPr>
                <w:rFonts w:ascii="Consolas" w:hAnsi="Consolas"/>
                <w:color w:val="4E5B61"/>
                <w:sz w:val="16"/>
                <w:szCs w:val="16"/>
              </w:rPr>
            </w:pPr>
            <w:r w:rsidRPr="00F56C24">
              <w:rPr>
                <w:rFonts w:ascii="Consolas" w:hAnsi="Consolas"/>
                <w:color w:val="00979D"/>
                <w:sz w:val="16"/>
                <w:szCs w:val="16"/>
              </w:rPr>
              <w:t>void</w:t>
            </w:r>
            <w:r w:rsidRPr="00F56C24">
              <w:rPr>
                <w:rFonts w:ascii="Consolas" w:hAnsi="Consolas"/>
                <w:color w:val="4E5B61"/>
                <w:sz w:val="16"/>
                <w:szCs w:val="16"/>
              </w:rPr>
              <w:t xml:space="preserve"> </w:t>
            </w:r>
            <w:r w:rsidRPr="00F56C24">
              <w:rPr>
                <w:rFonts w:ascii="Consolas" w:hAnsi="Consolas"/>
                <w:color w:val="D35400"/>
                <w:sz w:val="16"/>
                <w:szCs w:val="16"/>
              </w:rPr>
              <w:t>actionAna</w:t>
            </w:r>
            <w:r w:rsidRPr="00F56C24">
              <w:rPr>
                <w:rFonts w:ascii="Consolas" w:hAnsi="Consolas"/>
                <w:color w:val="434F54"/>
                <w:sz w:val="16"/>
                <w:szCs w:val="16"/>
              </w:rPr>
              <w:t>()</w:t>
            </w:r>
          </w:p>
          <w:p w:rsidR="00A13599" w:rsidRPr="00F56C24" w:rsidRDefault="00A13599" w:rsidP="00A13599">
            <w:pPr>
              <w:shd w:val="clear" w:color="auto" w:fill="FFFFFF"/>
              <w:spacing w:line="127" w:lineRule="atLeast"/>
              <w:rPr>
                <w:rFonts w:ascii="Consolas" w:hAnsi="Consolas"/>
                <w:color w:val="4E5B61"/>
                <w:sz w:val="16"/>
                <w:szCs w:val="16"/>
              </w:rPr>
            </w:pPr>
            <w:r w:rsidRPr="00F56C24">
              <w:rPr>
                <w:rFonts w:ascii="Consolas" w:hAnsi="Consolas"/>
                <w:color w:val="434F54"/>
                <w:sz w:val="16"/>
                <w:szCs w:val="16"/>
              </w:rPr>
              <w:t>{</w:t>
            </w:r>
          </w:p>
          <w:p w:rsidR="00A13599" w:rsidRPr="00F56C24" w:rsidRDefault="00A13599" w:rsidP="00A13599">
            <w:pPr>
              <w:shd w:val="clear" w:color="auto" w:fill="FFFFFF"/>
              <w:spacing w:line="127" w:lineRule="atLeast"/>
              <w:rPr>
                <w:rFonts w:ascii="Consolas" w:hAnsi="Consolas"/>
                <w:color w:val="4E5B61"/>
                <w:sz w:val="16"/>
                <w:szCs w:val="16"/>
              </w:rPr>
            </w:pPr>
            <w:r w:rsidRPr="00F56C24">
              <w:rPr>
                <w:rFonts w:ascii="Consolas" w:hAnsi="Consolas"/>
                <w:color w:val="95A5A6"/>
                <w:sz w:val="16"/>
                <w:szCs w:val="16"/>
              </w:rPr>
              <w:t>  // Ce qu'il faut faire sir EntreeAna renvoi une valeur &gt; seuil</w:t>
            </w:r>
          </w:p>
          <w:p w:rsidR="00A13599" w:rsidRPr="00F56C24" w:rsidRDefault="00A13599" w:rsidP="00A13599">
            <w:pPr>
              <w:shd w:val="clear" w:color="auto" w:fill="FFFFFF"/>
              <w:spacing w:line="127" w:lineRule="atLeast"/>
              <w:rPr>
                <w:rFonts w:ascii="Consolas" w:hAnsi="Consolas"/>
                <w:color w:val="4E5B61"/>
                <w:sz w:val="16"/>
                <w:szCs w:val="16"/>
              </w:rPr>
            </w:pPr>
            <w:r w:rsidRPr="00F56C24">
              <w:rPr>
                <w:rFonts w:ascii="Consolas" w:hAnsi="Consolas"/>
                <w:color w:val="434F54"/>
                <w:sz w:val="16"/>
                <w:szCs w:val="16"/>
              </w:rPr>
              <w:lastRenderedPageBreak/>
              <w:t>}</w:t>
            </w:r>
          </w:p>
          <w:p w:rsidR="00A13599" w:rsidRPr="00F56C24" w:rsidRDefault="00A13599" w:rsidP="00A13599">
            <w:pPr>
              <w:shd w:val="clear" w:color="auto" w:fill="FFFFFF"/>
              <w:spacing w:line="127" w:lineRule="atLeast"/>
              <w:rPr>
                <w:rFonts w:ascii="Consolas" w:hAnsi="Consolas"/>
                <w:color w:val="4E5B61"/>
                <w:sz w:val="16"/>
                <w:szCs w:val="16"/>
              </w:rPr>
            </w:pPr>
            <w:r w:rsidRPr="00F56C24">
              <w:rPr>
                <w:rFonts w:ascii="Consolas" w:hAnsi="Consolas"/>
                <w:color w:val="00979D"/>
                <w:sz w:val="16"/>
                <w:szCs w:val="16"/>
              </w:rPr>
              <w:t>void</w:t>
            </w:r>
            <w:r w:rsidRPr="00F56C24">
              <w:rPr>
                <w:rFonts w:ascii="Consolas" w:hAnsi="Consolas"/>
                <w:color w:val="4E5B61"/>
                <w:sz w:val="16"/>
                <w:szCs w:val="16"/>
              </w:rPr>
              <w:t xml:space="preserve"> </w:t>
            </w:r>
            <w:r w:rsidRPr="00F56C24">
              <w:rPr>
                <w:rFonts w:ascii="Consolas" w:hAnsi="Consolas"/>
                <w:color w:val="D35400"/>
                <w:sz w:val="16"/>
                <w:szCs w:val="16"/>
              </w:rPr>
              <w:t>loop</w:t>
            </w:r>
            <w:r w:rsidRPr="00F56C24">
              <w:rPr>
                <w:rFonts w:ascii="Consolas" w:hAnsi="Consolas"/>
                <w:color w:val="434F54"/>
                <w:sz w:val="16"/>
                <w:szCs w:val="16"/>
              </w:rPr>
              <w:t>()</w:t>
            </w:r>
            <w:r w:rsidRPr="00F56C24">
              <w:rPr>
                <w:rFonts w:ascii="Consolas" w:hAnsi="Consolas"/>
                <w:color w:val="4E5B61"/>
                <w:sz w:val="16"/>
                <w:szCs w:val="16"/>
              </w:rPr>
              <w:t xml:space="preserve"> </w:t>
            </w:r>
            <w:r w:rsidRPr="00F56C24">
              <w:rPr>
                <w:rFonts w:ascii="Consolas" w:hAnsi="Consolas"/>
                <w:color w:val="434F54"/>
                <w:sz w:val="16"/>
                <w:szCs w:val="16"/>
              </w:rPr>
              <w:t>{</w:t>
            </w:r>
          </w:p>
          <w:p w:rsidR="00A13599" w:rsidRPr="00F56C24" w:rsidRDefault="00A13599" w:rsidP="00A13599">
            <w:pPr>
              <w:shd w:val="clear" w:color="auto" w:fill="FFFFFF"/>
              <w:spacing w:line="127" w:lineRule="atLeast"/>
              <w:rPr>
                <w:rFonts w:ascii="Consolas" w:hAnsi="Consolas"/>
                <w:color w:val="4E5B61"/>
                <w:sz w:val="16"/>
                <w:szCs w:val="16"/>
              </w:rPr>
            </w:pPr>
            <w:r w:rsidRPr="00F56C24">
              <w:rPr>
                <w:rFonts w:ascii="Consolas" w:hAnsi="Consolas"/>
                <w:color w:val="4E5B61"/>
                <w:sz w:val="16"/>
                <w:szCs w:val="16"/>
              </w:rPr>
              <w:t xml:space="preserve">  </w:t>
            </w:r>
            <w:r w:rsidRPr="00F56C24">
              <w:rPr>
                <w:rFonts w:ascii="Consolas" w:hAnsi="Consolas"/>
                <w:color w:val="728E00"/>
                <w:sz w:val="16"/>
                <w:szCs w:val="16"/>
              </w:rPr>
              <w:t>if</w:t>
            </w:r>
            <w:r w:rsidRPr="00F56C24">
              <w:rPr>
                <w:rFonts w:ascii="Consolas" w:hAnsi="Consolas"/>
                <w:color w:val="4E5B61"/>
                <w:sz w:val="16"/>
                <w:szCs w:val="16"/>
              </w:rPr>
              <w:t xml:space="preserve"> </w:t>
            </w:r>
            <w:r w:rsidRPr="00F56C24">
              <w:rPr>
                <w:rFonts w:ascii="Consolas" w:hAnsi="Consolas"/>
                <w:color w:val="434F54"/>
                <w:sz w:val="16"/>
                <w:szCs w:val="16"/>
              </w:rPr>
              <w:t>(</w:t>
            </w:r>
            <w:r w:rsidRPr="00F56C24">
              <w:rPr>
                <w:rFonts w:ascii="Consolas" w:hAnsi="Consolas"/>
                <w:color w:val="D35400"/>
                <w:sz w:val="16"/>
                <w:szCs w:val="16"/>
              </w:rPr>
              <w:t>digitalRead</w:t>
            </w:r>
            <w:r w:rsidRPr="00F56C24">
              <w:rPr>
                <w:rFonts w:ascii="Consolas" w:hAnsi="Consolas"/>
                <w:color w:val="434F54"/>
                <w:sz w:val="16"/>
                <w:szCs w:val="16"/>
              </w:rPr>
              <w:t>(</w:t>
            </w:r>
            <w:r w:rsidRPr="00F56C24">
              <w:rPr>
                <w:rFonts w:ascii="Consolas" w:hAnsi="Consolas"/>
                <w:color w:val="4E5B61"/>
                <w:sz w:val="16"/>
                <w:szCs w:val="16"/>
              </w:rPr>
              <w:t>EntreeBool</w:t>
            </w:r>
            <w:r w:rsidRPr="00F56C24">
              <w:rPr>
                <w:rFonts w:ascii="Consolas" w:hAnsi="Consolas"/>
                <w:color w:val="434F54"/>
                <w:sz w:val="16"/>
                <w:szCs w:val="16"/>
              </w:rPr>
              <w:t>))</w:t>
            </w:r>
            <w:r w:rsidRPr="00F56C24">
              <w:rPr>
                <w:rFonts w:ascii="Consolas" w:hAnsi="Consolas"/>
                <w:color w:val="4E5B61"/>
                <w:sz w:val="16"/>
                <w:szCs w:val="16"/>
              </w:rPr>
              <w:t xml:space="preserve"> </w:t>
            </w:r>
            <w:r w:rsidRPr="00F56C24">
              <w:rPr>
                <w:rFonts w:ascii="Consolas" w:hAnsi="Consolas"/>
                <w:color w:val="D35400"/>
                <w:sz w:val="16"/>
                <w:szCs w:val="16"/>
              </w:rPr>
              <w:t>actionTOR</w:t>
            </w:r>
            <w:r w:rsidRPr="00F56C24">
              <w:rPr>
                <w:rFonts w:ascii="Consolas" w:hAnsi="Consolas"/>
                <w:color w:val="434F54"/>
                <w:sz w:val="16"/>
                <w:szCs w:val="16"/>
              </w:rPr>
              <w:t>()</w:t>
            </w:r>
            <w:r w:rsidRPr="00F56C24">
              <w:rPr>
                <w:rFonts w:ascii="Consolas" w:hAnsi="Consolas"/>
                <w:color w:val="4E5B61"/>
                <w:sz w:val="16"/>
                <w:szCs w:val="16"/>
              </w:rPr>
              <w:t>;</w:t>
            </w:r>
          </w:p>
          <w:p w:rsidR="00A13599" w:rsidRPr="00F56C24" w:rsidRDefault="00A13599" w:rsidP="00A13599">
            <w:pPr>
              <w:shd w:val="clear" w:color="auto" w:fill="FFFFFF"/>
              <w:spacing w:line="127" w:lineRule="atLeast"/>
              <w:rPr>
                <w:rFonts w:ascii="Consolas" w:hAnsi="Consolas"/>
                <w:color w:val="4E5B61"/>
                <w:sz w:val="16"/>
                <w:szCs w:val="16"/>
              </w:rPr>
            </w:pPr>
            <w:r w:rsidRPr="00F56C24">
              <w:rPr>
                <w:rFonts w:ascii="Consolas" w:hAnsi="Consolas"/>
                <w:color w:val="4E5B61"/>
                <w:sz w:val="16"/>
                <w:szCs w:val="16"/>
              </w:rPr>
              <w:t xml:space="preserve">  </w:t>
            </w:r>
            <w:r w:rsidRPr="00F56C24">
              <w:rPr>
                <w:rFonts w:ascii="Consolas" w:hAnsi="Consolas"/>
                <w:color w:val="728E00"/>
                <w:sz w:val="16"/>
                <w:szCs w:val="16"/>
              </w:rPr>
              <w:t>if</w:t>
            </w:r>
            <w:r w:rsidRPr="00F56C24">
              <w:rPr>
                <w:rFonts w:ascii="Consolas" w:hAnsi="Consolas"/>
                <w:color w:val="4E5B61"/>
                <w:sz w:val="16"/>
                <w:szCs w:val="16"/>
              </w:rPr>
              <w:t xml:space="preserve"> </w:t>
            </w:r>
            <w:r w:rsidRPr="00F56C24">
              <w:rPr>
                <w:rFonts w:ascii="Consolas" w:hAnsi="Consolas"/>
                <w:color w:val="434F54"/>
                <w:sz w:val="16"/>
                <w:szCs w:val="16"/>
              </w:rPr>
              <w:t>(</w:t>
            </w:r>
            <w:r w:rsidRPr="00F56C24">
              <w:rPr>
                <w:rFonts w:ascii="Consolas" w:hAnsi="Consolas"/>
                <w:color w:val="D35400"/>
                <w:sz w:val="16"/>
                <w:szCs w:val="16"/>
              </w:rPr>
              <w:t>analogRead</w:t>
            </w:r>
            <w:r w:rsidRPr="00F56C24">
              <w:rPr>
                <w:rFonts w:ascii="Consolas" w:hAnsi="Consolas"/>
                <w:color w:val="434F54"/>
                <w:sz w:val="16"/>
                <w:szCs w:val="16"/>
              </w:rPr>
              <w:t>(</w:t>
            </w:r>
            <w:r w:rsidRPr="00F56C24">
              <w:rPr>
                <w:rFonts w:ascii="Consolas" w:hAnsi="Consolas"/>
                <w:color w:val="4E5B61"/>
                <w:sz w:val="16"/>
                <w:szCs w:val="16"/>
              </w:rPr>
              <w:t>EntreeAna</w:t>
            </w:r>
            <w:r w:rsidRPr="00F56C24">
              <w:rPr>
                <w:rFonts w:ascii="Consolas" w:hAnsi="Consolas"/>
                <w:color w:val="434F54"/>
                <w:sz w:val="16"/>
                <w:szCs w:val="16"/>
              </w:rPr>
              <w:t>)</w:t>
            </w:r>
            <w:r w:rsidR="00FD22BB">
              <w:rPr>
                <w:rFonts w:ascii="Consolas" w:hAnsi="Consolas"/>
                <w:color w:val="4E5B61"/>
                <w:sz w:val="16"/>
                <w:szCs w:val="16"/>
              </w:rPr>
              <w:t>&gt;</w:t>
            </w:r>
            <w:r w:rsidRPr="00F56C24">
              <w:rPr>
                <w:rFonts w:ascii="Consolas" w:hAnsi="Consolas"/>
                <w:color w:val="4E5B61"/>
                <w:sz w:val="16"/>
                <w:szCs w:val="16"/>
              </w:rPr>
              <w:t>seuil</w:t>
            </w:r>
            <w:r w:rsidRPr="00F56C24">
              <w:rPr>
                <w:rFonts w:ascii="Consolas" w:hAnsi="Consolas"/>
                <w:color w:val="434F54"/>
                <w:sz w:val="16"/>
                <w:szCs w:val="16"/>
              </w:rPr>
              <w:t>)</w:t>
            </w:r>
            <w:r w:rsidRPr="00F56C24">
              <w:rPr>
                <w:rFonts w:ascii="Consolas" w:hAnsi="Consolas"/>
                <w:color w:val="4E5B61"/>
                <w:sz w:val="16"/>
                <w:szCs w:val="16"/>
              </w:rPr>
              <w:t xml:space="preserve"> </w:t>
            </w:r>
            <w:r w:rsidRPr="00F56C24">
              <w:rPr>
                <w:rFonts w:ascii="Consolas" w:hAnsi="Consolas"/>
                <w:color w:val="D35400"/>
                <w:sz w:val="16"/>
                <w:szCs w:val="16"/>
              </w:rPr>
              <w:t>actionAna</w:t>
            </w:r>
            <w:r w:rsidRPr="00F56C24">
              <w:rPr>
                <w:rFonts w:ascii="Consolas" w:hAnsi="Consolas"/>
                <w:color w:val="434F54"/>
                <w:sz w:val="16"/>
                <w:szCs w:val="16"/>
              </w:rPr>
              <w:t>()</w:t>
            </w:r>
            <w:r w:rsidRPr="00F56C24">
              <w:rPr>
                <w:rFonts w:ascii="Consolas" w:hAnsi="Consolas"/>
                <w:color w:val="4E5B61"/>
                <w:sz w:val="16"/>
                <w:szCs w:val="16"/>
              </w:rPr>
              <w:t>;</w:t>
            </w:r>
          </w:p>
          <w:p w:rsidR="00A13599" w:rsidRPr="00F56C24" w:rsidRDefault="00A13599" w:rsidP="00F56C24">
            <w:pPr>
              <w:shd w:val="clear" w:color="auto" w:fill="FFFFFF"/>
              <w:spacing w:line="127" w:lineRule="atLeast"/>
              <w:rPr>
                <w:rFonts w:ascii="Consolas" w:hAnsi="Consolas"/>
                <w:color w:val="4E5B61"/>
                <w:sz w:val="9"/>
                <w:szCs w:val="9"/>
              </w:rPr>
            </w:pPr>
            <w:r w:rsidRPr="00F56C24">
              <w:rPr>
                <w:rFonts w:ascii="Consolas" w:hAnsi="Consolas"/>
                <w:color w:val="434F54"/>
                <w:sz w:val="16"/>
                <w:szCs w:val="16"/>
              </w:rPr>
              <w:t>}</w:t>
            </w:r>
          </w:p>
        </w:tc>
        <w:tc>
          <w:tcPr>
            <w:tcW w:w="4851" w:type="dxa"/>
            <w:tcBorders>
              <w:top w:val="nil"/>
              <w:bottom w:val="nil"/>
              <w:right w:val="nil"/>
            </w:tcBorders>
          </w:tcPr>
          <w:p w:rsidR="00F56C24" w:rsidRDefault="00F56C24" w:rsidP="00F56C24">
            <w:pPr>
              <w:rPr>
                <w:position w:val="-12"/>
              </w:rPr>
            </w:pPr>
            <w:r>
              <w:rPr>
                <w:position w:val="-12"/>
              </w:rPr>
              <w:lastRenderedPageBreak/>
              <w:t>A l’</w:t>
            </w:r>
            <w:r w:rsidR="00F072F4">
              <w:rPr>
                <w:position w:val="-12"/>
              </w:rPr>
              <w:t>utilisation,</w:t>
            </w:r>
            <w:r>
              <w:rPr>
                <w:position w:val="-12"/>
              </w:rPr>
              <w:t xml:space="preserve"> avec notre bidouille </w:t>
            </w:r>
            <w:r w:rsidR="00FD22BB">
              <w:rPr>
                <w:position w:val="-12"/>
              </w:rPr>
              <w:t>électronique</w:t>
            </w:r>
            <w:r>
              <w:rPr>
                <w:position w:val="-12"/>
              </w:rPr>
              <w:t xml:space="preserve"> (un nano, une alim et quelques fils …), on constate que notre bricoleur de copain (copine) lorsqu’il met en route sa perceuse, le programme ou du moins notre système s’affole et génère une quantité d’actions style actionTOR et actionAna. </w:t>
            </w:r>
          </w:p>
          <w:p w:rsidR="00FD22BB" w:rsidRDefault="00F56C24" w:rsidP="00F56C24">
            <w:pPr>
              <w:rPr>
                <w:position w:val="-12"/>
              </w:rPr>
            </w:pPr>
            <w:r>
              <w:rPr>
                <w:position w:val="-12"/>
              </w:rPr>
              <w:t xml:space="preserve">As-on par mégarde inventé l’intelligence Artificielle ? Notre programme aurait-il pris une conscience ? As-t-il une aversion pour l’étagère qui est en phase de construction ? </w:t>
            </w:r>
          </w:p>
          <w:p w:rsidR="00F56C24" w:rsidRDefault="00F56C24" w:rsidP="00F56C24">
            <w:pPr>
              <w:rPr>
                <w:position w:val="-12"/>
              </w:rPr>
            </w:pPr>
            <w:r>
              <w:rPr>
                <w:position w:val="-12"/>
              </w:rPr>
              <w:t>Non ! Isaac Asimov (C.F. les lois de la robotique) peut dormir tranquille</w:t>
            </w:r>
            <w:r w:rsidR="00FD22BB">
              <w:rPr>
                <w:position w:val="-12"/>
              </w:rPr>
              <w:t xml:space="preserve">, </w:t>
            </w:r>
          </w:p>
          <w:p w:rsidR="00F56C24" w:rsidRDefault="00FD22BB" w:rsidP="00F56C24">
            <w:pPr>
              <w:rPr>
                <w:position w:val="-12"/>
              </w:rPr>
            </w:pPr>
            <w:r>
              <w:rPr>
                <w:position w:val="-12"/>
              </w:rPr>
              <w:t>l</w:t>
            </w:r>
            <w:r w:rsidR="00F56C24">
              <w:rPr>
                <w:position w:val="-12"/>
              </w:rPr>
              <w:t xml:space="preserve">e diagnostique est bien plus terre à terre que cela.  Notre système n’est pas assez blindé du point de vue électrique et reçoit de la part du moteur des impulsions électromagnétiques provoquées par les étincelles des charbons entre autre. </w:t>
            </w:r>
          </w:p>
          <w:p w:rsidR="00F072F4" w:rsidRDefault="00F56C24" w:rsidP="00F56C24">
            <w:pPr>
              <w:rPr>
                <w:position w:val="-12"/>
              </w:rPr>
            </w:pPr>
            <w:r>
              <w:rPr>
                <w:position w:val="-12"/>
              </w:rPr>
              <w:t xml:space="preserve">Ces impulsions invisibles sont converties en </w:t>
            </w:r>
            <w:r>
              <w:rPr>
                <w:position w:val="-12"/>
              </w:rPr>
              <w:lastRenderedPageBreak/>
              <w:t>impulsions de tension par les fils qui relient les éléments de notre bricolage (et évidement aussi les circuits imprimés de notre nano).</w:t>
            </w:r>
          </w:p>
          <w:p w:rsidR="00A13599" w:rsidRDefault="00F072F4" w:rsidP="00F56C24">
            <w:pPr>
              <w:rPr>
                <w:position w:val="-12"/>
              </w:rPr>
            </w:pPr>
            <w:r>
              <w:rPr>
                <w:position w:val="-12"/>
              </w:rPr>
              <w:t>Ces tensions parasites sont prises comme étant des signaux valables par notre système.</w:t>
            </w:r>
            <w:r w:rsidR="00F56C24">
              <w:rPr>
                <w:position w:val="-12"/>
              </w:rPr>
              <w:t xml:space="preserve"> </w:t>
            </w:r>
          </w:p>
        </w:tc>
      </w:tr>
    </w:tbl>
    <w:p w:rsidR="00FD22BB" w:rsidRDefault="00FD22BB" w:rsidP="00745D53">
      <w:pPr>
        <w:rPr>
          <w:position w:val="-12"/>
        </w:rPr>
      </w:pPr>
      <w:r>
        <w:rPr>
          <w:position w:val="-12"/>
        </w:rPr>
        <w:lastRenderedPageBreak/>
        <w:t>Plusieurs solutions s’offrent à nous :</w:t>
      </w:r>
    </w:p>
    <w:p w:rsidR="00FD22BB" w:rsidRPr="00FD22BB" w:rsidRDefault="00FD22BB" w:rsidP="00FD22BB">
      <w:pPr>
        <w:pStyle w:val="Paragraphedeliste"/>
        <w:numPr>
          <w:ilvl w:val="0"/>
          <w:numId w:val="11"/>
        </w:numPr>
        <w:rPr>
          <w:position w:val="-12"/>
        </w:rPr>
      </w:pPr>
      <w:r>
        <w:rPr>
          <w:position w:val="-12"/>
        </w:rPr>
        <w:t> </w:t>
      </w:r>
      <w:r w:rsidRPr="00FD22BB">
        <w:rPr>
          <w:position w:val="-12"/>
        </w:rPr>
        <w:t>Arrêter de jouer les apprentis sorciers et laisser aux vrais sorciers le soin de nous faire payer au prix fort leurs prestations</w:t>
      </w:r>
      <w:r>
        <w:rPr>
          <w:position w:val="-12"/>
        </w:rPr>
        <w:t xml:space="preserve"> (si vous lisez cet article, c’est que cette option est déjà proscrite !)</w:t>
      </w:r>
      <w:r w:rsidRPr="00FD22BB">
        <w:rPr>
          <w:position w:val="-12"/>
        </w:rPr>
        <w:t>.</w:t>
      </w:r>
    </w:p>
    <w:p w:rsidR="00D33580" w:rsidRDefault="00FD22BB" w:rsidP="00FD22BB">
      <w:pPr>
        <w:pStyle w:val="Paragraphedeliste"/>
        <w:numPr>
          <w:ilvl w:val="0"/>
          <w:numId w:val="11"/>
        </w:numPr>
        <w:rPr>
          <w:position w:val="-12"/>
        </w:rPr>
      </w:pPr>
      <w:r w:rsidRPr="00D33580">
        <w:rPr>
          <w:position w:val="-12"/>
        </w:rPr>
        <w:t xml:space="preserve">Se prémunir contre la </w:t>
      </w:r>
      <w:r w:rsidR="00F30BBC" w:rsidRPr="00D33580">
        <w:rPr>
          <w:position w:val="-12"/>
        </w:rPr>
        <w:t>4</w:t>
      </w:r>
      <w:r w:rsidRPr="00D33580">
        <w:rPr>
          <w:position w:val="-12"/>
          <w:vertAlign w:val="superscript"/>
        </w:rPr>
        <w:t>ème</w:t>
      </w:r>
      <w:r w:rsidRPr="00D33580">
        <w:rPr>
          <w:position w:val="-12"/>
        </w:rPr>
        <w:t xml:space="preserve"> guerre mondiale et blinder (électriquement) tout notre circuit, le mettre dans une cage de Faraday </w:t>
      </w:r>
      <w:r w:rsidR="00F30BBC" w:rsidRPr="00D33580">
        <w:rPr>
          <w:position w:val="-12"/>
        </w:rPr>
        <w:t>(</w:t>
      </w:r>
      <w:r w:rsidR="00F30BBC" w:rsidRPr="00F30BBC">
        <w:rPr>
          <w:noProof/>
          <w:position w:val="-48"/>
          <w:lang w:eastAsia="fr-FR"/>
        </w:rPr>
        <w:drawing>
          <wp:inline distT="0" distB="0" distL="0" distR="0">
            <wp:extent cx="395817" cy="494990"/>
            <wp:effectExtent l="19050" t="0" r="4233" b="0"/>
            <wp:docPr id="183" name="Image 183" descr="Michael Faraday (Scientist and Inventor) - On This D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Michael Faraday (Scientist and Inventor) - On This Day"/>
                    <pic:cNvPicPr>
                      <a:picLocks noChangeAspect="1" noChangeArrowheads="1"/>
                    </pic:cNvPicPr>
                  </pic:nvPicPr>
                  <pic:blipFill>
                    <a:blip r:embed="rId310" cstate="print"/>
                    <a:srcRect/>
                    <a:stretch>
                      <a:fillRect/>
                    </a:stretch>
                  </pic:blipFill>
                  <pic:spPr bwMode="auto">
                    <a:xfrm>
                      <a:off x="0" y="0"/>
                      <a:ext cx="396451" cy="495783"/>
                    </a:xfrm>
                    <a:prstGeom prst="rect">
                      <a:avLst/>
                    </a:prstGeom>
                    <a:noFill/>
                    <a:ln w="9525">
                      <a:noFill/>
                      <a:miter lim="800000"/>
                      <a:headEnd/>
                      <a:tailEnd/>
                    </a:ln>
                  </pic:spPr>
                </pic:pic>
              </a:graphicData>
            </a:graphic>
          </wp:inline>
        </w:drawing>
      </w:r>
      <w:r w:rsidR="00F30BBC" w:rsidRPr="00D33580">
        <w:rPr>
          <w:position w:val="-12"/>
        </w:rPr>
        <w:t xml:space="preserve"> 1791-1867) </w:t>
      </w:r>
    </w:p>
    <w:p w:rsidR="00FD22BB" w:rsidRPr="00D33580" w:rsidRDefault="00FD22BB" w:rsidP="00FD22BB">
      <w:pPr>
        <w:pStyle w:val="Paragraphedeliste"/>
        <w:numPr>
          <w:ilvl w:val="0"/>
          <w:numId w:val="11"/>
        </w:numPr>
        <w:rPr>
          <w:position w:val="-12"/>
        </w:rPr>
      </w:pPr>
      <w:r w:rsidRPr="00D33580">
        <w:rPr>
          <w:position w:val="-12"/>
        </w:rPr>
        <w:t>Installer des filtres analogiques à partie de composants discrets sur les entrées (filtres RC ou RL)</w:t>
      </w:r>
      <w:r w:rsidR="00F072F4" w:rsidRPr="00D33580">
        <w:rPr>
          <w:position w:val="-12"/>
        </w:rPr>
        <w:t xml:space="preserve"> (il va falloir sortir le fer à souder et identifier les valeurs des composants du tiroir de grand-papa…).</w:t>
      </w:r>
    </w:p>
    <w:p w:rsidR="00FD22BB" w:rsidRDefault="00FD22BB" w:rsidP="00FD22BB">
      <w:pPr>
        <w:pStyle w:val="Paragraphedeliste"/>
        <w:numPr>
          <w:ilvl w:val="0"/>
          <w:numId w:val="11"/>
        </w:numPr>
        <w:rPr>
          <w:position w:val="-12"/>
        </w:rPr>
      </w:pPr>
      <w:r>
        <w:rPr>
          <w:position w:val="-12"/>
        </w:rPr>
        <w:t xml:space="preserve">Revoir notre manière d’acquérir les entrées et les filtrer de </w:t>
      </w:r>
      <w:r w:rsidR="00D33580">
        <w:rPr>
          <w:position w:val="-12"/>
        </w:rPr>
        <w:t>manière numérique</w:t>
      </w:r>
      <w:r>
        <w:rPr>
          <w:position w:val="-12"/>
        </w:rPr>
        <w:t xml:space="preserve"> pour éviter de prendre des artéfacts électriques.</w:t>
      </w:r>
    </w:p>
    <w:p w:rsidR="00FD22BB" w:rsidRDefault="00FD22BB" w:rsidP="00FD22BB">
      <w:pPr>
        <w:pStyle w:val="Paragraphedeliste"/>
        <w:numPr>
          <w:ilvl w:val="0"/>
          <w:numId w:val="11"/>
        </w:numPr>
        <w:rPr>
          <w:position w:val="-12"/>
        </w:rPr>
      </w:pPr>
      <w:r>
        <w:rPr>
          <w:position w:val="-12"/>
        </w:rPr>
        <w:t>Mixer les solutions 1 à 4 pour résoudre les problèmes.</w:t>
      </w:r>
    </w:p>
    <w:p w:rsidR="00FD22BB" w:rsidRDefault="00FD22BB" w:rsidP="00FD22BB">
      <w:pPr>
        <w:rPr>
          <w:b/>
          <w:i/>
          <w:position w:val="-12"/>
        </w:rPr>
      </w:pPr>
      <w:bookmarkStart w:id="28" w:name="S6_2"/>
      <w:bookmarkEnd w:id="28"/>
      <w:r w:rsidRPr="00FD22BB">
        <w:rPr>
          <w:b/>
          <w:i/>
          <w:position w:val="-12"/>
        </w:rPr>
        <w:t>6.2 La solution du filtrage numérique</w:t>
      </w:r>
    </w:p>
    <w:p w:rsidR="00E65A39" w:rsidRDefault="00E65A39" w:rsidP="00FD22BB">
      <w:pPr>
        <w:rPr>
          <w:position w:val="-12"/>
        </w:rPr>
      </w:pPr>
      <w:r>
        <w:rPr>
          <w:position w:val="-12"/>
        </w:rPr>
        <w:t>L’idée général n’est pas d’éliminer les parasites électriques et leurs actions sur notre circuit électronique, mais essayer de minimiser leur prise en compte (les noyer dans la masse).</w:t>
      </w:r>
    </w:p>
    <w:p w:rsidR="00032712" w:rsidRDefault="00032712" w:rsidP="00FD22BB">
      <w:pPr>
        <w:rPr>
          <w:position w:val="-12"/>
        </w:rPr>
      </w:pPr>
      <w:r>
        <w:rPr>
          <w:position w:val="-12"/>
        </w:rPr>
        <w:t xml:space="preserve">Comme nous l’avons vu précédemment, cette méthode nécessite d’effectuer (en anglais a </w:t>
      </w:r>
      <w:r w:rsidRPr="00CA0D48">
        <w:rPr>
          <w:position w:val="-12"/>
          <w:lang w:val="en-US"/>
        </w:rPr>
        <w:t>synchronous</w:t>
      </w:r>
      <w:r>
        <w:rPr>
          <w:position w:val="-12"/>
        </w:rPr>
        <w:t xml:space="preserve"> </w:t>
      </w:r>
      <w:r w:rsidRPr="00CA0D48">
        <w:rPr>
          <w:position w:val="-12"/>
          <w:lang w:val="en-US"/>
        </w:rPr>
        <w:t>sampling</w:t>
      </w:r>
      <w:r>
        <w:rPr>
          <w:position w:val="-12"/>
        </w:rPr>
        <w:t xml:space="preserve">) un </w:t>
      </w:r>
      <w:r w:rsidR="00CA0D48">
        <w:rPr>
          <w:position w:val="-12"/>
        </w:rPr>
        <w:t>échantillonnage</w:t>
      </w:r>
      <w:r>
        <w:rPr>
          <w:position w:val="-12"/>
        </w:rPr>
        <w:t xml:space="preserve"> synchrone (tout les dt temps).</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876"/>
        <w:gridCol w:w="5412"/>
      </w:tblGrid>
      <w:tr w:rsidR="00032712" w:rsidTr="00D33580">
        <w:tc>
          <w:tcPr>
            <w:tcW w:w="2943" w:type="dxa"/>
          </w:tcPr>
          <w:p w:rsidR="00032712" w:rsidRDefault="00032712" w:rsidP="00FD22BB">
            <w:pPr>
              <w:rPr>
                <w:position w:val="-12"/>
              </w:rPr>
            </w:pPr>
            <w:r w:rsidRPr="00032712">
              <w:rPr>
                <w:noProof/>
                <w:position w:val="-12"/>
                <w:lang w:eastAsia="fr-FR"/>
              </w:rPr>
              <w:drawing>
                <wp:inline distT="0" distB="0" distL="0" distR="0">
                  <wp:extent cx="2303998" cy="728133"/>
                  <wp:effectExtent l="19050" t="0" r="1052" b="0"/>
                  <wp:docPr id="20" name="Image 175" descr="Comprendre le fonctionnement des timers sur micro-contrôleu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Comprendre le fonctionnement des timers sur micro-contrôleurs"/>
                          <pic:cNvPicPr>
                            <a:picLocks noChangeAspect="1" noChangeArrowheads="1"/>
                          </pic:cNvPicPr>
                        </pic:nvPicPr>
                        <pic:blipFill>
                          <a:blip r:embed="rId311" cstate="print"/>
                          <a:srcRect/>
                          <a:stretch>
                            <a:fillRect/>
                          </a:stretch>
                        </pic:blipFill>
                        <pic:spPr bwMode="auto">
                          <a:xfrm>
                            <a:off x="0" y="0"/>
                            <a:ext cx="2303745" cy="728053"/>
                          </a:xfrm>
                          <a:prstGeom prst="rect">
                            <a:avLst/>
                          </a:prstGeom>
                          <a:noFill/>
                          <a:ln w="9525">
                            <a:noFill/>
                            <a:miter lim="800000"/>
                            <a:headEnd/>
                            <a:tailEnd/>
                          </a:ln>
                        </pic:spPr>
                      </pic:pic>
                    </a:graphicData>
                  </a:graphic>
                </wp:inline>
              </w:drawing>
            </w:r>
          </w:p>
        </w:tc>
        <w:tc>
          <w:tcPr>
            <w:tcW w:w="6269" w:type="dxa"/>
          </w:tcPr>
          <w:p w:rsidR="00032712" w:rsidRDefault="00032712" w:rsidP="00032712">
            <w:pPr>
              <w:rPr>
                <w:position w:val="-12"/>
              </w:rPr>
            </w:pPr>
            <w:r>
              <w:rPr>
                <w:position w:val="-12"/>
              </w:rPr>
              <w:t xml:space="preserve">Les </w:t>
            </w:r>
            <w:r w:rsidR="00F072F4">
              <w:rPr>
                <w:position w:val="-12"/>
              </w:rPr>
              <w:t>microcontrôleurs</w:t>
            </w:r>
            <w:r>
              <w:rPr>
                <w:position w:val="-12"/>
              </w:rPr>
              <w:t xml:space="preserve"> possèdent des « timers » qui sont des compteurs (</w:t>
            </w:r>
            <w:r w:rsidR="00F072F4">
              <w:rPr>
                <w:position w:val="-12"/>
              </w:rPr>
              <w:t>décompteurs</w:t>
            </w:r>
            <w:r>
              <w:rPr>
                <w:position w:val="-12"/>
              </w:rPr>
              <w:t xml:space="preserve">) </w:t>
            </w:r>
            <w:r w:rsidR="00F072F4">
              <w:rPr>
                <w:position w:val="-12"/>
              </w:rPr>
              <w:t>câblés</w:t>
            </w:r>
            <w:r>
              <w:rPr>
                <w:position w:val="-12"/>
              </w:rPr>
              <w:t xml:space="preserve"> greffés sur l’horloge maitresse du circuit via des diviseurs.</w:t>
            </w:r>
          </w:p>
          <w:p w:rsidR="00032712" w:rsidRDefault="00032712" w:rsidP="00FD22BB">
            <w:pPr>
              <w:rPr>
                <w:position w:val="-12"/>
              </w:rPr>
            </w:pPr>
          </w:p>
        </w:tc>
      </w:tr>
    </w:tbl>
    <w:p w:rsidR="00F629D7" w:rsidRDefault="00F629D7" w:rsidP="00FD22BB">
      <w:pPr>
        <w:rPr>
          <w:position w:val="-12"/>
        </w:rPr>
      </w:pPr>
      <w:r>
        <w:rPr>
          <w:position w:val="-12"/>
        </w:rPr>
        <w:t xml:space="preserve">Ces « timers » sont très utilisés pour les opérations d’entrée-sortie à fréquence fixe (on pensera aux sorties séries, génération de signaux PWM …). </w:t>
      </w:r>
    </w:p>
    <w:p w:rsidR="00F629D7" w:rsidRDefault="00F629D7" w:rsidP="00FD22BB">
      <w:pPr>
        <w:rPr>
          <w:position w:val="-12"/>
        </w:rPr>
      </w:pPr>
      <w:r>
        <w:rPr>
          <w:position w:val="-12"/>
        </w:rPr>
        <w:t>Lorsqu’ils arrivent en fin de comptage, ils peuvent si nous le désirons, arréter le processus principal et lancer un processus en sommeil (processus d’</w:t>
      </w:r>
      <w:r w:rsidR="00032712">
        <w:rPr>
          <w:position w:val="-12"/>
        </w:rPr>
        <w:t>interruption) via une fonction d’interruption.</w:t>
      </w:r>
    </w:p>
    <w:p w:rsidR="00032712" w:rsidRDefault="00032712" w:rsidP="00FD22BB">
      <w:pPr>
        <w:rPr>
          <w:position w:val="-12"/>
        </w:rPr>
      </w:pPr>
      <w:r>
        <w:rPr>
          <w:position w:val="-12"/>
        </w:rPr>
        <w:t>IL est clair que la fonction d’interruption ne doit pas avoir de boucles infinies (voir pas de boucles indéfinies du tout) pour pouvoir à la fin de cette fonction rendre la main au programme principal et le redémarrer là ou elle l’avait interrompu.</w:t>
      </w:r>
    </w:p>
    <w:p w:rsidR="00032712" w:rsidRDefault="003D728E" w:rsidP="00FD22BB">
      <w:pPr>
        <w:rPr>
          <w:position w:val="-12"/>
        </w:rPr>
      </w:pPr>
      <w:r>
        <w:rPr>
          <w:position w:val="-12"/>
        </w:rPr>
        <w:t>Tout les dt secondes, la système</w:t>
      </w:r>
      <w:r w:rsidR="00032712">
        <w:rPr>
          <w:position w:val="-12"/>
        </w:rPr>
        <w:t xml:space="preserve"> d’interruption lance une fonction qui effectue </w:t>
      </w:r>
    </w:p>
    <w:p w:rsidR="00032712" w:rsidRDefault="00032712" w:rsidP="00032712">
      <w:pPr>
        <w:pStyle w:val="Paragraphedeliste"/>
        <w:numPr>
          <w:ilvl w:val="0"/>
          <w:numId w:val="1"/>
        </w:numPr>
        <w:rPr>
          <w:position w:val="-12"/>
        </w:rPr>
      </w:pPr>
      <w:r>
        <w:rPr>
          <w:position w:val="-12"/>
        </w:rPr>
        <w:t xml:space="preserve">L’acquisition des entrées </w:t>
      </w:r>
    </w:p>
    <w:p w:rsidR="00032712" w:rsidRDefault="00032712" w:rsidP="00032712">
      <w:pPr>
        <w:pStyle w:val="Paragraphedeliste"/>
        <w:numPr>
          <w:ilvl w:val="0"/>
          <w:numId w:val="1"/>
        </w:numPr>
        <w:rPr>
          <w:position w:val="-12"/>
        </w:rPr>
      </w:pPr>
      <w:r>
        <w:rPr>
          <w:position w:val="-12"/>
        </w:rPr>
        <w:lastRenderedPageBreak/>
        <w:t>Le traitement (filtrage numérique) de ces entrées.</w:t>
      </w:r>
    </w:p>
    <w:p w:rsidR="00032712" w:rsidRDefault="00032712" w:rsidP="00032712">
      <w:pPr>
        <w:rPr>
          <w:position w:val="-12"/>
        </w:rPr>
      </w:pPr>
      <w:r>
        <w:rPr>
          <w:position w:val="-12"/>
        </w:rPr>
        <w:t xml:space="preserve">Le processus principal lui ne verra alors les entrées que par les lunettes roses des filtres numériques qui ont fait leur travail de masquage, dépoussiérage.. </w:t>
      </w:r>
    </w:p>
    <w:p w:rsidR="00F629D7" w:rsidRDefault="00F629D7" w:rsidP="00F629D7">
      <w:pPr>
        <w:shd w:val="clear" w:color="auto" w:fill="FFFFFF"/>
        <w:spacing w:after="0" w:line="127" w:lineRule="atLeast"/>
        <w:rPr>
          <w:b/>
          <w:i/>
          <w:position w:val="-12"/>
        </w:rPr>
      </w:pPr>
      <w:bookmarkStart w:id="29" w:name="S6_3"/>
      <w:bookmarkEnd w:id="29"/>
      <w:r w:rsidRPr="00F629D7">
        <w:rPr>
          <w:b/>
          <w:i/>
          <w:position w:val="-12"/>
        </w:rPr>
        <w:t>6.3 Un exemple commenté</w:t>
      </w:r>
    </w:p>
    <w:p w:rsidR="00032712" w:rsidRDefault="00032712" w:rsidP="00F629D7">
      <w:pPr>
        <w:shd w:val="clear" w:color="auto" w:fill="FFFFFF"/>
        <w:spacing w:after="0" w:line="127" w:lineRule="atLeast"/>
        <w:rPr>
          <w:position w:val="-12"/>
        </w:rPr>
      </w:pPr>
    </w:p>
    <w:p w:rsidR="00032712" w:rsidRDefault="00032712" w:rsidP="00F629D7">
      <w:pPr>
        <w:shd w:val="clear" w:color="auto" w:fill="FFFFFF"/>
        <w:spacing w:after="0" w:line="127" w:lineRule="atLeast"/>
        <w:rPr>
          <w:position w:val="-12"/>
        </w:rPr>
      </w:pPr>
      <w:r>
        <w:rPr>
          <w:position w:val="-12"/>
        </w:rPr>
        <w:t xml:space="preserve">Avant de faire une énumération à la </w:t>
      </w:r>
      <w:r w:rsidR="00F072F4">
        <w:rPr>
          <w:position w:val="-12"/>
        </w:rPr>
        <w:t>Prévert</w:t>
      </w:r>
      <w:r>
        <w:rPr>
          <w:position w:val="-12"/>
        </w:rPr>
        <w:t xml:space="preserve"> des fonctions de filtrage de cette bibliothèque, regardons le petit programme introductif modifié par ce concept de filtrage.</w:t>
      </w:r>
    </w:p>
    <w:p w:rsidR="00D578AD" w:rsidRDefault="00D578AD" w:rsidP="00F629D7">
      <w:pPr>
        <w:shd w:val="clear" w:color="auto" w:fill="FFFFFF"/>
        <w:spacing w:after="0" w:line="127" w:lineRule="atLeast"/>
        <w:rPr>
          <w:position w:val="-12"/>
        </w:rPr>
      </w:pP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95A5A6"/>
          <w:sz w:val="16"/>
          <w:szCs w:val="16"/>
        </w:rPr>
        <w:t>// ***********************************************</w:t>
      </w: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95A5A6"/>
          <w:sz w:val="16"/>
          <w:szCs w:val="16"/>
        </w:rPr>
        <w:t>// Le même programme qui filtre les entrées</w:t>
      </w: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95A5A6"/>
          <w:sz w:val="16"/>
          <w:szCs w:val="16"/>
        </w:rPr>
        <w:t>// ***********************************************</w:t>
      </w:r>
    </w:p>
    <w:p w:rsidR="00D578AD" w:rsidRPr="00032712" w:rsidRDefault="00D578AD" w:rsidP="00D578AD">
      <w:pPr>
        <w:keepNext/>
        <w:shd w:val="clear" w:color="auto" w:fill="FFFFFF"/>
        <w:spacing w:after="0" w:line="127" w:lineRule="atLeast"/>
        <w:rPr>
          <w:rFonts w:ascii="Consolas" w:hAnsi="Consolas"/>
          <w:color w:val="4E5B61"/>
          <w:sz w:val="16"/>
          <w:szCs w:val="16"/>
        </w:rPr>
      </w:pP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728E00"/>
          <w:sz w:val="16"/>
          <w:szCs w:val="16"/>
        </w:rPr>
        <w:t>#include</w:t>
      </w:r>
      <w:r w:rsidRPr="00032712">
        <w:rPr>
          <w:rFonts w:ascii="Consolas" w:hAnsi="Consolas"/>
          <w:color w:val="4E5B61"/>
          <w:sz w:val="16"/>
          <w:szCs w:val="16"/>
        </w:rPr>
        <w:t xml:space="preserve"> </w:t>
      </w:r>
      <w:r w:rsidRPr="00032712">
        <w:rPr>
          <w:rFonts w:ascii="Consolas" w:hAnsi="Consolas"/>
          <w:color w:val="005C5F"/>
          <w:sz w:val="16"/>
          <w:szCs w:val="16"/>
        </w:rPr>
        <w:t>&lt;TimerOne.h&gt;</w:t>
      </w:r>
      <w:r w:rsidRPr="00032712">
        <w:rPr>
          <w:rFonts w:ascii="Consolas" w:hAnsi="Consolas"/>
          <w:color w:val="4E5B61"/>
          <w:sz w:val="16"/>
          <w:szCs w:val="16"/>
        </w:rPr>
        <w:t xml:space="preserve">  </w:t>
      </w:r>
      <w:r w:rsidRPr="00032712">
        <w:rPr>
          <w:rFonts w:ascii="Consolas" w:hAnsi="Consolas"/>
          <w:color w:val="95A5A6"/>
          <w:sz w:val="16"/>
          <w:szCs w:val="16"/>
        </w:rPr>
        <w:t>// Integration de la librairie TimerOne qui gère le timer N°1</w:t>
      </w: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728E00"/>
          <w:sz w:val="16"/>
          <w:szCs w:val="16"/>
        </w:rPr>
        <w:t>#include</w:t>
      </w:r>
      <w:r w:rsidRPr="00032712">
        <w:rPr>
          <w:rFonts w:ascii="Consolas" w:hAnsi="Consolas"/>
          <w:color w:val="4E5B61"/>
          <w:sz w:val="16"/>
          <w:szCs w:val="16"/>
        </w:rPr>
        <w:t xml:space="preserve"> </w:t>
      </w:r>
      <w:r w:rsidRPr="00032712">
        <w:rPr>
          <w:rFonts w:ascii="Consolas" w:hAnsi="Consolas"/>
          <w:color w:val="005C5F"/>
          <w:sz w:val="16"/>
          <w:szCs w:val="16"/>
        </w:rPr>
        <w:t>&lt;FiltreNum.h&gt;</w:t>
      </w:r>
      <w:r w:rsidRPr="00032712">
        <w:rPr>
          <w:rFonts w:ascii="Consolas" w:hAnsi="Consolas"/>
          <w:color w:val="4E5B61"/>
          <w:sz w:val="16"/>
          <w:szCs w:val="16"/>
        </w:rPr>
        <w:t xml:space="preserve"> </w:t>
      </w:r>
      <w:r w:rsidRPr="00032712">
        <w:rPr>
          <w:rFonts w:ascii="Consolas" w:hAnsi="Consolas"/>
          <w:color w:val="95A5A6"/>
          <w:sz w:val="16"/>
          <w:szCs w:val="16"/>
        </w:rPr>
        <w:t>// Intégration de la bibliothèque</w:t>
      </w:r>
    </w:p>
    <w:p w:rsidR="00D578AD" w:rsidRPr="00032712" w:rsidRDefault="00D578AD" w:rsidP="00D578AD">
      <w:pPr>
        <w:keepNext/>
        <w:shd w:val="clear" w:color="auto" w:fill="FFFFFF"/>
        <w:spacing w:after="0" w:line="127" w:lineRule="atLeast"/>
        <w:rPr>
          <w:rFonts w:ascii="Consolas" w:hAnsi="Consolas"/>
          <w:color w:val="4E5B61"/>
          <w:sz w:val="16"/>
          <w:szCs w:val="16"/>
        </w:rPr>
      </w:pP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728E00"/>
          <w:sz w:val="16"/>
          <w:szCs w:val="16"/>
        </w:rPr>
        <w:t>#define</w:t>
      </w:r>
      <w:r w:rsidRPr="00032712">
        <w:rPr>
          <w:rFonts w:ascii="Consolas" w:hAnsi="Consolas"/>
          <w:color w:val="4E5B61"/>
          <w:sz w:val="16"/>
          <w:szCs w:val="16"/>
        </w:rPr>
        <w:t xml:space="preserve"> </w:t>
      </w:r>
      <w:r w:rsidRPr="00032712">
        <w:rPr>
          <w:rFonts w:ascii="Consolas" w:hAnsi="Consolas"/>
          <w:color w:val="D35400"/>
          <w:sz w:val="16"/>
          <w:szCs w:val="16"/>
        </w:rPr>
        <w:t>EntreeBool</w:t>
      </w:r>
      <w:r w:rsidRPr="00032712">
        <w:rPr>
          <w:rFonts w:ascii="Consolas" w:hAnsi="Consolas"/>
          <w:color w:val="4E5B61"/>
          <w:sz w:val="16"/>
          <w:szCs w:val="16"/>
        </w:rPr>
        <w:t xml:space="preserve"> (2)</w:t>
      </w:r>
      <w:r w:rsidRPr="00032712">
        <w:rPr>
          <w:rFonts w:ascii="Consolas" w:hAnsi="Consolas"/>
          <w:color w:val="95A5A6"/>
          <w:sz w:val="16"/>
          <w:szCs w:val="16"/>
        </w:rPr>
        <w:t xml:space="preserve">  // on a une entrée tout ou rien (TOR) sur la broche 2 du micro-contrôleur</w:t>
      </w: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728E00"/>
          <w:sz w:val="16"/>
          <w:szCs w:val="16"/>
        </w:rPr>
        <w:t>#define</w:t>
      </w:r>
      <w:r w:rsidRPr="00032712">
        <w:rPr>
          <w:rFonts w:ascii="Consolas" w:hAnsi="Consolas"/>
          <w:color w:val="4E5B61"/>
          <w:sz w:val="16"/>
          <w:szCs w:val="16"/>
        </w:rPr>
        <w:t xml:space="preserve"> </w:t>
      </w:r>
      <w:r w:rsidRPr="00032712">
        <w:rPr>
          <w:rFonts w:ascii="Consolas" w:hAnsi="Consolas"/>
          <w:color w:val="D35400"/>
          <w:sz w:val="16"/>
          <w:szCs w:val="16"/>
        </w:rPr>
        <w:t>EntreeAna</w:t>
      </w:r>
      <w:r w:rsidRPr="00032712">
        <w:rPr>
          <w:rFonts w:ascii="Consolas" w:hAnsi="Consolas"/>
          <w:color w:val="4E5B61"/>
          <w:sz w:val="16"/>
          <w:szCs w:val="16"/>
        </w:rPr>
        <w:t xml:space="preserve"> (</w:t>
      </w:r>
      <w:r w:rsidRPr="00032712">
        <w:rPr>
          <w:rFonts w:ascii="Consolas" w:hAnsi="Consolas"/>
          <w:color w:val="434F54"/>
          <w:sz w:val="16"/>
          <w:szCs w:val="16"/>
        </w:rPr>
        <w:t>A0</w:t>
      </w:r>
      <w:r w:rsidRPr="00032712">
        <w:rPr>
          <w:rFonts w:ascii="Consolas" w:hAnsi="Consolas"/>
          <w:color w:val="4E5B61"/>
          <w:sz w:val="16"/>
          <w:szCs w:val="16"/>
        </w:rPr>
        <w:t>)</w:t>
      </w:r>
      <w:r w:rsidRPr="00032712">
        <w:rPr>
          <w:rFonts w:ascii="Consolas" w:hAnsi="Consolas"/>
          <w:color w:val="95A5A6"/>
          <w:sz w:val="16"/>
          <w:szCs w:val="16"/>
        </w:rPr>
        <w:t xml:space="preserve">  // et une entrée analogique en 10 bits (0-&gt;1023) sur l'entrée analogique A0 du micro-contrôleur</w:t>
      </w:r>
    </w:p>
    <w:p w:rsidR="00D578AD" w:rsidRPr="00032712" w:rsidRDefault="00D578AD" w:rsidP="00D578AD">
      <w:pPr>
        <w:keepNext/>
        <w:shd w:val="clear" w:color="auto" w:fill="FFFFFF"/>
        <w:spacing w:after="0" w:line="127" w:lineRule="atLeast"/>
        <w:rPr>
          <w:rFonts w:ascii="Consolas" w:hAnsi="Consolas"/>
          <w:color w:val="4E5B61"/>
          <w:sz w:val="16"/>
          <w:szCs w:val="16"/>
        </w:rPr>
      </w:pP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728E00"/>
          <w:sz w:val="16"/>
          <w:szCs w:val="16"/>
        </w:rPr>
        <w:t>#define</w:t>
      </w:r>
      <w:r w:rsidRPr="00032712">
        <w:rPr>
          <w:rFonts w:ascii="Consolas" w:hAnsi="Consolas"/>
          <w:color w:val="4E5B61"/>
          <w:sz w:val="16"/>
          <w:szCs w:val="16"/>
        </w:rPr>
        <w:t xml:space="preserve"> </w:t>
      </w:r>
      <w:r w:rsidRPr="00032712">
        <w:rPr>
          <w:rFonts w:ascii="Consolas" w:hAnsi="Consolas"/>
          <w:color w:val="D35400"/>
          <w:sz w:val="16"/>
          <w:szCs w:val="16"/>
        </w:rPr>
        <w:t>seuil</w:t>
      </w:r>
      <w:r w:rsidRPr="00032712">
        <w:rPr>
          <w:rFonts w:ascii="Consolas" w:hAnsi="Consolas"/>
          <w:color w:val="4E5B61"/>
          <w:sz w:val="16"/>
          <w:szCs w:val="16"/>
        </w:rPr>
        <w:t xml:space="preserve"> (300)</w:t>
      </w:r>
      <w:r w:rsidRPr="00032712">
        <w:rPr>
          <w:rFonts w:ascii="Consolas" w:hAnsi="Consolas"/>
          <w:color w:val="95A5A6"/>
          <w:sz w:val="16"/>
          <w:szCs w:val="16"/>
        </w:rPr>
        <w:t xml:space="preserve">  // le seuil de déclenchement de notre entrée analogique</w:t>
      </w:r>
    </w:p>
    <w:p w:rsidR="00D578AD" w:rsidRPr="00032712" w:rsidRDefault="00D578AD" w:rsidP="00D578AD">
      <w:pPr>
        <w:keepNext/>
        <w:shd w:val="clear" w:color="auto" w:fill="FFFFFF"/>
        <w:spacing w:after="0" w:line="127" w:lineRule="atLeast"/>
        <w:rPr>
          <w:rFonts w:ascii="Consolas" w:hAnsi="Consolas"/>
          <w:color w:val="4E5B61"/>
          <w:sz w:val="16"/>
          <w:szCs w:val="16"/>
        </w:rPr>
      </w:pP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728E00"/>
          <w:sz w:val="16"/>
          <w:szCs w:val="16"/>
        </w:rPr>
        <w:t>#define</w:t>
      </w:r>
      <w:r w:rsidRPr="00032712">
        <w:rPr>
          <w:rFonts w:ascii="Consolas" w:hAnsi="Consolas"/>
          <w:color w:val="4E5B61"/>
          <w:sz w:val="16"/>
          <w:szCs w:val="16"/>
        </w:rPr>
        <w:t xml:space="preserve"> </w:t>
      </w:r>
      <w:r w:rsidRPr="00032712">
        <w:rPr>
          <w:rFonts w:ascii="Consolas" w:hAnsi="Consolas"/>
          <w:color w:val="D35400"/>
          <w:sz w:val="16"/>
          <w:szCs w:val="16"/>
        </w:rPr>
        <w:t>dt</w:t>
      </w:r>
      <w:r w:rsidRPr="00032712">
        <w:rPr>
          <w:rFonts w:ascii="Consolas" w:hAnsi="Consolas"/>
          <w:color w:val="4E5B61"/>
          <w:sz w:val="16"/>
          <w:szCs w:val="16"/>
        </w:rPr>
        <w:t xml:space="preserve"> (1000)</w:t>
      </w:r>
      <w:r w:rsidRPr="00032712">
        <w:rPr>
          <w:rFonts w:ascii="Consolas" w:hAnsi="Consolas"/>
          <w:color w:val="95A5A6"/>
          <w:sz w:val="16"/>
          <w:szCs w:val="16"/>
        </w:rPr>
        <w:t xml:space="preserve">  // dt en microsecondes soit 1ms 0.001s correspond à une fréquence d'acquisition de 1000Hz</w:t>
      </w: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95A5A6"/>
          <w:sz w:val="16"/>
          <w:szCs w:val="16"/>
        </w:rPr>
        <w:t>// La plage de fréquence d'analyse des filtres est donc au maximum de 1000/2=500Hz (Théorème de Nyquist)</w:t>
      </w:r>
    </w:p>
    <w:p w:rsidR="00D578AD" w:rsidRPr="00032712" w:rsidRDefault="00D578AD" w:rsidP="00D578AD">
      <w:pPr>
        <w:keepNext/>
        <w:shd w:val="clear" w:color="auto" w:fill="FFFFFF"/>
        <w:spacing w:after="0" w:line="127" w:lineRule="atLeast"/>
        <w:rPr>
          <w:rFonts w:ascii="Consolas" w:hAnsi="Consolas"/>
          <w:color w:val="4E5B61"/>
          <w:sz w:val="16"/>
          <w:szCs w:val="16"/>
        </w:rPr>
      </w:pP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95A5A6"/>
          <w:sz w:val="16"/>
          <w:szCs w:val="16"/>
        </w:rPr>
        <w:t>// Les filtres d'entrées et leur pin d'attachement ou leurs variables de chainages</w:t>
      </w: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95A5A6"/>
          <w:sz w:val="16"/>
          <w:szCs w:val="16"/>
        </w:rPr>
        <w:t>// déclaration de la broche via une variable</w:t>
      </w: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4E5B61"/>
          <w:sz w:val="16"/>
          <w:szCs w:val="16"/>
        </w:rPr>
        <w:t xml:space="preserve">InputType in1 = </w:t>
      </w:r>
      <w:r w:rsidRPr="00032712">
        <w:rPr>
          <w:rFonts w:ascii="Consolas" w:hAnsi="Consolas"/>
          <w:color w:val="434F54"/>
          <w:sz w:val="16"/>
          <w:szCs w:val="16"/>
        </w:rPr>
        <w:t>{</w:t>
      </w:r>
      <w:r w:rsidRPr="00032712">
        <w:rPr>
          <w:rFonts w:ascii="Consolas" w:hAnsi="Consolas"/>
          <w:color w:val="4E5B61"/>
          <w:sz w:val="16"/>
          <w:szCs w:val="16"/>
        </w:rPr>
        <w:t xml:space="preserve"> </w:t>
      </w:r>
      <w:r w:rsidRPr="00032712">
        <w:rPr>
          <w:rFonts w:ascii="Consolas" w:hAnsi="Consolas"/>
          <w:color w:val="D35400"/>
          <w:sz w:val="16"/>
          <w:szCs w:val="16"/>
        </w:rPr>
        <w:t>in1</w:t>
      </w:r>
      <w:r w:rsidRPr="00032712">
        <w:rPr>
          <w:rFonts w:ascii="Consolas" w:hAnsi="Consolas"/>
          <w:color w:val="4E5B61"/>
          <w:sz w:val="16"/>
          <w:szCs w:val="16"/>
        </w:rPr>
        <w:t>.</w:t>
      </w:r>
      <w:r w:rsidRPr="00032712">
        <w:rPr>
          <w:rFonts w:ascii="Consolas" w:hAnsi="Consolas"/>
          <w:color w:val="D35400"/>
          <w:sz w:val="16"/>
          <w:szCs w:val="16"/>
        </w:rPr>
        <w:t>pin</w:t>
      </w:r>
      <w:r w:rsidRPr="00032712">
        <w:rPr>
          <w:rFonts w:ascii="Consolas" w:hAnsi="Consolas"/>
          <w:color w:val="4E5B61"/>
          <w:sz w:val="16"/>
          <w:szCs w:val="16"/>
        </w:rPr>
        <w:t xml:space="preserve"> = EntreeBool </w:t>
      </w:r>
      <w:r w:rsidRPr="00032712">
        <w:rPr>
          <w:rFonts w:ascii="Consolas" w:hAnsi="Consolas"/>
          <w:color w:val="434F54"/>
          <w:sz w:val="16"/>
          <w:szCs w:val="16"/>
        </w:rPr>
        <w:t>}</w:t>
      </w:r>
      <w:r w:rsidRPr="00032712">
        <w:rPr>
          <w:rFonts w:ascii="Consolas" w:hAnsi="Consolas"/>
          <w:color w:val="4E5B61"/>
          <w:sz w:val="16"/>
          <w:szCs w:val="16"/>
        </w:rPr>
        <w:t>;</w:t>
      </w: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4E5B61"/>
          <w:sz w:val="16"/>
          <w:szCs w:val="16"/>
        </w:rPr>
        <w:t xml:space="preserve">FilterNumLowPassFirstOrder </w:t>
      </w:r>
      <w:r w:rsidRPr="00032712">
        <w:rPr>
          <w:rFonts w:ascii="Consolas" w:hAnsi="Consolas"/>
          <w:color w:val="D35400"/>
          <w:sz w:val="16"/>
          <w:szCs w:val="16"/>
        </w:rPr>
        <w:t>f1</w:t>
      </w:r>
      <w:r w:rsidRPr="00032712">
        <w:rPr>
          <w:rFonts w:ascii="Consolas" w:hAnsi="Consolas"/>
          <w:color w:val="434F54"/>
          <w:sz w:val="16"/>
          <w:szCs w:val="16"/>
        </w:rPr>
        <w:t>(</w:t>
      </w:r>
      <w:r w:rsidRPr="00032712">
        <w:rPr>
          <w:rFonts w:ascii="Consolas" w:hAnsi="Consolas"/>
          <w:color w:val="4E5B61"/>
          <w:sz w:val="16"/>
          <w:szCs w:val="16"/>
        </w:rPr>
        <w:t xml:space="preserve">in1, INPUT_PULLUP, </w:t>
      </w:r>
      <w:r w:rsidRPr="00032712">
        <w:rPr>
          <w:rFonts w:ascii="Consolas" w:hAnsi="Consolas"/>
          <w:color w:val="005C5F"/>
          <w:sz w:val="16"/>
          <w:szCs w:val="16"/>
        </w:rPr>
        <w:t>10</w:t>
      </w:r>
      <w:r w:rsidRPr="00032712">
        <w:rPr>
          <w:rFonts w:ascii="Consolas" w:hAnsi="Consolas"/>
          <w:color w:val="434F54"/>
          <w:sz w:val="16"/>
          <w:szCs w:val="16"/>
        </w:rPr>
        <w:t>)</w:t>
      </w:r>
      <w:r w:rsidRPr="00032712">
        <w:rPr>
          <w:rFonts w:ascii="Consolas" w:hAnsi="Consolas"/>
          <w:color w:val="4E5B61"/>
          <w:sz w:val="16"/>
          <w:szCs w:val="16"/>
        </w:rPr>
        <w:t>;</w:t>
      </w:r>
      <w:r w:rsidRPr="00032712">
        <w:rPr>
          <w:rFonts w:ascii="Consolas" w:hAnsi="Consolas"/>
          <w:color w:val="95A5A6"/>
          <w:sz w:val="16"/>
          <w:szCs w:val="16"/>
        </w:rPr>
        <w:t xml:space="preserve">  //un filtre numérique avec une fréquence de coupure de 1/(10*dt*2*PI)=15.9 Hz</w:t>
      </w:r>
    </w:p>
    <w:p w:rsidR="00D578AD" w:rsidRDefault="00D578AD" w:rsidP="00D578AD">
      <w:pPr>
        <w:keepNext/>
        <w:shd w:val="clear" w:color="auto" w:fill="FFFFFF"/>
        <w:spacing w:after="0" w:line="127" w:lineRule="atLeast"/>
        <w:rPr>
          <w:rFonts w:ascii="Consolas" w:hAnsi="Consolas"/>
          <w:color w:val="95A5A6"/>
          <w:sz w:val="16"/>
          <w:szCs w:val="16"/>
        </w:rPr>
      </w:pPr>
      <w:r w:rsidRPr="00032712">
        <w:rPr>
          <w:rFonts w:ascii="Consolas" w:hAnsi="Consolas"/>
          <w:color w:val="4E5B61"/>
          <w:sz w:val="16"/>
          <w:szCs w:val="16"/>
        </w:rPr>
        <w:t xml:space="preserve">FilterTrigger </w:t>
      </w:r>
      <w:r w:rsidRPr="00032712">
        <w:rPr>
          <w:rFonts w:ascii="Consolas" w:hAnsi="Consolas"/>
          <w:color w:val="D35400"/>
          <w:sz w:val="16"/>
          <w:szCs w:val="16"/>
        </w:rPr>
        <w:t>f2</w:t>
      </w:r>
      <w:r w:rsidRPr="00032712">
        <w:rPr>
          <w:rFonts w:ascii="Consolas" w:hAnsi="Consolas"/>
          <w:color w:val="434F54"/>
          <w:sz w:val="16"/>
          <w:szCs w:val="16"/>
        </w:rPr>
        <w:t>(</w:t>
      </w:r>
      <w:r w:rsidRPr="00032712">
        <w:rPr>
          <w:rFonts w:ascii="Consolas" w:hAnsi="Consolas"/>
          <w:color w:val="4E5B61"/>
          <w:sz w:val="16"/>
          <w:szCs w:val="16"/>
        </w:rPr>
        <w:t>InputType</w:t>
      </w:r>
      <w:r w:rsidRPr="00032712">
        <w:rPr>
          <w:rFonts w:ascii="Consolas" w:hAnsi="Consolas"/>
          <w:color w:val="434F54"/>
          <w:sz w:val="16"/>
          <w:szCs w:val="16"/>
        </w:rPr>
        <w:t>{</w:t>
      </w:r>
      <w:r w:rsidRPr="00032712">
        <w:rPr>
          <w:rFonts w:ascii="Consolas" w:hAnsi="Consolas"/>
          <w:color w:val="4E5B61"/>
          <w:sz w:val="16"/>
          <w:szCs w:val="16"/>
        </w:rPr>
        <w:t xml:space="preserve"> .bool_ptr = </w:t>
      </w:r>
      <w:r w:rsidRPr="00032712">
        <w:rPr>
          <w:rFonts w:ascii="Consolas" w:hAnsi="Consolas"/>
          <w:color w:val="D35400"/>
          <w:sz w:val="16"/>
          <w:szCs w:val="16"/>
        </w:rPr>
        <w:t>f1</w:t>
      </w:r>
      <w:r w:rsidRPr="00032712">
        <w:rPr>
          <w:rFonts w:ascii="Consolas" w:hAnsi="Consolas"/>
          <w:color w:val="4E5B61"/>
          <w:sz w:val="16"/>
          <w:szCs w:val="16"/>
        </w:rPr>
        <w:t>.</w:t>
      </w:r>
      <w:r w:rsidRPr="00032712">
        <w:rPr>
          <w:rFonts w:ascii="Consolas" w:hAnsi="Consolas"/>
          <w:color w:val="D35400"/>
          <w:sz w:val="16"/>
          <w:szCs w:val="16"/>
        </w:rPr>
        <w:t>getValBoolPtr</w:t>
      </w:r>
      <w:r w:rsidRPr="00032712">
        <w:rPr>
          <w:rFonts w:ascii="Consolas" w:hAnsi="Consolas"/>
          <w:color w:val="434F54"/>
          <w:sz w:val="16"/>
          <w:szCs w:val="16"/>
        </w:rPr>
        <w:t>()</w:t>
      </w:r>
      <w:r w:rsidRPr="00032712">
        <w:rPr>
          <w:rFonts w:ascii="Consolas" w:hAnsi="Consolas"/>
          <w:color w:val="4E5B61"/>
          <w:sz w:val="16"/>
          <w:szCs w:val="16"/>
        </w:rPr>
        <w:t xml:space="preserve"> </w:t>
      </w:r>
      <w:r w:rsidRPr="00032712">
        <w:rPr>
          <w:rFonts w:ascii="Consolas" w:hAnsi="Consolas"/>
          <w:color w:val="434F54"/>
          <w:sz w:val="16"/>
          <w:szCs w:val="16"/>
        </w:rPr>
        <w:t>}</w:t>
      </w:r>
      <w:r>
        <w:rPr>
          <w:rFonts w:ascii="Consolas" w:hAnsi="Consolas"/>
          <w:color w:val="4E5B61"/>
          <w:sz w:val="16"/>
          <w:szCs w:val="16"/>
        </w:rPr>
        <w:t>, INPUT_PTR_BOOL,400,600,0,1023</w:t>
      </w:r>
      <w:r w:rsidRPr="00032712">
        <w:rPr>
          <w:rFonts w:ascii="Consolas" w:hAnsi="Consolas"/>
          <w:color w:val="434F54"/>
          <w:sz w:val="16"/>
          <w:szCs w:val="16"/>
        </w:rPr>
        <w:t>)</w:t>
      </w:r>
      <w:r w:rsidRPr="00032712">
        <w:rPr>
          <w:rFonts w:ascii="Consolas" w:hAnsi="Consolas"/>
          <w:color w:val="4E5B61"/>
          <w:sz w:val="16"/>
          <w:szCs w:val="16"/>
        </w:rPr>
        <w:t>;</w:t>
      </w:r>
      <w:r w:rsidRPr="00032712">
        <w:rPr>
          <w:rFonts w:ascii="Consolas" w:hAnsi="Consolas"/>
          <w:color w:val="95A5A6"/>
          <w:sz w:val="16"/>
          <w:szCs w:val="16"/>
        </w:rPr>
        <w:t xml:space="preserve">  // un filtre trigger de sch</w:t>
      </w:r>
      <w:r>
        <w:rPr>
          <w:rFonts w:ascii="Consolas" w:hAnsi="Consolas"/>
          <w:color w:val="95A5A6"/>
          <w:sz w:val="16"/>
          <w:szCs w:val="16"/>
        </w:rPr>
        <w:t>midt chainé au filtre f1 avec ses deux seuils de déclenchement à 400 et 600 et ses deux valeurs de saturation 0 et 1023</w:t>
      </w: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95A5A6"/>
          <w:sz w:val="16"/>
          <w:szCs w:val="16"/>
        </w:rPr>
        <w:t>// ce dernier filtre permet d'éviter les clignotant intempestifs de basculement à un seuil fixe.</w:t>
      </w:r>
    </w:p>
    <w:p w:rsidR="00D578AD" w:rsidRPr="00032712" w:rsidRDefault="00D578AD" w:rsidP="00D578AD">
      <w:pPr>
        <w:keepNext/>
        <w:shd w:val="clear" w:color="auto" w:fill="FFFFFF"/>
        <w:spacing w:after="0" w:line="127" w:lineRule="atLeast"/>
        <w:rPr>
          <w:rFonts w:ascii="Consolas" w:hAnsi="Consolas"/>
          <w:color w:val="4E5B61"/>
          <w:sz w:val="16"/>
          <w:szCs w:val="16"/>
        </w:rPr>
      </w:pP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95A5A6"/>
          <w:sz w:val="16"/>
          <w:szCs w:val="16"/>
        </w:rPr>
        <w:t>// autre manière de déclarer la broche</w:t>
      </w: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728E00"/>
          <w:sz w:val="16"/>
          <w:szCs w:val="16"/>
        </w:rPr>
        <w:t>#define</w:t>
      </w:r>
      <w:r w:rsidRPr="00032712">
        <w:rPr>
          <w:rFonts w:ascii="Consolas" w:hAnsi="Consolas"/>
          <w:color w:val="4E5B61"/>
          <w:sz w:val="16"/>
          <w:szCs w:val="16"/>
        </w:rPr>
        <w:t xml:space="preserve"> </w:t>
      </w:r>
      <w:r w:rsidRPr="00032712">
        <w:rPr>
          <w:rFonts w:ascii="Consolas" w:hAnsi="Consolas"/>
          <w:color w:val="D35400"/>
          <w:sz w:val="16"/>
          <w:szCs w:val="16"/>
        </w:rPr>
        <w:t>fc</w:t>
      </w:r>
      <w:r w:rsidRPr="00032712">
        <w:rPr>
          <w:rFonts w:ascii="Consolas" w:hAnsi="Consolas"/>
          <w:color w:val="4E5B61"/>
          <w:sz w:val="16"/>
          <w:szCs w:val="16"/>
        </w:rPr>
        <w:t xml:space="preserve"> (20.)</w:t>
      </w:r>
      <w:r w:rsidRPr="00032712">
        <w:rPr>
          <w:rFonts w:ascii="Consolas" w:hAnsi="Consolas"/>
          <w:color w:val="95A5A6"/>
          <w:sz w:val="16"/>
          <w:szCs w:val="16"/>
        </w:rPr>
        <w:t xml:space="preserve">  // Hz</w:t>
      </w: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728E00"/>
          <w:sz w:val="16"/>
          <w:szCs w:val="16"/>
        </w:rPr>
        <w:t>#define</w:t>
      </w:r>
      <w:r w:rsidRPr="00032712">
        <w:rPr>
          <w:rFonts w:ascii="Consolas" w:hAnsi="Consolas"/>
          <w:color w:val="4E5B61"/>
          <w:sz w:val="16"/>
          <w:szCs w:val="16"/>
        </w:rPr>
        <w:t xml:space="preserve"> </w:t>
      </w:r>
      <w:r w:rsidRPr="00032712">
        <w:rPr>
          <w:rFonts w:ascii="Consolas" w:hAnsi="Consolas"/>
          <w:color w:val="D35400"/>
          <w:sz w:val="16"/>
          <w:szCs w:val="16"/>
        </w:rPr>
        <w:t>n0</w:t>
      </w:r>
      <w:r w:rsidRPr="00032712">
        <w:rPr>
          <w:rFonts w:ascii="Consolas" w:hAnsi="Consolas"/>
          <w:color w:val="4E5B61"/>
          <w:sz w:val="16"/>
          <w:szCs w:val="16"/>
        </w:rPr>
        <w:t xml:space="preserve"> </w:t>
      </w:r>
      <w:r w:rsidRPr="00032712">
        <w:rPr>
          <w:rFonts w:ascii="Consolas" w:hAnsi="Consolas"/>
          <w:color w:val="00979D"/>
          <w:sz w:val="16"/>
          <w:szCs w:val="16"/>
        </w:rPr>
        <w:t>int</w:t>
      </w:r>
      <w:r w:rsidRPr="00032712">
        <w:rPr>
          <w:rFonts w:ascii="Consolas" w:hAnsi="Consolas"/>
          <w:color w:val="434F54"/>
          <w:sz w:val="16"/>
          <w:szCs w:val="16"/>
        </w:rPr>
        <w:t>((</w:t>
      </w:r>
      <w:r w:rsidRPr="00032712">
        <w:rPr>
          <w:rFonts w:ascii="Consolas" w:hAnsi="Consolas"/>
          <w:color w:val="005C5F"/>
          <w:sz w:val="16"/>
          <w:szCs w:val="16"/>
        </w:rPr>
        <w:t>1000000</w:t>
      </w:r>
      <w:r w:rsidRPr="00032712">
        <w:rPr>
          <w:rFonts w:ascii="Consolas" w:hAnsi="Consolas"/>
          <w:color w:val="4E5B61"/>
          <w:sz w:val="16"/>
          <w:szCs w:val="16"/>
        </w:rPr>
        <w:t xml:space="preserve"> / </w:t>
      </w:r>
      <w:r w:rsidRPr="00032712">
        <w:rPr>
          <w:rFonts w:ascii="Consolas" w:hAnsi="Consolas"/>
          <w:color w:val="434F54"/>
          <w:sz w:val="16"/>
          <w:szCs w:val="16"/>
        </w:rPr>
        <w:t>(</w:t>
      </w:r>
      <w:r w:rsidRPr="00032712">
        <w:rPr>
          <w:rFonts w:ascii="Consolas" w:hAnsi="Consolas"/>
          <w:color w:val="4E5B61"/>
          <w:sz w:val="16"/>
          <w:szCs w:val="16"/>
        </w:rPr>
        <w:t xml:space="preserve">dt * </w:t>
      </w:r>
      <w:r w:rsidRPr="00032712">
        <w:rPr>
          <w:rFonts w:ascii="Consolas" w:hAnsi="Consolas"/>
          <w:color w:val="005C5F"/>
          <w:sz w:val="16"/>
          <w:szCs w:val="16"/>
        </w:rPr>
        <w:t>2</w:t>
      </w:r>
      <w:r w:rsidRPr="00032712">
        <w:rPr>
          <w:rFonts w:ascii="Consolas" w:hAnsi="Consolas"/>
          <w:color w:val="4E5B61"/>
          <w:sz w:val="16"/>
          <w:szCs w:val="16"/>
        </w:rPr>
        <w:t xml:space="preserve"> * M_PI * fc</w:t>
      </w:r>
      <w:r w:rsidRPr="00032712">
        <w:rPr>
          <w:rFonts w:ascii="Consolas" w:hAnsi="Consolas"/>
          <w:color w:val="434F54"/>
          <w:sz w:val="16"/>
          <w:szCs w:val="16"/>
        </w:rPr>
        <w:t>))</w:t>
      </w:r>
      <w:r w:rsidRPr="00032712">
        <w:rPr>
          <w:rFonts w:ascii="Consolas" w:hAnsi="Consolas"/>
          <w:color w:val="4E5B61"/>
          <w:sz w:val="16"/>
          <w:szCs w:val="16"/>
        </w:rPr>
        <w:t xml:space="preserve"> + </w:t>
      </w:r>
      <w:r w:rsidRPr="00032712">
        <w:rPr>
          <w:rFonts w:ascii="Consolas" w:hAnsi="Consolas"/>
          <w:color w:val="005C5F"/>
          <w:sz w:val="16"/>
          <w:szCs w:val="16"/>
        </w:rPr>
        <w:t>0.5</w:t>
      </w:r>
      <w:r w:rsidRPr="00032712">
        <w:rPr>
          <w:rFonts w:ascii="Consolas" w:hAnsi="Consolas"/>
          <w:color w:val="434F54"/>
          <w:sz w:val="16"/>
          <w:szCs w:val="16"/>
        </w:rPr>
        <w:t>)</w:t>
      </w: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4E5B61"/>
          <w:sz w:val="16"/>
          <w:szCs w:val="16"/>
        </w:rPr>
        <w:t xml:space="preserve">FilterNumLowPassFirstOrder </w:t>
      </w:r>
      <w:r w:rsidRPr="00032712">
        <w:rPr>
          <w:rFonts w:ascii="Consolas" w:hAnsi="Consolas"/>
          <w:color w:val="D35400"/>
          <w:sz w:val="16"/>
          <w:szCs w:val="16"/>
        </w:rPr>
        <w:t>f3</w:t>
      </w:r>
      <w:r w:rsidRPr="00032712">
        <w:rPr>
          <w:rFonts w:ascii="Consolas" w:hAnsi="Consolas"/>
          <w:color w:val="434F54"/>
          <w:sz w:val="16"/>
          <w:szCs w:val="16"/>
        </w:rPr>
        <w:t>(</w:t>
      </w:r>
      <w:r w:rsidRPr="00032712">
        <w:rPr>
          <w:rFonts w:ascii="Consolas" w:hAnsi="Consolas"/>
          <w:color w:val="4E5B61"/>
          <w:sz w:val="16"/>
          <w:szCs w:val="16"/>
        </w:rPr>
        <w:t>InputType</w:t>
      </w:r>
      <w:r w:rsidRPr="00032712">
        <w:rPr>
          <w:rFonts w:ascii="Consolas" w:hAnsi="Consolas"/>
          <w:color w:val="434F54"/>
          <w:sz w:val="16"/>
          <w:szCs w:val="16"/>
        </w:rPr>
        <w:t>{</w:t>
      </w:r>
      <w:r w:rsidRPr="00032712">
        <w:rPr>
          <w:rFonts w:ascii="Consolas" w:hAnsi="Consolas"/>
          <w:color w:val="4E5B61"/>
          <w:sz w:val="16"/>
          <w:szCs w:val="16"/>
        </w:rPr>
        <w:t xml:space="preserve"> .pin = EntreeAna </w:t>
      </w:r>
      <w:r w:rsidRPr="00032712">
        <w:rPr>
          <w:rFonts w:ascii="Consolas" w:hAnsi="Consolas"/>
          <w:color w:val="434F54"/>
          <w:sz w:val="16"/>
          <w:szCs w:val="16"/>
        </w:rPr>
        <w:t>}</w:t>
      </w:r>
      <w:r w:rsidRPr="00032712">
        <w:rPr>
          <w:rFonts w:ascii="Consolas" w:hAnsi="Consolas"/>
          <w:color w:val="4E5B61"/>
          <w:sz w:val="16"/>
          <w:szCs w:val="16"/>
        </w:rPr>
        <w:t>, INPUT_ANALOG, n0</w:t>
      </w:r>
      <w:r w:rsidRPr="00032712">
        <w:rPr>
          <w:rFonts w:ascii="Consolas" w:hAnsi="Consolas"/>
          <w:color w:val="434F54"/>
          <w:sz w:val="16"/>
          <w:szCs w:val="16"/>
        </w:rPr>
        <w:t>)</w:t>
      </w:r>
      <w:r w:rsidRPr="00032712">
        <w:rPr>
          <w:rFonts w:ascii="Consolas" w:hAnsi="Consolas"/>
          <w:color w:val="4E5B61"/>
          <w:sz w:val="16"/>
          <w:szCs w:val="16"/>
        </w:rPr>
        <w:t>;</w:t>
      </w: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4E5B61"/>
          <w:sz w:val="16"/>
          <w:szCs w:val="16"/>
        </w:rPr>
        <w:t xml:space="preserve">FilterNumLowPassFirstOrder </w:t>
      </w:r>
      <w:r w:rsidRPr="00032712">
        <w:rPr>
          <w:rFonts w:ascii="Consolas" w:hAnsi="Consolas"/>
          <w:color w:val="D35400"/>
          <w:sz w:val="16"/>
          <w:szCs w:val="16"/>
        </w:rPr>
        <w:t>f4</w:t>
      </w:r>
      <w:r w:rsidRPr="00032712">
        <w:rPr>
          <w:rFonts w:ascii="Consolas" w:hAnsi="Consolas"/>
          <w:color w:val="434F54"/>
          <w:sz w:val="16"/>
          <w:szCs w:val="16"/>
        </w:rPr>
        <w:t>(</w:t>
      </w:r>
      <w:r w:rsidRPr="00032712">
        <w:rPr>
          <w:rFonts w:ascii="Consolas" w:hAnsi="Consolas"/>
          <w:color w:val="4E5B61"/>
          <w:sz w:val="16"/>
          <w:szCs w:val="16"/>
        </w:rPr>
        <w:t>InputType</w:t>
      </w:r>
      <w:r w:rsidRPr="00032712">
        <w:rPr>
          <w:rFonts w:ascii="Consolas" w:hAnsi="Consolas"/>
          <w:color w:val="434F54"/>
          <w:sz w:val="16"/>
          <w:szCs w:val="16"/>
        </w:rPr>
        <w:t>{</w:t>
      </w:r>
      <w:r w:rsidRPr="00032712">
        <w:rPr>
          <w:rFonts w:ascii="Consolas" w:hAnsi="Consolas"/>
          <w:color w:val="4E5B61"/>
          <w:sz w:val="16"/>
          <w:szCs w:val="16"/>
        </w:rPr>
        <w:t xml:space="preserve"> .i_ptr = </w:t>
      </w:r>
      <w:r w:rsidRPr="00032712">
        <w:rPr>
          <w:rFonts w:ascii="Consolas" w:hAnsi="Consolas"/>
          <w:color w:val="D35400"/>
          <w:sz w:val="16"/>
          <w:szCs w:val="16"/>
        </w:rPr>
        <w:t>f3</w:t>
      </w:r>
      <w:r w:rsidRPr="00032712">
        <w:rPr>
          <w:rFonts w:ascii="Consolas" w:hAnsi="Consolas"/>
          <w:color w:val="4E5B61"/>
          <w:sz w:val="16"/>
          <w:szCs w:val="16"/>
        </w:rPr>
        <w:t>.</w:t>
      </w:r>
      <w:r w:rsidRPr="00032712">
        <w:rPr>
          <w:rFonts w:ascii="Consolas" w:hAnsi="Consolas"/>
          <w:color w:val="D35400"/>
          <w:sz w:val="16"/>
          <w:szCs w:val="16"/>
        </w:rPr>
        <w:t>getValIntPtr</w:t>
      </w:r>
      <w:r w:rsidRPr="00032712">
        <w:rPr>
          <w:rFonts w:ascii="Consolas" w:hAnsi="Consolas"/>
          <w:color w:val="434F54"/>
          <w:sz w:val="16"/>
          <w:szCs w:val="16"/>
        </w:rPr>
        <w:t>()</w:t>
      </w:r>
      <w:r w:rsidRPr="00032712">
        <w:rPr>
          <w:rFonts w:ascii="Consolas" w:hAnsi="Consolas"/>
          <w:color w:val="4E5B61"/>
          <w:sz w:val="16"/>
          <w:szCs w:val="16"/>
        </w:rPr>
        <w:t xml:space="preserve"> </w:t>
      </w:r>
      <w:r w:rsidRPr="00032712">
        <w:rPr>
          <w:rFonts w:ascii="Consolas" w:hAnsi="Consolas"/>
          <w:color w:val="434F54"/>
          <w:sz w:val="16"/>
          <w:szCs w:val="16"/>
        </w:rPr>
        <w:t>}</w:t>
      </w:r>
      <w:r w:rsidRPr="00032712">
        <w:rPr>
          <w:rFonts w:ascii="Consolas" w:hAnsi="Consolas"/>
          <w:color w:val="4E5B61"/>
          <w:sz w:val="16"/>
          <w:szCs w:val="16"/>
        </w:rPr>
        <w:t>, INPUT_PTR_INT, n0</w:t>
      </w:r>
      <w:r w:rsidRPr="00032712">
        <w:rPr>
          <w:rFonts w:ascii="Consolas" w:hAnsi="Consolas"/>
          <w:color w:val="434F54"/>
          <w:sz w:val="16"/>
          <w:szCs w:val="16"/>
        </w:rPr>
        <w:t>)</w:t>
      </w:r>
      <w:r w:rsidRPr="00032712">
        <w:rPr>
          <w:rFonts w:ascii="Consolas" w:hAnsi="Consolas"/>
          <w:color w:val="4E5B61"/>
          <w:sz w:val="16"/>
          <w:szCs w:val="16"/>
        </w:rPr>
        <w:t>;</w:t>
      </w:r>
      <w:r w:rsidRPr="00032712">
        <w:rPr>
          <w:rFonts w:ascii="Consolas" w:hAnsi="Consolas"/>
          <w:color w:val="95A5A6"/>
          <w:sz w:val="16"/>
          <w:szCs w:val="16"/>
        </w:rPr>
        <w:t xml:space="preserve">                  // le filtre f</w:t>
      </w:r>
      <w:r>
        <w:rPr>
          <w:rFonts w:ascii="Consolas" w:hAnsi="Consolas"/>
          <w:color w:val="95A5A6"/>
          <w:sz w:val="16"/>
          <w:szCs w:val="16"/>
        </w:rPr>
        <w:t>4</w:t>
      </w:r>
      <w:r w:rsidRPr="00032712">
        <w:rPr>
          <w:rFonts w:ascii="Consolas" w:hAnsi="Consolas"/>
          <w:color w:val="95A5A6"/>
          <w:sz w:val="16"/>
          <w:szCs w:val="16"/>
        </w:rPr>
        <w:t xml:space="preserve"> est chainé au filtre f</w:t>
      </w:r>
      <w:r>
        <w:rPr>
          <w:rFonts w:ascii="Consolas" w:hAnsi="Consolas"/>
          <w:color w:val="95A5A6"/>
          <w:sz w:val="16"/>
          <w:szCs w:val="16"/>
        </w:rPr>
        <w:t>3</w:t>
      </w:r>
    </w:p>
    <w:p w:rsidR="00D578AD" w:rsidRDefault="00D578AD" w:rsidP="00D578AD">
      <w:pPr>
        <w:keepNext/>
        <w:shd w:val="clear" w:color="auto" w:fill="FFFFFF"/>
        <w:spacing w:after="0" w:line="127" w:lineRule="atLeast"/>
        <w:rPr>
          <w:rFonts w:ascii="Consolas" w:hAnsi="Consolas"/>
          <w:color w:val="D35400"/>
          <w:sz w:val="16"/>
          <w:szCs w:val="16"/>
        </w:rPr>
      </w:pPr>
      <w:r w:rsidRPr="00032712">
        <w:rPr>
          <w:rFonts w:ascii="Consolas" w:hAnsi="Consolas"/>
          <w:color w:val="4E5B61"/>
          <w:sz w:val="16"/>
          <w:szCs w:val="16"/>
        </w:rPr>
        <w:t xml:space="preserve">FilterNumLowPassFirstOrder </w:t>
      </w:r>
      <w:r w:rsidRPr="00032712">
        <w:rPr>
          <w:rFonts w:ascii="Consolas" w:hAnsi="Consolas"/>
          <w:color w:val="D35400"/>
          <w:sz w:val="16"/>
          <w:szCs w:val="16"/>
        </w:rPr>
        <w:t>f5</w:t>
      </w:r>
    </w:p>
    <w:p w:rsidR="00D578AD" w:rsidRDefault="00D578AD" w:rsidP="00D578AD">
      <w:pPr>
        <w:keepNext/>
        <w:shd w:val="clear" w:color="auto" w:fill="FFFFFF"/>
        <w:spacing w:after="0" w:line="127" w:lineRule="atLeast"/>
        <w:rPr>
          <w:rFonts w:ascii="Consolas" w:hAnsi="Consolas"/>
          <w:color w:val="95A5A6"/>
          <w:sz w:val="16"/>
          <w:szCs w:val="16"/>
        </w:rPr>
      </w:pPr>
      <w:r>
        <w:rPr>
          <w:rFonts w:ascii="Consolas" w:hAnsi="Consolas"/>
          <w:color w:val="D35400"/>
          <w:sz w:val="16"/>
          <w:szCs w:val="16"/>
        </w:rPr>
        <w:t xml:space="preserve">         </w:t>
      </w:r>
      <w:r w:rsidRPr="00032712">
        <w:rPr>
          <w:rFonts w:ascii="Consolas" w:hAnsi="Consolas"/>
          <w:color w:val="434F54"/>
          <w:sz w:val="16"/>
          <w:szCs w:val="16"/>
        </w:rPr>
        <w:t>(</w:t>
      </w:r>
      <w:r w:rsidRPr="00032712">
        <w:rPr>
          <w:rFonts w:ascii="Consolas" w:hAnsi="Consolas"/>
          <w:color w:val="4E5B61"/>
          <w:sz w:val="16"/>
          <w:szCs w:val="16"/>
        </w:rPr>
        <w:t>InputType</w:t>
      </w:r>
      <w:r w:rsidRPr="00032712">
        <w:rPr>
          <w:rFonts w:ascii="Consolas" w:hAnsi="Consolas"/>
          <w:color w:val="434F54"/>
          <w:sz w:val="16"/>
          <w:szCs w:val="16"/>
        </w:rPr>
        <w:t>{</w:t>
      </w:r>
      <w:r w:rsidRPr="00032712">
        <w:rPr>
          <w:rFonts w:ascii="Consolas" w:hAnsi="Consolas"/>
          <w:color w:val="4E5B61"/>
          <w:sz w:val="16"/>
          <w:szCs w:val="16"/>
        </w:rPr>
        <w:t xml:space="preserve"> .i_ptr = </w:t>
      </w:r>
      <w:r w:rsidRPr="00032712">
        <w:rPr>
          <w:rFonts w:ascii="Consolas" w:hAnsi="Consolas"/>
          <w:color w:val="D35400"/>
          <w:sz w:val="16"/>
          <w:szCs w:val="16"/>
        </w:rPr>
        <w:t>f4</w:t>
      </w:r>
      <w:r w:rsidRPr="00032712">
        <w:rPr>
          <w:rFonts w:ascii="Consolas" w:hAnsi="Consolas"/>
          <w:color w:val="4E5B61"/>
          <w:sz w:val="16"/>
          <w:szCs w:val="16"/>
        </w:rPr>
        <w:t>.</w:t>
      </w:r>
      <w:r w:rsidRPr="00032712">
        <w:rPr>
          <w:rFonts w:ascii="Consolas" w:hAnsi="Consolas"/>
          <w:color w:val="D35400"/>
          <w:sz w:val="16"/>
          <w:szCs w:val="16"/>
        </w:rPr>
        <w:t>getValIntPtr</w:t>
      </w:r>
      <w:r w:rsidRPr="00032712">
        <w:rPr>
          <w:rFonts w:ascii="Consolas" w:hAnsi="Consolas"/>
          <w:color w:val="434F54"/>
          <w:sz w:val="16"/>
          <w:szCs w:val="16"/>
        </w:rPr>
        <w:t>()</w:t>
      </w:r>
      <w:r w:rsidRPr="00032712">
        <w:rPr>
          <w:rFonts w:ascii="Consolas" w:hAnsi="Consolas"/>
          <w:color w:val="4E5B61"/>
          <w:sz w:val="16"/>
          <w:szCs w:val="16"/>
        </w:rPr>
        <w:t xml:space="preserve"> </w:t>
      </w:r>
      <w:r w:rsidRPr="00032712">
        <w:rPr>
          <w:rFonts w:ascii="Consolas" w:hAnsi="Consolas"/>
          <w:color w:val="434F54"/>
          <w:sz w:val="16"/>
          <w:szCs w:val="16"/>
        </w:rPr>
        <w:t>}</w:t>
      </w:r>
      <w:r w:rsidRPr="00032712">
        <w:rPr>
          <w:rFonts w:ascii="Consolas" w:hAnsi="Consolas"/>
          <w:color w:val="4E5B61"/>
          <w:sz w:val="16"/>
          <w:szCs w:val="16"/>
        </w:rPr>
        <w:t xml:space="preserve">, INPUT_PTR_INT, dt / </w:t>
      </w:r>
      <w:r w:rsidRPr="00032712">
        <w:rPr>
          <w:rFonts w:ascii="Consolas" w:hAnsi="Consolas"/>
          <w:color w:val="005C5F"/>
          <w:sz w:val="16"/>
          <w:szCs w:val="16"/>
        </w:rPr>
        <w:t>1000000.</w:t>
      </w:r>
      <w:r w:rsidRPr="00032712">
        <w:rPr>
          <w:rFonts w:ascii="Consolas" w:hAnsi="Consolas"/>
          <w:color w:val="4E5B61"/>
          <w:sz w:val="16"/>
          <w:szCs w:val="16"/>
        </w:rPr>
        <w:t xml:space="preserve">, </w:t>
      </w:r>
      <w:r w:rsidRPr="00032712">
        <w:rPr>
          <w:rFonts w:ascii="Consolas" w:hAnsi="Consolas"/>
          <w:color w:val="005C5F"/>
          <w:sz w:val="16"/>
          <w:szCs w:val="16"/>
        </w:rPr>
        <w:t>20.</w:t>
      </w:r>
      <w:r w:rsidRPr="00032712">
        <w:rPr>
          <w:rFonts w:ascii="Consolas" w:hAnsi="Consolas"/>
          <w:color w:val="434F54"/>
          <w:sz w:val="16"/>
          <w:szCs w:val="16"/>
        </w:rPr>
        <w:t>)</w:t>
      </w:r>
      <w:r w:rsidRPr="00032712">
        <w:rPr>
          <w:rFonts w:ascii="Consolas" w:hAnsi="Consolas"/>
          <w:color w:val="4E5B61"/>
          <w:sz w:val="16"/>
          <w:szCs w:val="16"/>
        </w:rPr>
        <w:t>;</w:t>
      </w:r>
      <w:r w:rsidRPr="00032712">
        <w:rPr>
          <w:rFonts w:ascii="Consolas" w:hAnsi="Consolas"/>
          <w:color w:val="95A5A6"/>
          <w:sz w:val="16"/>
          <w:szCs w:val="16"/>
        </w:rPr>
        <w:t xml:space="preserve">  </w:t>
      </w:r>
    </w:p>
    <w:p w:rsidR="00D578AD" w:rsidRPr="00032712" w:rsidRDefault="00D578AD" w:rsidP="00D578AD">
      <w:pPr>
        <w:keepNext/>
        <w:shd w:val="clear" w:color="auto" w:fill="FFFFFF"/>
        <w:spacing w:after="0" w:line="127" w:lineRule="atLeast"/>
        <w:rPr>
          <w:rFonts w:ascii="Consolas" w:hAnsi="Consolas"/>
          <w:color w:val="4E5B61"/>
          <w:sz w:val="16"/>
          <w:szCs w:val="16"/>
        </w:rPr>
      </w:pPr>
      <w:r>
        <w:rPr>
          <w:rFonts w:ascii="Consolas" w:hAnsi="Consolas"/>
          <w:color w:val="95A5A6"/>
          <w:sz w:val="16"/>
          <w:szCs w:val="16"/>
        </w:rPr>
        <w:t xml:space="preserve">     </w:t>
      </w:r>
      <w:r w:rsidRPr="00032712">
        <w:rPr>
          <w:rFonts w:ascii="Consolas" w:hAnsi="Consolas"/>
          <w:color w:val="95A5A6"/>
          <w:sz w:val="16"/>
          <w:szCs w:val="16"/>
        </w:rPr>
        <w:t>// le filtre f</w:t>
      </w:r>
      <w:r>
        <w:rPr>
          <w:rFonts w:ascii="Consolas" w:hAnsi="Consolas"/>
          <w:color w:val="95A5A6"/>
          <w:sz w:val="16"/>
          <w:szCs w:val="16"/>
        </w:rPr>
        <w:t>5</w:t>
      </w:r>
      <w:r w:rsidRPr="00032712">
        <w:rPr>
          <w:rFonts w:ascii="Consolas" w:hAnsi="Consolas"/>
          <w:color w:val="95A5A6"/>
          <w:sz w:val="16"/>
          <w:szCs w:val="16"/>
        </w:rPr>
        <w:t xml:space="preserve"> est chainé au filtre f</w:t>
      </w:r>
      <w:r>
        <w:rPr>
          <w:rFonts w:ascii="Consolas" w:hAnsi="Consolas"/>
          <w:color w:val="95A5A6"/>
          <w:sz w:val="16"/>
          <w:szCs w:val="16"/>
        </w:rPr>
        <w:t>4</w:t>
      </w: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95A5A6"/>
          <w:sz w:val="16"/>
          <w:szCs w:val="16"/>
        </w:rPr>
        <w:t>// il est défini par rapport à la fréquence d'acquisition et la fréquence de coupure.</w:t>
      </w: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95A5A6"/>
          <w:sz w:val="16"/>
          <w:szCs w:val="16"/>
        </w:rPr>
        <w:t>// le résultat en sortie de f</w:t>
      </w:r>
      <w:r>
        <w:rPr>
          <w:rFonts w:ascii="Consolas" w:hAnsi="Consolas"/>
          <w:color w:val="95A5A6"/>
          <w:sz w:val="16"/>
          <w:szCs w:val="16"/>
        </w:rPr>
        <w:t>4</w:t>
      </w:r>
      <w:r w:rsidRPr="00032712">
        <w:rPr>
          <w:rFonts w:ascii="Consolas" w:hAnsi="Consolas"/>
          <w:color w:val="95A5A6"/>
          <w:sz w:val="16"/>
          <w:szCs w:val="16"/>
        </w:rPr>
        <w:t xml:space="preserve"> est un filtre du deuxième ordre avec un facteur de qualité de 0.5 et une fréquence de coupure fc.</w:t>
      </w:r>
    </w:p>
    <w:p w:rsidR="00D578AD" w:rsidRDefault="00D578AD" w:rsidP="00D578AD">
      <w:pPr>
        <w:shd w:val="clear" w:color="auto" w:fill="FFFFFF"/>
        <w:spacing w:after="0" w:line="127" w:lineRule="atLeast"/>
        <w:rPr>
          <w:rFonts w:ascii="Consolas" w:hAnsi="Consolas"/>
          <w:color w:val="95A5A6"/>
          <w:sz w:val="16"/>
          <w:szCs w:val="16"/>
        </w:rPr>
      </w:pPr>
      <w:r w:rsidRPr="00032712">
        <w:rPr>
          <w:rFonts w:ascii="Consolas" w:hAnsi="Consolas"/>
          <w:color w:val="95A5A6"/>
          <w:sz w:val="16"/>
          <w:szCs w:val="16"/>
        </w:rPr>
        <w:t>// en sortie de f</w:t>
      </w:r>
      <w:r>
        <w:rPr>
          <w:rFonts w:ascii="Consolas" w:hAnsi="Consolas"/>
          <w:color w:val="95A5A6"/>
          <w:sz w:val="16"/>
          <w:szCs w:val="16"/>
        </w:rPr>
        <w:t>5</w:t>
      </w:r>
      <w:r w:rsidRPr="00032712">
        <w:rPr>
          <w:rFonts w:ascii="Consolas" w:hAnsi="Consolas"/>
          <w:color w:val="95A5A6"/>
          <w:sz w:val="16"/>
          <w:szCs w:val="16"/>
        </w:rPr>
        <w:t xml:space="preserve"> nous avons un filtre du 3ème ordre (-60 db par décade dans la phase de coupure</w:t>
      </w:r>
    </w:p>
    <w:p w:rsidR="00D578AD" w:rsidRDefault="00D578AD" w:rsidP="00D578AD">
      <w:pPr>
        <w:shd w:val="clear" w:color="auto" w:fill="FFFFFF"/>
        <w:spacing w:after="0" w:line="127" w:lineRule="atLeast"/>
        <w:rPr>
          <w:rFonts w:ascii="Consolas" w:hAnsi="Consolas"/>
          <w:color w:val="95A5A6"/>
          <w:sz w:val="16"/>
          <w:szCs w:val="16"/>
        </w:rPr>
      </w:pPr>
    </w:p>
    <w:p w:rsidR="00D578AD" w:rsidRDefault="00D578AD" w:rsidP="00D578AD">
      <w:pPr>
        <w:shd w:val="clear" w:color="auto" w:fill="FFFFFF"/>
        <w:spacing w:after="0" w:line="127" w:lineRule="atLeast"/>
        <w:rPr>
          <w:rFonts w:ascii="Consolas" w:hAnsi="Consolas"/>
          <w:color w:val="95A5A6"/>
          <w:sz w:val="16"/>
          <w:szCs w:val="16"/>
        </w:rPr>
      </w:pPr>
      <w:r w:rsidRPr="00032712">
        <w:rPr>
          <w:rFonts w:ascii="Consolas" w:hAnsi="Consolas"/>
          <w:color w:val="00979D"/>
          <w:sz w:val="16"/>
          <w:szCs w:val="16"/>
        </w:rPr>
        <w:t>void</w:t>
      </w:r>
      <w:r w:rsidRPr="00032712">
        <w:rPr>
          <w:rFonts w:ascii="Consolas" w:hAnsi="Consolas"/>
          <w:color w:val="4E5B61"/>
          <w:sz w:val="16"/>
          <w:szCs w:val="16"/>
        </w:rPr>
        <w:t xml:space="preserve"> </w:t>
      </w:r>
      <w:r w:rsidRPr="00032712">
        <w:rPr>
          <w:rFonts w:ascii="Consolas" w:hAnsi="Consolas"/>
          <w:color w:val="D35400"/>
          <w:sz w:val="16"/>
          <w:szCs w:val="16"/>
        </w:rPr>
        <w:t>setup</w:t>
      </w:r>
      <w:r w:rsidRPr="00032712">
        <w:rPr>
          <w:rFonts w:ascii="Consolas" w:hAnsi="Consolas"/>
          <w:color w:val="434F54"/>
          <w:sz w:val="16"/>
          <w:szCs w:val="16"/>
        </w:rPr>
        <w:t>()</w:t>
      </w:r>
      <w:r w:rsidRPr="00032712">
        <w:rPr>
          <w:rFonts w:ascii="Consolas" w:hAnsi="Consolas"/>
          <w:color w:val="4E5B61"/>
          <w:sz w:val="16"/>
          <w:szCs w:val="16"/>
        </w:rPr>
        <w:t xml:space="preserve"> </w:t>
      </w:r>
      <w:r w:rsidRPr="00032712">
        <w:rPr>
          <w:rFonts w:ascii="Consolas" w:hAnsi="Consolas"/>
          <w:color w:val="434F54"/>
          <w:sz w:val="16"/>
          <w:szCs w:val="16"/>
        </w:rPr>
        <w:t>{</w:t>
      </w:r>
      <w:r w:rsidRPr="00032712">
        <w:rPr>
          <w:rFonts w:ascii="Consolas" w:hAnsi="Consolas"/>
          <w:color w:val="95A5A6"/>
          <w:sz w:val="16"/>
          <w:szCs w:val="16"/>
        </w:rPr>
        <w:t>  // Creation de la pile chainées de filtres à traiter</w:t>
      </w:r>
    </w:p>
    <w:p w:rsidR="00D578AD" w:rsidRDefault="00D578AD" w:rsidP="00D578AD">
      <w:pPr>
        <w:shd w:val="clear" w:color="auto" w:fill="FFFFFF"/>
        <w:spacing w:after="0" w:line="127" w:lineRule="atLeast"/>
        <w:rPr>
          <w:rFonts w:ascii="Consolas" w:hAnsi="Consolas"/>
          <w:color w:val="4E5B61"/>
          <w:sz w:val="16"/>
          <w:szCs w:val="16"/>
        </w:rPr>
      </w:pPr>
      <w:r>
        <w:rPr>
          <w:rFonts w:ascii="Consolas" w:hAnsi="Consolas"/>
          <w:color w:val="D35400"/>
          <w:sz w:val="16"/>
          <w:szCs w:val="16"/>
        </w:rPr>
        <w:t xml:space="preserve">  </w:t>
      </w:r>
      <w:r w:rsidRPr="00032712">
        <w:rPr>
          <w:rFonts w:ascii="Consolas" w:hAnsi="Consolas"/>
          <w:color w:val="D35400"/>
          <w:sz w:val="16"/>
          <w:szCs w:val="16"/>
        </w:rPr>
        <w:t>addFilter</w:t>
      </w:r>
      <w:r w:rsidRPr="00032712">
        <w:rPr>
          <w:rFonts w:ascii="Consolas" w:hAnsi="Consolas"/>
          <w:color w:val="434F54"/>
          <w:sz w:val="16"/>
          <w:szCs w:val="16"/>
        </w:rPr>
        <w:t>(</w:t>
      </w:r>
      <w:r w:rsidRPr="00032712">
        <w:rPr>
          <w:rFonts w:ascii="Consolas" w:hAnsi="Consolas"/>
          <w:color w:val="4E5B61"/>
          <w:sz w:val="16"/>
          <w:szCs w:val="16"/>
        </w:rPr>
        <w:t>f1</w:t>
      </w:r>
      <w:r w:rsidRPr="00032712">
        <w:rPr>
          <w:rFonts w:ascii="Consolas" w:hAnsi="Consolas"/>
          <w:color w:val="434F54"/>
          <w:sz w:val="16"/>
          <w:szCs w:val="16"/>
        </w:rPr>
        <w:t>)</w:t>
      </w:r>
      <w:r w:rsidRPr="00032712">
        <w:rPr>
          <w:rFonts w:ascii="Consolas" w:hAnsi="Consolas"/>
          <w:color w:val="4E5B61"/>
          <w:sz w:val="16"/>
          <w:szCs w:val="16"/>
        </w:rPr>
        <w:t>;</w:t>
      </w:r>
    </w:p>
    <w:p w:rsidR="00D578AD" w:rsidRDefault="00D578AD" w:rsidP="00D578AD">
      <w:pPr>
        <w:shd w:val="clear" w:color="auto" w:fill="FFFFFF"/>
        <w:spacing w:after="0" w:line="127" w:lineRule="atLeast"/>
        <w:rPr>
          <w:rFonts w:ascii="Consolas" w:hAnsi="Consolas"/>
          <w:color w:val="4E5B61"/>
          <w:sz w:val="16"/>
          <w:szCs w:val="16"/>
        </w:rPr>
      </w:pPr>
      <w:r w:rsidRPr="00032712">
        <w:rPr>
          <w:rFonts w:ascii="Consolas" w:hAnsi="Consolas"/>
          <w:color w:val="4E5B61"/>
          <w:sz w:val="16"/>
          <w:szCs w:val="16"/>
        </w:rPr>
        <w:t xml:space="preserve">  </w:t>
      </w:r>
      <w:r w:rsidRPr="00032712">
        <w:rPr>
          <w:rFonts w:ascii="Consolas" w:hAnsi="Consolas"/>
          <w:color w:val="D35400"/>
          <w:sz w:val="16"/>
          <w:szCs w:val="16"/>
        </w:rPr>
        <w:t>addFilter</w:t>
      </w:r>
      <w:r w:rsidRPr="00032712">
        <w:rPr>
          <w:rFonts w:ascii="Consolas" w:hAnsi="Consolas"/>
          <w:color w:val="434F54"/>
          <w:sz w:val="16"/>
          <w:szCs w:val="16"/>
        </w:rPr>
        <w:t>(</w:t>
      </w:r>
      <w:r w:rsidRPr="00032712">
        <w:rPr>
          <w:rFonts w:ascii="Consolas" w:hAnsi="Consolas"/>
          <w:color w:val="4E5B61"/>
          <w:sz w:val="16"/>
          <w:szCs w:val="16"/>
        </w:rPr>
        <w:t>f2</w:t>
      </w:r>
      <w:r w:rsidRPr="00032712">
        <w:rPr>
          <w:rFonts w:ascii="Consolas" w:hAnsi="Consolas"/>
          <w:color w:val="434F54"/>
          <w:sz w:val="16"/>
          <w:szCs w:val="16"/>
        </w:rPr>
        <w:t>)</w:t>
      </w:r>
      <w:r w:rsidRPr="00032712">
        <w:rPr>
          <w:rFonts w:ascii="Consolas" w:hAnsi="Consolas"/>
          <w:color w:val="4E5B61"/>
          <w:sz w:val="16"/>
          <w:szCs w:val="16"/>
        </w:rPr>
        <w:t>;</w:t>
      </w:r>
    </w:p>
    <w:p w:rsidR="00855602" w:rsidRDefault="00D578AD" w:rsidP="00855602">
      <w:pPr>
        <w:shd w:val="clear" w:color="auto" w:fill="FFFFFF"/>
        <w:spacing w:after="0" w:line="127" w:lineRule="atLeast"/>
        <w:rPr>
          <w:rFonts w:ascii="Consolas" w:hAnsi="Consolas"/>
          <w:color w:val="4E5B61"/>
          <w:sz w:val="16"/>
          <w:szCs w:val="16"/>
        </w:rPr>
      </w:pPr>
      <w:r w:rsidRPr="00032712">
        <w:rPr>
          <w:rFonts w:ascii="Consolas" w:hAnsi="Consolas"/>
          <w:color w:val="4E5B61"/>
          <w:sz w:val="16"/>
          <w:szCs w:val="16"/>
        </w:rPr>
        <w:t xml:space="preserve">  </w:t>
      </w:r>
      <w:r w:rsidRPr="00032712">
        <w:rPr>
          <w:rFonts w:ascii="Consolas" w:hAnsi="Consolas"/>
          <w:color w:val="D35400"/>
          <w:sz w:val="16"/>
          <w:szCs w:val="16"/>
        </w:rPr>
        <w:t>addFilter</w:t>
      </w:r>
      <w:r w:rsidRPr="00032712">
        <w:rPr>
          <w:rFonts w:ascii="Consolas" w:hAnsi="Consolas"/>
          <w:color w:val="434F54"/>
          <w:sz w:val="16"/>
          <w:szCs w:val="16"/>
        </w:rPr>
        <w:t>(</w:t>
      </w:r>
      <w:r w:rsidRPr="00032712">
        <w:rPr>
          <w:rFonts w:ascii="Consolas" w:hAnsi="Consolas"/>
          <w:color w:val="4E5B61"/>
          <w:sz w:val="16"/>
          <w:szCs w:val="16"/>
        </w:rPr>
        <w:t>f3</w:t>
      </w:r>
      <w:r w:rsidRPr="00032712">
        <w:rPr>
          <w:rFonts w:ascii="Consolas" w:hAnsi="Consolas"/>
          <w:color w:val="434F54"/>
          <w:sz w:val="16"/>
          <w:szCs w:val="16"/>
        </w:rPr>
        <w:t>)</w:t>
      </w:r>
      <w:r w:rsidRPr="00032712">
        <w:rPr>
          <w:rFonts w:ascii="Consolas" w:hAnsi="Consolas"/>
          <w:color w:val="4E5B61"/>
          <w:sz w:val="16"/>
          <w:szCs w:val="16"/>
        </w:rPr>
        <w:t>;</w:t>
      </w:r>
    </w:p>
    <w:p w:rsidR="00855602" w:rsidRDefault="00D578AD" w:rsidP="00855602">
      <w:pPr>
        <w:shd w:val="clear" w:color="auto" w:fill="FFFFFF"/>
        <w:spacing w:after="0" w:line="127" w:lineRule="atLeast"/>
        <w:rPr>
          <w:rFonts w:ascii="Consolas" w:hAnsi="Consolas"/>
          <w:color w:val="95A5A6"/>
          <w:sz w:val="16"/>
          <w:szCs w:val="16"/>
        </w:rPr>
      </w:pPr>
      <w:r w:rsidRPr="00032712">
        <w:rPr>
          <w:rFonts w:ascii="Consolas" w:hAnsi="Consolas"/>
          <w:color w:val="95A5A6"/>
          <w:sz w:val="16"/>
          <w:szCs w:val="16"/>
        </w:rPr>
        <w:t>// initialisation de ces filtres</w:t>
      </w:r>
    </w:p>
    <w:p w:rsidR="00855602" w:rsidRDefault="00D578AD" w:rsidP="00855602">
      <w:pPr>
        <w:shd w:val="clear" w:color="auto" w:fill="FFFFFF"/>
        <w:spacing w:after="0" w:line="127" w:lineRule="atLeast"/>
        <w:rPr>
          <w:rFonts w:ascii="Consolas" w:hAnsi="Consolas"/>
          <w:color w:val="4E5B61"/>
          <w:sz w:val="16"/>
          <w:szCs w:val="16"/>
        </w:rPr>
      </w:pPr>
      <w:r w:rsidRPr="00032712">
        <w:rPr>
          <w:rFonts w:ascii="Consolas" w:hAnsi="Consolas"/>
          <w:color w:val="4E5B61"/>
          <w:sz w:val="16"/>
          <w:szCs w:val="16"/>
        </w:rPr>
        <w:t xml:space="preserve">  </w:t>
      </w:r>
      <w:r w:rsidRPr="00032712">
        <w:rPr>
          <w:rFonts w:ascii="Consolas" w:hAnsi="Consolas"/>
          <w:color w:val="D35400"/>
          <w:sz w:val="16"/>
          <w:szCs w:val="16"/>
        </w:rPr>
        <w:t>initFilters</w:t>
      </w:r>
      <w:r w:rsidRPr="00032712">
        <w:rPr>
          <w:rFonts w:ascii="Consolas" w:hAnsi="Consolas"/>
          <w:color w:val="434F54"/>
          <w:sz w:val="16"/>
          <w:szCs w:val="16"/>
        </w:rPr>
        <w:t>()</w:t>
      </w:r>
      <w:r w:rsidRPr="00032712">
        <w:rPr>
          <w:rFonts w:ascii="Consolas" w:hAnsi="Consolas"/>
          <w:color w:val="4E5B61"/>
          <w:sz w:val="16"/>
          <w:szCs w:val="16"/>
        </w:rPr>
        <w:t>;</w:t>
      </w:r>
    </w:p>
    <w:p w:rsidR="00855602" w:rsidRDefault="00D578AD" w:rsidP="00855602">
      <w:pPr>
        <w:shd w:val="clear" w:color="auto" w:fill="FFFFFF"/>
        <w:spacing w:after="0" w:line="127" w:lineRule="atLeast"/>
        <w:rPr>
          <w:rFonts w:ascii="Consolas" w:hAnsi="Consolas"/>
          <w:color w:val="95A5A6"/>
          <w:sz w:val="16"/>
          <w:szCs w:val="16"/>
        </w:rPr>
      </w:pPr>
      <w:r w:rsidRPr="00032712">
        <w:rPr>
          <w:rFonts w:ascii="Consolas" w:hAnsi="Consolas"/>
          <w:color w:val="95A5A6"/>
          <w:sz w:val="16"/>
          <w:szCs w:val="16"/>
        </w:rPr>
        <w:t>// mise en place du timer avec sa valeur de selection</w:t>
      </w:r>
    </w:p>
    <w:p w:rsidR="00855602" w:rsidRDefault="00D578AD" w:rsidP="00855602">
      <w:pPr>
        <w:shd w:val="clear" w:color="auto" w:fill="FFFFFF"/>
        <w:spacing w:after="0" w:line="127" w:lineRule="atLeast"/>
        <w:rPr>
          <w:rFonts w:ascii="Consolas" w:hAnsi="Consolas"/>
          <w:color w:val="4E5B61"/>
          <w:sz w:val="16"/>
          <w:szCs w:val="16"/>
        </w:rPr>
      </w:pPr>
      <w:r w:rsidRPr="00032712">
        <w:rPr>
          <w:rFonts w:ascii="Consolas" w:hAnsi="Consolas"/>
          <w:color w:val="4E5B61"/>
          <w:sz w:val="16"/>
          <w:szCs w:val="16"/>
        </w:rPr>
        <w:t xml:space="preserve">  </w:t>
      </w:r>
      <w:r w:rsidRPr="00032712">
        <w:rPr>
          <w:rFonts w:ascii="Consolas" w:hAnsi="Consolas"/>
          <w:color w:val="D35400"/>
          <w:sz w:val="16"/>
          <w:szCs w:val="16"/>
        </w:rPr>
        <w:t>Timer1</w:t>
      </w:r>
      <w:r w:rsidRPr="00032712">
        <w:rPr>
          <w:rFonts w:ascii="Consolas" w:hAnsi="Consolas"/>
          <w:color w:val="4E5B61"/>
          <w:sz w:val="16"/>
          <w:szCs w:val="16"/>
        </w:rPr>
        <w:t>.</w:t>
      </w:r>
      <w:r w:rsidRPr="00032712">
        <w:rPr>
          <w:rFonts w:ascii="Consolas" w:hAnsi="Consolas"/>
          <w:color w:val="D35400"/>
          <w:sz w:val="16"/>
          <w:szCs w:val="16"/>
        </w:rPr>
        <w:t>initialize</w:t>
      </w:r>
      <w:r w:rsidRPr="00032712">
        <w:rPr>
          <w:rFonts w:ascii="Consolas" w:hAnsi="Consolas"/>
          <w:color w:val="434F54"/>
          <w:sz w:val="16"/>
          <w:szCs w:val="16"/>
        </w:rPr>
        <w:t>(</w:t>
      </w:r>
      <w:r w:rsidRPr="00032712">
        <w:rPr>
          <w:rFonts w:ascii="Consolas" w:hAnsi="Consolas"/>
          <w:color w:val="4E5B61"/>
          <w:sz w:val="16"/>
          <w:szCs w:val="16"/>
        </w:rPr>
        <w:t>dt</w:t>
      </w:r>
      <w:r w:rsidRPr="00032712">
        <w:rPr>
          <w:rFonts w:ascii="Consolas" w:hAnsi="Consolas"/>
          <w:color w:val="434F54"/>
          <w:sz w:val="16"/>
          <w:szCs w:val="16"/>
        </w:rPr>
        <w:t>)</w:t>
      </w:r>
      <w:r w:rsidRPr="00032712">
        <w:rPr>
          <w:rFonts w:ascii="Consolas" w:hAnsi="Consolas"/>
          <w:color w:val="4E5B61"/>
          <w:sz w:val="16"/>
          <w:szCs w:val="16"/>
        </w:rPr>
        <w:t>;</w:t>
      </w:r>
    </w:p>
    <w:p w:rsidR="00855602" w:rsidRDefault="00D578AD" w:rsidP="00855602">
      <w:pPr>
        <w:shd w:val="clear" w:color="auto" w:fill="FFFFFF"/>
        <w:spacing w:after="0" w:line="127" w:lineRule="atLeast"/>
        <w:rPr>
          <w:rFonts w:ascii="Consolas" w:hAnsi="Consolas"/>
          <w:color w:val="95A5A6"/>
          <w:sz w:val="16"/>
          <w:szCs w:val="16"/>
        </w:rPr>
      </w:pPr>
      <w:r w:rsidRPr="00032712">
        <w:rPr>
          <w:rFonts w:ascii="Consolas" w:hAnsi="Consolas"/>
          <w:color w:val="95A5A6"/>
          <w:sz w:val="16"/>
          <w:szCs w:val="16"/>
        </w:rPr>
        <w:t>  // mise en place de la procédure d'interruption (effectuée tout les dt</w:t>
      </w:r>
    </w:p>
    <w:p w:rsidR="00855602" w:rsidRDefault="00D578AD" w:rsidP="00855602">
      <w:pPr>
        <w:shd w:val="clear" w:color="auto" w:fill="FFFFFF"/>
        <w:spacing w:after="0" w:line="127" w:lineRule="atLeast"/>
        <w:rPr>
          <w:rFonts w:ascii="Consolas" w:hAnsi="Consolas"/>
          <w:color w:val="4E5B61"/>
          <w:sz w:val="16"/>
          <w:szCs w:val="16"/>
        </w:rPr>
      </w:pPr>
      <w:r w:rsidRPr="00032712">
        <w:rPr>
          <w:rFonts w:ascii="Consolas" w:hAnsi="Consolas"/>
          <w:color w:val="95A5A6"/>
          <w:sz w:val="16"/>
          <w:szCs w:val="16"/>
        </w:rPr>
        <w:t>  // cette fonction s'appelle teatmentFilters dans la bibliothèque Filtre</w:t>
      </w:r>
      <w:r w:rsidRPr="00032712">
        <w:rPr>
          <w:rFonts w:ascii="Consolas" w:hAnsi="Consolas"/>
          <w:color w:val="4E5B61"/>
          <w:sz w:val="16"/>
          <w:szCs w:val="16"/>
        </w:rPr>
        <w:t xml:space="preserve">  </w:t>
      </w:r>
      <w:r w:rsidR="00855602">
        <w:rPr>
          <w:rFonts w:ascii="Consolas" w:hAnsi="Consolas"/>
          <w:color w:val="4E5B61"/>
          <w:sz w:val="16"/>
          <w:szCs w:val="16"/>
        </w:rPr>
        <w:t xml:space="preserve">                    </w:t>
      </w:r>
      <w:r w:rsidRPr="00032712">
        <w:rPr>
          <w:rFonts w:ascii="Consolas" w:hAnsi="Consolas"/>
          <w:color w:val="D35400"/>
          <w:sz w:val="16"/>
          <w:szCs w:val="16"/>
        </w:rPr>
        <w:t>Timer1</w:t>
      </w:r>
      <w:r w:rsidRPr="00032712">
        <w:rPr>
          <w:rFonts w:ascii="Consolas" w:hAnsi="Consolas"/>
          <w:color w:val="4E5B61"/>
          <w:sz w:val="16"/>
          <w:szCs w:val="16"/>
        </w:rPr>
        <w:t>.</w:t>
      </w:r>
      <w:r w:rsidRPr="00032712">
        <w:rPr>
          <w:rFonts w:ascii="Consolas" w:hAnsi="Consolas"/>
          <w:color w:val="D35400"/>
          <w:sz w:val="16"/>
          <w:szCs w:val="16"/>
        </w:rPr>
        <w:t>attachInterrupt</w:t>
      </w:r>
      <w:r w:rsidRPr="00032712">
        <w:rPr>
          <w:rFonts w:ascii="Consolas" w:hAnsi="Consolas"/>
          <w:color w:val="434F54"/>
          <w:sz w:val="16"/>
          <w:szCs w:val="16"/>
        </w:rPr>
        <w:t>(</w:t>
      </w:r>
      <w:r w:rsidRPr="00032712">
        <w:rPr>
          <w:rFonts w:ascii="Consolas" w:hAnsi="Consolas"/>
          <w:color w:val="4E5B61"/>
          <w:sz w:val="16"/>
          <w:szCs w:val="16"/>
        </w:rPr>
        <w:t xml:space="preserve">treatmentFilters, </w:t>
      </w:r>
      <w:r w:rsidRPr="00032712">
        <w:rPr>
          <w:rFonts w:ascii="Consolas" w:hAnsi="Consolas"/>
          <w:color w:val="005C5F"/>
          <w:sz w:val="16"/>
          <w:szCs w:val="16"/>
        </w:rPr>
        <w:t>1000</w:t>
      </w:r>
      <w:r w:rsidRPr="00032712">
        <w:rPr>
          <w:rFonts w:ascii="Consolas" w:hAnsi="Consolas"/>
          <w:color w:val="434F54"/>
          <w:sz w:val="16"/>
          <w:szCs w:val="16"/>
        </w:rPr>
        <w:t>)</w:t>
      </w:r>
      <w:r w:rsidRPr="00032712">
        <w:rPr>
          <w:rFonts w:ascii="Consolas" w:hAnsi="Consolas"/>
          <w:color w:val="4E5B61"/>
          <w:sz w:val="16"/>
          <w:szCs w:val="16"/>
        </w:rPr>
        <w:t>;</w:t>
      </w:r>
    </w:p>
    <w:p w:rsidR="00855602" w:rsidRDefault="00D578AD" w:rsidP="00855602">
      <w:pPr>
        <w:shd w:val="clear" w:color="auto" w:fill="FFFFFF"/>
        <w:spacing w:after="0" w:line="127" w:lineRule="atLeast"/>
        <w:rPr>
          <w:rFonts w:ascii="Consolas" w:hAnsi="Consolas"/>
          <w:color w:val="95A5A6"/>
          <w:sz w:val="16"/>
          <w:szCs w:val="16"/>
        </w:rPr>
      </w:pPr>
      <w:r w:rsidRPr="00032712">
        <w:rPr>
          <w:rFonts w:ascii="Consolas" w:hAnsi="Consolas"/>
          <w:color w:val="95A5A6"/>
          <w:sz w:val="16"/>
          <w:szCs w:val="16"/>
        </w:rPr>
        <w:t>  // ajouter votre code ici</w:t>
      </w:r>
    </w:p>
    <w:p w:rsidR="00855602" w:rsidRDefault="00D578AD" w:rsidP="00855602">
      <w:pPr>
        <w:shd w:val="clear" w:color="auto" w:fill="FFFFFF"/>
        <w:spacing w:after="0" w:line="127" w:lineRule="atLeast"/>
        <w:rPr>
          <w:rFonts w:ascii="Consolas" w:hAnsi="Consolas"/>
          <w:color w:val="95A5A6"/>
          <w:sz w:val="16"/>
          <w:szCs w:val="16"/>
        </w:rPr>
      </w:pPr>
      <w:r w:rsidRPr="00032712">
        <w:rPr>
          <w:rFonts w:ascii="Consolas" w:hAnsi="Consolas"/>
          <w:color w:val="4E5B61"/>
          <w:sz w:val="16"/>
          <w:szCs w:val="16"/>
        </w:rPr>
        <w:t xml:space="preserve">  </w:t>
      </w:r>
      <w:r w:rsidRPr="00032712">
        <w:rPr>
          <w:rFonts w:ascii="Consolas" w:hAnsi="Consolas"/>
          <w:color w:val="D35400"/>
          <w:sz w:val="16"/>
          <w:szCs w:val="16"/>
        </w:rPr>
        <w:t>Serial</w:t>
      </w:r>
      <w:r w:rsidRPr="00032712">
        <w:rPr>
          <w:rFonts w:ascii="Consolas" w:hAnsi="Consolas"/>
          <w:color w:val="4E5B61"/>
          <w:sz w:val="16"/>
          <w:szCs w:val="16"/>
        </w:rPr>
        <w:t>.</w:t>
      </w:r>
      <w:r w:rsidRPr="00032712">
        <w:rPr>
          <w:rFonts w:ascii="Consolas" w:hAnsi="Consolas"/>
          <w:color w:val="D35400"/>
          <w:sz w:val="16"/>
          <w:szCs w:val="16"/>
        </w:rPr>
        <w:t>begin</w:t>
      </w:r>
      <w:r w:rsidRPr="00032712">
        <w:rPr>
          <w:rFonts w:ascii="Consolas" w:hAnsi="Consolas"/>
          <w:color w:val="434F54"/>
          <w:sz w:val="16"/>
          <w:szCs w:val="16"/>
        </w:rPr>
        <w:t>(</w:t>
      </w:r>
      <w:r w:rsidRPr="00032712">
        <w:rPr>
          <w:rFonts w:ascii="Consolas" w:hAnsi="Consolas"/>
          <w:color w:val="005C5F"/>
          <w:sz w:val="16"/>
          <w:szCs w:val="16"/>
        </w:rPr>
        <w:t>9600</w:t>
      </w:r>
      <w:r w:rsidRPr="00032712">
        <w:rPr>
          <w:rFonts w:ascii="Consolas" w:hAnsi="Consolas"/>
          <w:color w:val="434F54"/>
          <w:sz w:val="16"/>
          <w:szCs w:val="16"/>
        </w:rPr>
        <w:t>)</w:t>
      </w:r>
      <w:r w:rsidRPr="00032712">
        <w:rPr>
          <w:rFonts w:ascii="Consolas" w:hAnsi="Consolas"/>
          <w:color w:val="4E5B61"/>
          <w:sz w:val="16"/>
          <w:szCs w:val="16"/>
        </w:rPr>
        <w:t>;</w:t>
      </w:r>
      <w:r w:rsidRPr="00032712">
        <w:rPr>
          <w:rFonts w:ascii="Consolas" w:hAnsi="Consolas"/>
          <w:color w:val="95A5A6"/>
          <w:sz w:val="16"/>
          <w:szCs w:val="16"/>
        </w:rPr>
        <w:t xml:space="preserve">  // par exemple</w:t>
      </w:r>
    </w:p>
    <w:p w:rsidR="00D578AD" w:rsidRPr="00032712" w:rsidRDefault="00D578AD" w:rsidP="00855602">
      <w:pPr>
        <w:shd w:val="clear" w:color="auto" w:fill="FFFFFF"/>
        <w:spacing w:after="0" w:line="127" w:lineRule="atLeast"/>
        <w:rPr>
          <w:rFonts w:ascii="Consolas" w:hAnsi="Consolas"/>
          <w:color w:val="4E5B61"/>
          <w:sz w:val="16"/>
          <w:szCs w:val="16"/>
        </w:rPr>
      </w:pPr>
      <w:r w:rsidRPr="00032712">
        <w:rPr>
          <w:rFonts w:ascii="Consolas" w:hAnsi="Consolas"/>
          <w:color w:val="434F54"/>
          <w:sz w:val="16"/>
          <w:szCs w:val="16"/>
        </w:rPr>
        <w:t>}</w:t>
      </w: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00979D"/>
          <w:sz w:val="16"/>
          <w:szCs w:val="16"/>
        </w:rPr>
        <w:lastRenderedPageBreak/>
        <w:t>void</w:t>
      </w:r>
      <w:r w:rsidRPr="00032712">
        <w:rPr>
          <w:rFonts w:ascii="Consolas" w:hAnsi="Consolas"/>
          <w:color w:val="4E5B61"/>
          <w:sz w:val="16"/>
          <w:szCs w:val="16"/>
        </w:rPr>
        <w:t xml:space="preserve"> </w:t>
      </w:r>
      <w:r w:rsidRPr="00032712">
        <w:rPr>
          <w:rFonts w:ascii="Consolas" w:hAnsi="Consolas"/>
          <w:color w:val="D35400"/>
          <w:sz w:val="16"/>
          <w:szCs w:val="16"/>
        </w:rPr>
        <w:t>actionTOR1</w:t>
      </w:r>
      <w:r w:rsidRPr="00032712">
        <w:rPr>
          <w:rFonts w:ascii="Consolas" w:hAnsi="Consolas"/>
          <w:color w:val="434F54"/>
          <w:sz w:val="16"/>
          <w:szCs w:val="16"/>
        </w:rPr>
        <w:t>()</w:t>
      </w:r>
      <w:r w:rsidRPr="00032712">
        <w:rPr>
          <w:rFonts w:ascii="Consolas" w:hAnsi="Consolas"/>
          <w:color w:val="4E5B61"/>
          <w:sz w:val="16"/>
          <w:szCs w:val="16"/>
        </w:rPr>
        <w:t xml:space="preserve"> </w:t>
      </w:r>
      <w:r w:rsidRPr="00032712">
        <w:rPr>
          <w:rFonts w:ascii="Consolas" w:hAnsi="Consolas"/>
          <w:color w:val="434F54"/>
          <w:sz w:val="16"/>
          <w:szCs w:val="16"/>
        </w:rPr>
        <w:t>{</w:t>
      </w: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95A5A6"/>
          <w:sz w:val="16"/>
          <w:szCs w:val="16"/>
        </w:rPr>
        <w:t>  // Ce qu'il faut faire si EntreeBool est vrai filtré par f1</w:t>
      </w: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434F54"/>
          <w:sz w:val="16"/>
          <w:szCs w:val="16"/>
        </w:rPr>
        <w:t>}</w:t>
      </w: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00979D"/>
          <w:sz w:val="16"/>
          <w:szCs w:val="16"/>
        </w:rPr>
        <w:t>void</w:t>
      </w:r>
      <w:r w:rsidRPr="00032712">
        <w:rPr>
          <w:rFonts w:ascii="Consolas" w:hAnsi="Consolas"/>
          <w:color w:val="4E5B61"/>
          <w:sz w:val="16"/>
          <w:szCs w:val="16"/>
        </w:rPr>
        <w:t xml:space="preserve"> </w:t>
      </w:r>
      <w:r w:rsidRPr="00032712">
        <w:rPr>
          <w:rFonts w:ascii="Consolas" w:hAnsi="Consolas"/>
          <w:color w:val="D35400"/>
          <w:sz w:val="16"/>
          <w:szCs w:val="16"/>
        </w:rPr>
        <w:t>actionTOR2</w:t>
      </w:r>
      <w:r w:rsidRPr="00032712">
        <w:rPr>
          <w:rFonts w:ascii="Consolas" w:hAnsi="Consolas"/>
          <w:color w:val="434F54"/>
          <w:sz w:val="16"/>
          <w:szCs w:val="16"/>
        </w:rPr>
        <w:t>()</w:t>
      </w:r>
      <w:r w:rsidRPr="00032712">
        <w:rPr>
          <w:rFonts w:ascii="Consolas" w:hAnsi="Consolas"/>
          <w:color w:val="4E5B61"/>
          <w:sz w:val="16"/>
          <w:szCs w:val="16"/>
        </w:rPr>
        <w:t xml:space="preserve"> </w:t>
      </w:r>
      <w:r w:rsidRPr="00032712">
        <w:rPr>
          <w:rFonts w:ascii="Consolas" w:hAnsi="Consolas"/>
          <w:color w:val="434F54"/>
          <w:sz w:val="16"/>
          <w:szCs w:val="16"/>
        </w:rPr>
        <w:t>{</w:t>
      </w: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95A5A6"/>
          <w:sz w:val="16"/>
          <w:szCs w:val="16"/>
        </w:rPr>
        <w:t>  // Ce qu'il faut faire si EntreeBool est vrai filtré par f2(f1)</w:t>
      </w: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434F54"/>
          <w:sz w:val="16"/>
          <w:szCs w:val="16"/>
        </w:rPr>
        <w:t>}</w:t>
      </w: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00979D"/>
          <w:sz w:val="16"/>
          <w:szCs w:val="16"/>
        </w:rPr>
        <w:t>void</w:t>
      </w:r>
      <w:r w:rsidRPr="00032712">
        <w:rPr>
          <w:rFonts w:ascii="Consolas" w:hAnsi="Consolas"/>
          <w:color w:val="4E5B61"/>
          <w:sz w:val="16"/>
          <w:szCs w:val="16"/>
        </w:rPr>
        <w:t xml:space="preserve"> </w:t>
      </w:r>
      <w:r w:rsidRPr="00032712">
        <w:rPr>
          <w:rFonts w:ascii="Consolas" w:hAnsi="Consolas"/>
          <w:color w:val="D35400"/>
          <w:sz w:val="16"/>
          <w:szCs w:val="16"/>
        </w:rPr>
        <w:t>actionAna1</w:t>
      </w:r>
      <w:r w:rsidRPr="00032712">
        <w:rPr>
          <w:rFonts w:ascii="Consolas" w:hAnsi="Consolas"/>
          <w:color w:val="434F54"/>
          <w:sz w:val="16"/>
          <w:szCs w:val="16"/>
        </w:rPr>
        <w:t>()</w:t>
      </w:r>
      <w:r w:rsidRPr="00032712">
        <w:rPr>
          <w:rFonts w:ascii="Consolas" w:hAnsi="Consolas"/>
          <w:color w:val="4E5B61"/>
          <w:sz w:val="16"/>
          <w:szCs w:val="16"/>
        </w:rPr>
        <w:t xml:space="preserve"> </w:t>
      </w:r>
      <w:r w:rsidRPr="00032712">
        <w:rPr>
          <w:rFonts w:ascii="Consolas" w:hAnsi="Consolas"/>
          <w:color w:val="434F54"/>
          <w:sz w:val="16"/>
          <w:szCs w:val="16"/>
        </w:rPr>
        <w:t>{</w:t>
      </w: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95A5A6"/>
          <w:sz w:val="16"/>
          <w:szCs w:val="16"/>
        </w:rPr>
        <w:t>  // Ce qu'il faut faire si EntreeAna renvoi une valeur &gt; seuil filtré par f3</w:t>
      </w: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434F54"/>
          <w:sz w:val="16"/>
          <w:szCs w:val="16"/>
        </w:rPr>
        <w:t>}</w:t>
      </w: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00979D"/>
          <w:sz w:val="16"/>
          <w:szCs w:val="16"/>
        </w:rPr>
        <w:t>void</w:t>
      </w:r>
      <w:r w:rsidRPr="00032712">
        <w:rPr>
          <w:rFonts w:ascii="Consolas" w:hAnsi="Consolas"/>
          <w:color w:val="4E5B61"/>
          <w:sz w:val="16"/>
          <w:szCs w:val="16"/>
        </w:rPr>
        <w:t xml:space="preserve"> </w:t>
      </w:r>
      <w:r w:rsidRPr="00032712">
        <w:rPr>
          <w:rFonts w:ascii="Consolas" w:hAnsi="Consolas"/>
          <w:color w:val="D35400"/>
          <w:sz w:val="16"/>
          <w:szCs w:val="16"/>
        </w:rPr>
        <w:t>actionAna2</w:t>
      </w:r>
      <w:r w:rsidRPr="00032712">
        <w:rPr>
          <w:rFonts w:ascii="Consolas" w:hAnsi="Consolas"/>
          <w:color w:val="434F54"/>
          <w:sz w:val="16"/>
          <w:szCs w:val="16"/>
        </w:rPr>
        <w:t>()</w:t>
      </w:r>
      <w:r w:rsidRPr="00032712">
        <w:rPr>
          <w:rFonts w:ascii="Consolas" w:hAnsi="Consolas"/>
          <w:color w:val="4E5B61"/>
          <w:sz w:val="16"/>
          <w:szCs w:val="16"/>
        </w:rPr>
        <w:t xml:space="preserve"> </w:t>
      </w:r>
      <w:r w:rsidRPr="00032712">
        <w:rPr>
          <w:rFonts w:ascii="Consolas" w:hAnsi="Consolas"/>
          <w:color w:val="434F54"/>
          <w:sz w:val="16"/>
          <w:szCs w:val="16"/>
        </w:rPr>
        <w:t>{</w:t>
      </w: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95A5A6"/>
          <w:sz w:val="16"/>
          <w:szCs w:val="16"/>
        </w:rPr>
        <w:t>  // Ce qu'il faut faire si EntreeAna renvoi une valeur &gt; seuil filtré par f4(f3)</w:t>
      </w:r>
    </w:p>
    <w:p w:rsidR="00D578AD" w:rsidRPr="00032712" w:rsidRDefault="00D578AD" w:rsidP="00D578AD">
      <w:pPr>
        <w:keepNext/>
        <w:shd w:val="clear" w:color="auto" w:fill="FFFFFF"/>
        <w:spacing w:after="0" w:line="127" w:lineRule="atLeast"/>
        <w:rPr>
          <w:rFonts w:ascii="Consolas" w:hAnsi="Consolas"/>
          <w:color w:val="434F54"/>
          <w:sz w:val="16"/>
          <w:szCs w:val="16"/>
        </w:rPr>
      </w:pPr>
      <w:r w:rsidRPr="00032712">
        <w:rPr>
          <w:rFonts w:ascii="Consolas" w:hAnsi="Consolas"/>
          <w:color w:val="434F54"/>
          <w:sz w:val="16"/>
          <w:szCs w:val="16"/>
        </w:rPr>
        <w:t>}</w:t>
      </w:r>
    </w:p>
    <w:p w:rsidR="00D578AD" w:rsidRPr="00032712" w:rsidRDefault="00D578AD" w:rsidP="00D578AD">
      <w:pPr>
        <w:keepNext/>
        <w:shd w:val="clear" w:color="auto" w:fill="FFFFFF"/>
        <w:spacing w:after="0" w:line="127" w:lineRule="atLeast"/>
        <w:rPr>
          <w:rFonts w:ascii="Consolas" w:hAnsi="Consolas"/>
          <w:color w:val="4E5B61"/>
          <w:sz w:val="16"/>
          <w:szCs w:val="16"/>
        </w:rPr>
      </w:pP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00979D"/>
          <w:sz w:val="16"/>
          <w:szCs w:val="16"/>
        </w:rPr>
        <w:t>void</w:t>
      </w:r>
      <w:r w:rsidRPr="00032712">
        <w:rPr>
          <w:rFonts w:ascii="Consolas" w:hAnsi="Consolas"/>
          <w:color w:val="4E5B61"/>
          <w:sz w:val="16"/>
          <w:szCs w:val="16"/>
        </w:rPr>
        <w:t xml:space="preserve"> </w:t>
      </w:r>
      <w:r w:rsidRPr="00032712">
        <w:rPr>
          <w:rFonts w:ascii="Consolas" w:hAnsi="Consolas"/>
          <w:color w:val="D35400"/>
          <w:sz w:val="16"/>
          <w:szCs w:val="16"/>
        </w:rPr>
        <w:t>loop</w:t>
      </w:r>
      <w:r w:rsidRPr="00032712">
        <w:rPr>
          <w:rFonts w:ascii="Consolas" w:hAnsi="Consolas"/>
          <w:color w:val="434F54"/>
          <w:sz w:val="16"/>
          <w:szCs w:val="16"/>
        </w:rPr>
        <w:t>()</w:t>
      </w:r>
      <w:r w:rsidRPr="00032712">
        <w:rPr>
          <w:rFonts w:ascii="Consolas" w:hAnsi="Consolas"/>
          <w:color w:val="4E5B61"/>
          <w:sz w:val="16"/>
          <w:szCs w:val="16"/>
        </w:rPr>
        <w:t xml:space="preserve"> </w:t>
      </w:r>
      <w:r w:rsidRPr="00032712">
        <w:rPr>
          <w:rFonts w:ascii="Consolas" w:hAnsi="Consolas"/>
          <w:color w:val="434F54"/>
          <w:sz w:val="16"/>
          <w:szCs w:val="16"/>
        </w:rPr>
        <w:t>{</w:t>
      </w: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4E5B61"/>
          <w:sz w:val="16"/>
          <w:szCs w:val="16"/>
        </w:rPr>
        <w:t xml:space="preserve">  </w:t>
      </w:r>
      <w:r w:rsidRPr="00032712">
        <w:rPr>
          <w:rFonts w:ascii="Consolas" w:hAnsi="Consolas"/>
          <w:color w:val="728E00"/>
          <w:sz w:val="16"/>
          <w:szCs w:val="16"/>
        </w:rPr>
        <w:t>if</w:t>
      </w:r>
      <w:r w:rsidRPr="00032712">
        <w:rPr>
          <w:rFonts w:ascii="Consolas" w:hAnsi="Consolas"/>
          <w:color w:val="4E5B61"/>
          <w:sz w:val="16"/>
          <w:szCs w:val="16"/>
        </w:rPr>
        <w:t xml:space="preserve"> </w:t>
      </w:r>
      <w:r w:rsidRPr="00032712">
        <w:rPr>
          <w:rFonts w:ascii="Consolas" w:hAnsi="Consolas"/>
          <w:color w:val="434F54"/>
          <w:sz w:val="16"/>
          <w:szCs w:val="16"/>
        </w:rPr>
        <w:t>(</w:t>
      </w:r>
      <w:r w:rsidRPr="00032712">
        <w:rPr>
          <w:rFonts w:ascii="Consolas" w:hAnsi="Consolas"/>
          <w:color w:val="D35400"/>
          <w:sz w:val="16"/>
          <w:szCs w:val="16"/>
        </w:rPr>
        <w:t>f1</w:t>
      </w:r>
      <w:r w:rsidRPr="00032712">
        <w:rPr>
          <w:rFonts w:ascii="Consolas" w:hAnsi="Consolas"/>
          <w:color w:val="4E5B61"/>
          <w:sz w:val="16"/>
          <w:szCs w:val="16"/>
        </w:rPr>
        <w:t>.</w:t>
      </w:r>
      <w:r w:rsidRPr="00032712">
        <w:rPr>
          <w:rFonts w:ascii="Consolas" w:hAnsi="Consolas"/>
          <w:color w:val="D35400"/>
          <w:sz w:val="16"/>
          <w:szCs w:val="16"/>
        </w:rPr>
        <w:t>getValBool</w:t>
      </w:r>
      <w:r w:rsidRPr="00032712">
        <w:rPr>
          <w:rFonts w:ascii="Consolas" w:hAnsi="Consolas"/>
          <w:color w:val="434F54"/>
          <w:sz w:val="16"/>
          <w:szCs w:val="16"/>
        </w:rPr>
        <w:t>())</w:t>
      </w:r>
      <w:r w:rsidRPr="00032712">
        <w:rPr>
          <w:rFonts w:ascii="Consolas" w:hAnsi="Consolas"/>
          <w:color w:val="4E5B61"/>
          <w:sz w:val="16"/>
          <w:szCs w:val="16"/>
        </w:rPr>
        <w:t xml:space="preserve"> </w:t>
      </w:r>
      <w:r w:rsidRPr="00032712">
        <w:rPr>
          <w:rFonts w:ascii="Consolas" w:hAnsi="Consolas"/>
          <w:color w:val="D35400"/>
          <w:sz w:val="16"/>
          <w:szCs w:val="16"/>
        </w:rPr>
        <w:t>actionTOR1</w:t>
      </w:r>
      <w:r w:rsidRPr="00032712">
        <w:rPr>
          <w:rFonts w:ascii="Consolas" w:hAnsi="Consolas"/>
          <w:color w:val="434F54"/>
          <w:sz w:val="16"/>
          <w:szCs w:val="16"/>
        </w:rPr>
        <w:t>()</w:t>
      </w:r>
      <w:r w:rsidRPr="00032712">
        <w:rPr>
          <w:rFonts w:ascii="Consolas" w:hAnsi="Consolas"/>
          <w:color w:val="4E5B61"/>
          <w:sz w:val="16"/>
          <w:szCs w:val="16"/>
        </w:rPr>
        <w:t>;</w:t>
      </w: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4E5B61"/>
          <w:sz w:val="16"/>
          <w:szCs w:val="16"/>
        </w:rPr>
        <w:t xml:space="preserve">  </w:t>
      </w:r>
      <w:r w:rsidRPr="00032712">
        <w:rPr>
          <w:rFonts w:ascii="Consolas" w:hAnsi="Consolas"/>
          <w:color w:val="728E00"/>
          <w:sz w:val="16"/>
          <w:szCs w:val="16"/>
        </w:rPr>
        <w:t>if</w:t>
      </w:r>
      <w:r w:rsidRPr="00032712">
        <w:rPr>
          <w:rFonts w:ascii="Consolas" w:hAnsi="Consolas"/>
          <w:color w:val="4E5B61"/>
          <w:sz w:val="16"/>
          <w:szCs w:val="16"/>
        </w:rPr>
        <w:t xml:space="preserve"> </w:t>
      </w:r>
      <w:r w:rsidRPr="00032712">
        <w:rPr>
          <w:rFonts w:ascii="Consolas" w:hAnsi="Consolas"/>
          <w:color w:val="434F54"/>
          <w:sz w:val="16"/>
          <w:szCs w:val="16"/>
        </w:rPr>
        <w:t>(</w:t>
      </w:r>
      <w:r w:rsidRPr="00032712">
        <w:rPr>
          <w:rFonts w:ascii="Consolas" w:hAnsi="Consolas"/>
          <w:color w:val="D35400"/>
          <w:sz w:val="16"/>
          <w:szCs w:val="16"/>
        </w:rPr>
        <w:t>f2</w:t>
      </w:r>
      <w:r w:rsidRPr="00032712">
        <w:rPr>
          <w:rFonts w:ascii="Consolas" w:hAnsi="Consolas"/>
          <w:color w:val="4E5B61"/>
          <w:sz w:val="16"/>
          <w:szCs w:val="16"/>
        </w:rPr>
        <w:t>.</w:t>
      </w:r>
      <w:r w:rsidRPr="00032712">
        <w:rPr>
          <w:rFonts w:ascii="Consolas" w:hAnsi="Consolas"/>
          <w:color w:val="D35400"/>
          <w:sz w:val="16"/>
          <w:szCs w:val="16"/>
        </w:rPr>
        <w:t>getValBool</w:t>
      </w:r>
      <w:r w:rsidRPr="00032712">
        <w:rPr>
          <w:rFonts w:ascii="Consolas" w:hAnsi="Consolas"/>
          <w:color w:val="434F54"/>
          <w:sz w:val="16"/>
          <w:szCs w:val="16"/>
        </w:rPr>
        <w:t>())</w:t>
      </w:r>
      <w:r w:rsidRPr="00032712">
        <w:rPr>
          <w:rFonts w:ascii="Consolas" w:hAnsi="Consolas"/>
          <w:color w:val="4E5B61"/>
          <w:sz w:val="16"/>
          <w:szCs w:val="16"/>
        </w:rPr>
        <w:t xml:space="preserve"> </w:t>
      </w:r>
      <w:r w:rsidRPr="00032712">
        <w:rPr>
          <w:rFonts w:ascii="Consolas" w:hAnsi="Consolas"/>
          <w:color w:val="D35400"/>
          <w:sz w:val="16"/>
          <w:szCs w:val="16"/>
        </w:rPr>
        <w:t>actionTOR2</w:t>
      </w:r>
      <w:r w:rsidRPr="00032712">
        <w:rPr>
          <w:rFonts w:ascii="Consolas" w:hAnsi="Consolas"/>
          <w:color w:val="434F54"/>
          <w:sz w:val="16"/>
          <w:szCs w:val="16"/>
        </w:rPr>
        <w:t>()</w:t>
      </w:r>
      <w:r w:rsidRPr="00032712">
        <w:rPr>
          <w:rFonts w:ascii="Consolas" w:hAnsi="Consolas"/>
          <w:color w:val="4E5B61"/>
          <w:sz w:val="16"/>
          <w:szCs w:val="16"/>
        </w:rPr>
        <w:t>;</w:t>
      </w: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4E5B61"/>
          <w:sz w:val="16"/>
          <w:szCs w:val="16"/>
        </w:rPr>
        <w:t xml:space="preserve">  </w:t>
      </w:r>
      <w:r w:rsidRPr="00032712">
        <w:rPr>
          <w:rFonts w:ascii="Consolas" w:hAnsi="Consolas"/>
          <w:color w:val="728E00"/>
          <w:sz w:val="16"/>
          <w:szCs w:val="16"/>
        </w:rPr>
        <w:t>if</w:t>
      </w:r>
      <w:r w:rsidRPr="00032712">
        <w:rPr>
          <w:rFonts w:ascii="Consolas" w:hAnsi="Consolas"/>
          <w:color w:val="4E5B61"/>
          <w:sz w:val="16"/>
          <w:szCs w:val="16"/>
        </w:rPr>
        <w:t xml:space="preserve"> </w:t>
      </w:r>
      <w:r w:rsidRPr="00032712">
        <w:rPr>
          <w:rFonts w:ascii="Consolas" w:hAnsi="Consolas"/>
          <w:color w:val="434F54"/>
          <w:sz w:val="16"/>
          <w:szCs w:val="16"/>
        </w:rPr>
        <w:t>(</w:t>
      </w:r>
      <w:r w:rsidRPr="00032712">
        <w:rPr>
          <w:rFonts w:ascii="Consolas" w:hAnsi="Consolas"/>
          <w:color w:val="D35400"/>
          <w:sz w:val="16"/>
          <w:szCs w:val="16"/>
        </w:rPr>
        <w:t>f2</w:t>
      </w:r>
      <w:r w:rsidRPr="00032712">
        <w:rPr>
          <w:rFonts w:ascii="Consolas" w:hAnsi="Consolas"/>
          <w:color w:val="4E5B61"/>
          <w:sz w:val="16"/>
          <w:szCs w:val="16"/>
        </w:rPr>
        <w:t>.</w:t>
      </w:r>
      <w:r w:rsidRPr="00032712">
        <w:rPr>
          <w:rFonts w:ascii="Consolas" w:hAnsi="Consolas"/>
          <w:color w:val="D35400"/>
          <w:sz w:val="16"/>
          <w:szCs w:val="16"/>
        </w:rPr>
        <w:t>getValInt</w:t>
      </w:r>
      <w:r w:rsidRPr="00032712">
        <w:rPr>
          <w:rFonts w:ascii="Consolas" w:hAnsi="Consolas"/>
          <w:color w:val="434F54"/>
          <w:sz w:val="16"/>
          <w:szCs w:val="16"/>
        </w:rPr>
        <w:t>()</w:t>
      </w:r>
      <w:r w:rsidRPr="00032712">
        <w:rPr>
          <w:rFonts w:ascii="Consolas" w:hAnsi="Consolas"/>
          <w:color w:val="4E5B61"/>
          <w:sz w:val="16"/>
          <w:szCs w:val="16"/>
        </w:rPr>
        <w:t xml:space="preserve"> &gt; seuil</w:t>
      </w:r>
      <w:r w:rsidRPr="00032712">
        <w:rPr>
          <w:rFonts w:ascii="Consolas" w:hAnsi="Consolas"/>
          <w:color w:val="434F54"/>
          <w:sz w:val="16"/>
          <w:szCs w:val="16"/>
        </w:rPr>
        <w:t>)</w:t>
      </w:r>
      <w:r w:rsidRPr="00032712">
        <w:rPr>
          <w:rFonts w:ascii="Consolas" w:hAnsi="Consolas"/>
          <w:color w:val="4E5B61"/>
          <w:sz w:val="16"/>
          <w:szCs w:val="16"/>
        </w:rPr>
        <w:t xml:space="preserve"> </w:t>
      </w:r>
      <w:r w:rsidRPr="00032712">
        <w:rPr>
          <w:rFonts w:ascii="Consolas" w:hAnsi="Consolas"/>
          <w:color w:val="D35400"/>
          <w:sz w:val="16"/>
          <w:szCs w:val="16"/>
        </w:rPr>
        <w:t>actionAna1</w:t>
      </w:r>
      <w:r w:rsidRPr="00032712">
        <w:rPr>
          <w:rFonts w:ascii="Consolas" w:hAnsi="Consolas"/>
          <w:color w:val="434F54"/>
          <w:sz w:val="16"/>
          <w:szCs w:val="16"/>
        </w:rPr>
        <w:t>()</w:t>
      </w:r>
      <w:r w:rsidRPr="00032712">
        <w:rPr>
          <w:rFonts w:ascii="Consolas" w:hAnsi="Consolas"/>
          <w:color w:val="4E5B61"/>
          <w:sz w:val="16"/>
          <w:szCs w:val="16"/>
        </w:rPr>
        <w:t>;</w:t>
      </w:r>
    </w:p>
    <w:p w:rsidR="00D578AD" w:rsidRPr="00032712" w:rsidRDefault="00D578AD" w:rsidP="00D578AD">
      <w:pPr>
        <w:keepNext/>
        <w:shd w:val="clear" w:color="auto" w:fill="FFFFFF"/>
        <w:spacing w:after="0" w:line="127" w:lineRule="atLeast"/>
        <w:rPr>
          <w:rFonts w:ascii="Consolas" w:hAnsi="Consolas"/>
          <w:color w:val="4E5B61"/>
          <w:sz w:val="16"/>
          <w:szCs w:val="16"/>
        </w:rPr>
      </w:pPr>
      <w:r w:rsidRPr="00032712">
        <w:rPr>
          <w:rFonts w:ascii="Consolas" w:hAnsi="Consolas"/>
          <w:color w:val="4E5B61"/>
          <w:sz w:val="16"/>
          <w:szCs w:val="16"/>
        </w:rPr>
        <w:t xml:space="preserve">  </w:t>
      </w:r>
      <w:r w:rsidRPr="00032712">
        <w:rPr>
          <w:rFonts w:ascii="Consolas" w:hAnsi="Consolas"/>
          <w:color w:val="728E00"/>
          <w:sz w:val="16"/>
          <w:szCs w:val="16"/>
        </w:rPr>
        <w:t>if</w:t>
      </w:r>
      <w:r w:rsidRPr="00032712">
        <w:rPr>
          <w:rFonts w:ascii="Consolas" w:hAnsi="Consolas"/>
          <w:color w:val="4E5B61"/>
          <w:sz w:val="16"/>
          <w:szCs w:val="16"/>
        </w:rPr>
        <w:t xml:space="preserve"> </w:t>
      </w:r>
      <w:r w:rsidRPr="00032712">
        <w:rPr>
          <w:rFonts w:ascii="Consolas" w:hAnsi="Consolas"/>
          <w:color w:val="434F54"/>
          <w:sz w:val="16"/>
          <w:szCs w:val="16"/>
        </w:rPr>
        <w:t>(</w:t>
      </w:r>
      <w:r w:rsidRPr="00032712">
        <w:rPr>
          <w:rFonts w:ascii="Consolas" w:hAnsi="Consolas"/>
          <w:color w:val="D35400"/>
          <w:sz w:val="16"/>
          <w:szCs w:val="16"/>
        </w:rPr>
        <w:t>f3</w:t>
      </w:r>
      <w:r w:rsidRPr="00032712">
        <w:rPr>
          <w:rFonts w:ascii="Consolas" w:hAnsi="Consolas"/>
          <w:color w:val="4E5B61"/>
          <w:sz w:val="16"/>
          <w:szCs w:val="16"/>
        </w:rPr>
        <w:t>.</w:t>
      </w:r>
      <w:r w:rsidRPr="00032712">
        <w:rPr>
          <w:rFonts w:ascii="Consolas" w:hAnsi="Consolas"/>
          <w:color w:val="D35400"/>
          <w:sz w:val="16"/>
          <w:szCs w:val="16"/>
        </w:rPr>
        <w:t>getValInt</w:t>
      </w:r>
      <w:r w:rsidRPr="00032712">
        <w:rPr>
          <w:rFonts w:ascii="Consolas" w:hAnsi="Consolas"/>
          <w:color w:val="434F54"/>
          <w:sz w:val="16"/>
          <w:szCs w:val="16"/>
        </w:rPr>
        <w:t>()</w:t>
      </w:r>
      <w:r w:rsidRPr="00032712">
        <w:rPr>
          <w:rFonts w:ascii="Consolas" w:hAnsi="Consolas"/>
          <w:color w:val="4E5B61"/>
          <w:sz w:val="16"/>
          <w:szCs w:val="16"/>
        </w:rPr>
        <w:t xml:space="preserve"> &gt; seuil</w:t>
      </w:r>
      <w:r w:rsidRPr="00032712">
        <w:rPr>
          <w:rFonts w:ascii="Consolas" w:hAnsi="Consolas"/>
          <w:color w:val="434F54"/>
          <w:sz w:val="16"/>
          <w:szCs w:val="16"/>
        </w:rPr>
        <w:t>)</w:t>
      </w:r>
      <w:r w:rsidRPr="00032712">
        <w:rPr>
          <w:rFonts w:ascii="Consolas" w:hAnsi="Consolas"/>
          <w:color w:val="4E5B61"/>
          <w:sz w:val="16"/>
          <w:szCs w:val="16"/>
        </w:rPr>
        <w:t xml:space="preserve"> </w:t>
      </w:r>
      <w:r w:rsidRPr="00032712">
        <w:rPr>
          <w:rFonts w:ascii="Consolas" w:hAnsi="Consolas"/>
          <w:color w:val="D35400"/>
          <w:sz w:val="16"/>
          <w:szCs w:val="16"/>
        </w:rPr>
        <w:t>actionAna2</w:t>
      </w:r>
      <w:r w:rsidRPr="00032712">
        <w:rPr>
          <w:rFonts w:ascii="Consolas" w:hAnsi="Consolas"/>
          <w:color w:val="434F54"/>
          <w:sz w:val="16"/>
          <w:szCs w:val="16"/>
        </w:rPr>
        <w:t>()</w:t>
      </w:r>
      <w:r w:rsidRPr="00032712">
        <w:rPr>
          <w:rFonts w:ascii="Consolas" w:hAnsi="Consolas"/>
          <w:color w:val="4E5B61"/>
          <w:sz w:val="16"/>
          <w:szCs w:val="16"/>
        </w:rPr>
        <w:t>;</w:t>
      </w:r>
    </w:p>
    <w:p w:rsidR="00D578AD" w:rsidRDefault="00D578AD" w:rsidP="00D578AD">
      <w:pPr>
        <w:keepNext/>
        <w:shd w:val="clear" w:color="auto" w:fill="FFFFFF"/>
        <w:spacing w:after="0" w:line="127" w:lineRule="atLeast"/>
        <w:rPr>
          <w:rFonts w:ascii="Consolas" w:hAnsi="Consolas"/>
          <w:color w:val="434F54"/>
          <w:sz w:val="16"/>
          <w:szCs w:val="16"/>
        </w:rPr>
      </w:pPr>
      <w:r w:rsidRPr="00032712">
        <w:rPr>
          <w:rFonts w:ascii="Consolas" w:hAnsi="Consolas"/>
          <w:color w:val="434F54"/>
          <w:sz w:val="16"/>
          <w:szCs w:val="16"/>
        </w:rPr>
        <w:t>}</w:t>
      </w:r>
    </w:p>
    <w:p w:rsidR="00D578AD" w:rsidRPr="00032712" w:rsidRDefault="00D578AD" w:rsidP="00D578AD">
      <w:pPr>
        <w:keepNext/>
        <w:shd w:val="clear" w:color="auto" w:fill="FFFFFF"/>
        <w:spacing w:after="0" w:line="127" w:lineRule="atLeast"/>
        <w:rPr>
          <w:rFonts w:ascii="Consolas" w:hAnsi="Consolas"/>
          <w:color w:val="4E5B61"/>
          <w:sz w:val="16"/>
          <w:szCs w:val="16"/>
        </w:rPr>
      </w:pPr>
    </w:p>
    <w:p w:rsidR="00F072F4" w:rsidRPr="00F072F4" w:rsidRDefault="00F072F4" w:rsidP="00FD22BB">
      <w:pPr>
        <w:rPr>
          <w:position w:val="-12"/>
        </w:rPr>
      </w:pPr>
      <w:bookmarkStart w:id="30" w:name="S6_4"/>
      <w:bookmarkEnd w:id="30"/>
      <w:r>
        <w:rPr>
          <w:position w:val="-12"/>
        </w:rPr>
        <w:t>Ouille ouille ouille ça se complique ! Regardez de plus près et vous verrez que tout est quasi géré par la bibliothèque. Le code source de cette bibliothèque est néanmoins intéressant à regarder (mais plus tard si il vous reste du temps et de la curiosité.)</w:t>
      </w:r>
    </w:p>
    <w:p w:rsidR="00942EA5" w:rsidRDefault="00266DCB" w:rsidP="00FD22BB">
      <w:pPr>
        <w:rPr>
          <w:b/>
          <w:i/>
          <w:position w:val="-12"/>
        </w:rPr>
      </w:pPr>
      <w:r w:rsidRPr="00266DCB">
        <w:rPr>
          <w:b/>
          <w:i/>
          <w:position w:val="-12"/>
        </w:rPr>
        <w:t>6.4 Les filtres de la bibliothèque et leurs méthodes associées</w:t>
      </w:r>
    </w:p>
    <w:p w:rsidR="00174BF4" w:rsidRDefault="00174BF4" w:rsidP="00FD22BB">
      <w:pPr>
        <w:rPr>
          <w:position w:val="-12"/>
        </w:rPr>
      </w:pPr>
      <w:r>
        <w:rPr>
          <w:position w:val="-12"/>
        </w:rPr>
        <w:t xml:space="preserve">Dans ce paragraphe, nous ne détaillerons que le strict nécessaire. Le lecteur aura fort de se documenter via le </w:t>
      </w:r>
      <w:r w:rsidR="00BA3001">
        <w:rPr>
          <w:position w:val="-12"/>
        </w:rPr>
        <w:t xml:space="preserve">fichier </w:t>
      </w:r>
      <w:r>
        <w:rPr>
          <w:position w:val="-12"/>
        </w:rPr>
        <w:t>source  de la bibliothèque</w:t>
      </w:r>
      <w:r w:rsidR="00BA3001">
        <w:rPr>
          <w:position w:val="-12"/>
        </w:rPr>
        <w:t xml:space="preserve"> « filtreNum.h »</w:t>
      </w:r>
      <w:r>
        <w:rPr>
          <w:position w:val="-12"/>
        </w:rPr>
        <w:t>.</w:t>
      </w:r>
      <w:r w:rsidR="00BA3001">
        <w:rPr>
          <w:position w:val="-12"/>
        </w:rPr>
        <w:t xml:space="preserve"> Pour une utilisation normale de la bibliothèque, seul les méthodes et procédures surlignées en jaune sont normalement utilisées.</w:t>
      </w:r>
    </w:p>
    <w:p w:rsidR="00DA61DD" w:rsidRPr="007F6447" w:rsidRDefault="007F6447" w:rsidP="00FD22BB">
      <w:pPr>
        <w:rPr>
          <w:b/>
          <w:i/>
          <w:position w:val="-12"/>
        </w:rPr>
      </w:pPr>
      <w:bookmarkStart w:id="31" w:name="S6_4_1"/>
      <w:bookmarkEnd w:id="31"/>
      <w:r w:rsidRPr="007F6447">
        <w:rPr>
          <w:b/>
          <w:i/>
          <w:position w:val="-12"/>
        </w:rPr>
        <w:t xml:space="preserve">6.4.1 </w:t>
      </w:r>
      <w:r w:rsidR="00DA61DD" w:rsidRPr="007F6447">
        <w:rPr>
          <w:b/>
          <w:i/>
          <w:position w:val="-12"/>
        </w:rPr>
        <w:t>La hiérarchie des classes (objets)</w:t>
      </w:r>
    </w:p>
    <w:p w:rsidR="00266DCB" w:rsidRPr="00FD22BB" w:rsidRDefault="00DF58D2" w:rsidP="00FD22BB">
      <w:pPr>
        <w:rPr>
          <w:position w:val="-12"/>
        </w:rPr>
      </w:pPr>
      <w:r w:rsidRPr="00DA61DD">
        <w:rPr>
          <w:position w:val="-84"/>
        </w:rPr>
        <w:object w:dxaOrig="10460" w:dyaOrig="1800">
          <v:shape id="_x0000_i1155" type="#_x0000_t75" style="width:429pt;height:74.25pt" o:ole="">
            <v:imagedata r:id="rId312" o:title=""/>
          </v:shape>
          <o:OLEObject Type="Embed" ProgID="Equation.DSMT4" ShapeID="_x0000_i1155" DrawAspect="Content" ObjectID="_1805202971" r:id="rId313"/>
        </w:object>
      </w:r>
    </w:p>
    <w:p w:rsidR="00833315" w:rsidRPr="00942EA5" w:rsidRDefault="00DF58D2" w:rsidP="00745D53">
      <w:pPr>
        <w:rPr>
          <w:i/>
          <w:position w:val="-12"/>
        </w:rPr>
      </w:pPr>
      <w:r w:rsidRPr="00942EA5">
        <w:rPr>
          <w:i/>
          <w:position w:val="-12"/>
        </w:rPr>
        <w:t>Classe FilterObject :</w:t>
      </w:r>
    </w:p>
    <w:p w:rsidR="00D92DA2" w:rsidRPr="00095A7D" w:rsidRDefault="00D92DA2" w:rsidP="00D92DA2">
      <w:pPr>
        <w:shd w:val="clear" w:color="auto" w:fill="FFFFFF"/>
        <w:spacing w:after="0" w:line="127" w:lineRule="atLeast"/>
        <w:rPr>
          <w:rFonts w:cstheme="minorHAnsi"/>
          <w:position w:val="-12"/>
        </w:rPr>
      </w:pPr>
      <w:r w:rsidRPr="00095A7D">
        <w:rPr>
          <w:rFonts w:cstheme="minorHAnsi"/>
          <w:position w:val="-12"/>
        </w:rPr>
        <w:t xml:space="preserve">Les attributs : </w:t>
      </w:r>
    </w:p>
    <w:p w:rsidR="00D92DA2" w:rsidRPr="00095A7D" w:rsidRDefault="00D92DA2" w:rsidP="00D92DA2">
      <w:pPr>
        <w:shd w:val="clear" w:color="auto" w:fill="FFFFFF"/>
        <w:spacing w:after="0" w:line="127" w:lineRule="atLeast"/>
        <w:rPr>
          <w:rFonts w:cstheme="minorHAnsi"/>
          <w:sz w:val="18"/>
          <w:szCs w:val="18"/>
        </w:rPr>
      </w:pPr>
      <w:r w:rsidRPr="00095A7D">
        <w:rPr>
          <w:rFonts w:cstheme="minorHAnsi"/>
          <w:sz w:val="18"/>
          <w:szCs w:val="18"/>
        </w:rPr>
        <w:t xml:space="preserve">int actualValue = 0 </w:t>
      </w:r>
      <w:r w:rsidRPr="00095A7D">
        <w:rPr>
          <w:rFonts w:cstheme="minorHAnsi"/>
          <w:sz w:val="18"/>
          <w:szCs w:val="18"/>
        </w:rPr>
        <w:tab/>
      </w:r>
      <w:r w:rsidR="00095A7D" w:rsidRPr="00095A7D">
        <w:rPr>
          <w:rFonts w:cstheme="minorHAnsi"/>
          <w:sz w:val="18"/>
          <w:szCs w:val="18"/>
        </w:rPr>
        <w:tab/>
      </w:r>
      <w:r w:rsidRPr="00095A7D">
        <w:rPr>
          <w:rFonts w:cstheme="minorHAnsi"/>
          <w:sz w:val="18"/>
          <w:szCs w:val="18"/>
        </w:rPr>
        <w:t>La valeur de sortie calculée</w:t>
      </w:r>
      <w:r w:rsidR="00095A7D">
        <w:rPr>
          <w:rFonts w:cstheme="minorHAnsi"/>
          <w:sz w:val="18"/>
          <w:szCs w:val="18"/>
        </w:rPr>
        <w:t xml:space="preserve"> initialisée à 0</w:t>
      </w:r>
    </w:p>
    <w:p w:rsidR="00D92DA2" w:rsidRPr="00095A7D" w:rsidRDefault="00D92DA2" w:rsidP="00D92DA2">
      <w:pPr>
        <w:shd w:val="clear" w:color="auto" w:fill="FFFFFF"/>
        <w:spacing w:after="0" w:line="127" w:lineRule="atLeast"/>
        <w:rPr>
          <w:rFonts w:cstheme="minorHAnsi"/>
          <w:sz w:val="18"/>
          <w:szCs w:val="18"/>
        </w:rPr>
      </w:pPr>
      <w:r w:rsidRPr="00095A7D">
        <w:rPr>
          <w:rFonts w:cstheme="minorHAnsi"/>
          <w:sz w:val="18"/>
          <w:szCs w:val="18"/>
        </w:rPr>
        <w:t>int mediumPlus</w:t>
      </w:r>
      <w:r w:rsidRPr="00095A7D">
        <w:rPr>
          <w:rFonts w:cstheme="minorHAnsi"/>
          <w:sz w:val="18"/>
          <w:szCs w:val="18"/>
        </w:rPr>
        <w:tab/>
      </w:r>
      <w:r w:rsidRPr="00095A7D">
        <w:rPr>
          <w:rFonts w:cstheme="minorHAnsi"/>
          <w:sz w:val="18"/>
          <w:szCs w:val="18"/>
        </w:rPr>
        <w:tab/>
        <w:t>Constante calculée pour les transformations int boolean</w:t>
      </w:r>
    </w:p>
    <w:p w:rsidR="00D92DA2" w:rsidRPr="00095A7D" w:rsidRDefault="00D92DA2" w:rsidP="00D92DA2">
      <w:pPr>
        <w:shd w:val="clear" w:color="auto" w:fill="FFFFFF"/>
        <w:spacing w:after="0" w:line="127" w:lineRule="atLeast"/>
        <w:rPr>
          <w:rFonts w:cstheme="minorHAnsi"/>
          <w:sz w:val="18"/>
          <w:szCs w:val="18"/>
        </w:rPr>
      </w:pPr>
      <w:r w:rsidRPr="00095A7D">
        <w:rPr>
          <w:rFonts w:cstheme="minorHAnsi"/>
          <w:sz w:val="18"/>
          <w:szCs w:val="18"/>
        </w:rPr>
        <w:t>int mediumMoins</w:t>
      </w:r>
      <w:r w:rsidR="00095A7D" w:rsidRPr="00095A7D">
        <w:rPr>
          <w:rFonts w:cstheme="minorHAnsi"/>
          <w:sz w:val="18"/>
          <w:szCs w:val="18"/>
        </w:rPr>
        <w:tab/>
      </w:r>
      <w:r w:rsidR="00095A7D" w:rsidRPr="00095A7D">
        <w:rPr>
          <w:rFonts w:cstheme="minorHAnsi"/>
          <w:sz w:val="18"/>
          <w:szCs w:val="18"/>
        </w:rPr>
        <w:tab/>
        <w:t>idem</w:t>
      </w:r>
    </w:p>
    <w:p w:rsidR="00D92DA2" w:rsidRPr="00095A7D" w:rsidRDefault="00D92DA2" w:rsidP="00D92DA2">
      <w:pPr>
        <w:shd w:val="clear" w:color="auto" w:fill="FFFFFF"/>
        <w:spacing w:after="0" w:line="127" w:lineRule="atLeast"/>
        <w:rPr>
          <w:rFonts w:cstheme="minorHAnsi"/>
          <w:position w:val="-12"/>
        </w:rPr>
      </w:pPr>
      <w:r w:rsidRPr="00095A7D">
        <w:rPr>
          <w:rFonts w:cstheme="minorHAnsi"/>
          <w:sz w:val="18"/>
          <w:szCs w:val="18"/>
        </w:rPr>
        <w:t>Boolean out</w:t>
      </w:r>
      <w:r w:rsidR="00095A7D" w:rsidRPr="00095A7D">
        <w:rPr>
          <w:rFonts w:cstheme="minorHAnsi"/>
          <w:sz w:val="18"/>
          <w:szCs w:val="18"/>
        </w:rPr>
        <w:tab/>
      </w:r>
      <w:r w:rsidR="00095A7D" w:rsidRPr="00095A7D">
        <w:rPr>
          <w:rFonts w:cstheme="minorHAnsi"/>
          <w:sz w:val="18"/>
          <w:szCs w:val="18"/>
        </w:rPr>
        <w:tab/>
        <w:t>La sortie calculée en mode booleen suivant</w:t>
      </w:r>
    </w:p>
    <w:p w:rsidR="00D92DA2" w:rsidRPr="00095A7D" w:rsidRDefault="00D92DA2" w:rsidP="00D92DA2">
      <w:pPr>
        <w:shd w:val="clear" w:color="auto" w:fill="FFFFFF"/>
        <w:spacing w:line="127" w:lineRule="atLeast"/>
        <w:rPr>
          <w:position w:val="-12"/>
        </w:rPr>
      </w:pPr>
    </w:p>
    <w:p w:rsidR="00095A7D" w:rsidRPr="00095A7D" w:rsidRDefault="00095A7D" w:rsidP="00D92DA2">
      <w:pPr>
        <w:shd w:val="clear" w:color="auto" w:fill="FFFFFF"/>
        <w:spacing w:line="127" w:lineRule="atLeast"/>
        <w:rPr>
          <w:position w:val="-12"/>
        </w:rPr>
      </w:pPr>
      <w:r w:rsidRPr="00095A7D">
        <w:rPr>
          <w:position w:val="-12"/>
        </w:rPr>
        <w:t>Les méthodes :</w:t>
      </w:r>
    </w:p>
    <w:p w:rsidR="00095A7D" w:rsidRPr="00095A7D" w:rsidRDefault="00095A7D" w:rsidP="00942EA5">
      <w:pPr>
        <w:shd w:val="clear" w:color="auto" w:fill="FFFFFF"/>
        <w:spacing w:after="0" w:line="127" w:lineRule="atLeast"/>
        <w:rPr>
          <w:rFonts w:cstheme="minorHAnsi"/>
          <w:position w:val="-12"/>
          <w:sz w:val="18"/>
          <w:szCs w:val="18"/>
        </w:rPr>
      </w:pPr>
      <w:r w:rsidRPr="00095A7D">
        <w:rPr>
          <w:rFonts w:cstheme="minorHAnsi"/>
          <w:sz w:val="18"/>
          <w:szCs w:val="18"/>
        </w:rPr>
        <w:t>FilterNumObject()  </w:t>
      </w:r>
      <w:r>
        <w:rPr>
          <w:rFonts w:cstheme="minorHAnsi"/>
          <w:sz w:val="18"/>
          <w:szCs w:val="18"/>
        </w:rPr>
        <w:tab/>
      </w:r>
      <w:r>
        <w:rPr>
          <w:rFonts w:cstheme="minorHAnsi"/>
          <w:sz w:val="18"/>
          <w:szCs w:val="18"/>
        </w:rPr>
        <w:tab/>
      </w:r>
      <w:r w:rsidRPr="00095A7D">
        <w:rPr>
          <w:rFonts w:cstheme="minorHAnsi"/>
          <w:sz w:val="18"/>
          <w:szCs w:val="18"/>
        </w:rPr>
        <w:t>Créateur de base</w:t>
      </w:r>
    </w:p>
    <w:p w:rsidR="00095A7D" w:rsidRPr="00623CFD" w:rsidRDefault="00095A7D" w:rsidP="00942EA5">
      <w:pPr>
        <w:shd w:val="clear" w:color="auto" w:fill="FFFFFF"/>
        <w:spacing w:after="0" w:line="127" w:lineRule="atLeast"/>
        <w:rPr>
          <w:rFonts w:cstheme="minorHAnsi"/>
          <w:sz w:val="18"/>
          <w:szCs w:val="18"/>
          <w:highlight w:val="yellow"/>
        </w:rPr>
      </w:pPr>
      <w:r w:rsidRPr="00623CFD">
        <w:rPr>
          <w:rFonts w:cstheme="minorHAnsi"/>
          <w:sz w:val="18"/>
          <w:szCs w:val="18"/>
          <w:highlight w:val="yellow"/>
        </w:rPr>
        <w:t>boolean  get</w:t>
      </w:r>
      <w:r w:rsidR="00F06045" w:rsidRPr="00623CFD">
        <w:rPr>
          <w:rFonts w:cstheme="minorHAnsi"/>
          <w:sz w:val="18"/>
          <w:szCs w:val="18"/>
          <w:highlight w:val="yellow"/>
        </w:rPr>
        <w:t>Out</w:t>
      </w:r>
      <w:r w:rsidRPr="00623CFD">
        <w:rPr>
          <w:rFonts w:cstheme="minorHAnsi"/>
          <w:sz w:val="18"/>
          <w:szCs w:val="18"/>
          <w:highlight w:val="yellow"/>
        </w:rPr>
        <w:t>Bool()  </w:t>
      </w:r>
      <w:r w:rsidRPr="00623CFD">
        <w:rPr>
          <w:rFonts w:cstheme="minorHAnsi"/>
          <w:sz w:val="18"/>
          <w:szCs w:val="18"/>
          <w:highlight w:val="yellow"/>
        </w:rPr>
        <w:tab/>
        <w:t>Récupère la valeur en tant que booléen</w:t>
      </w:r>
    </w:p>
    <w:p w:rsidR="00D92DA2" w:rsidRPr="00095A7D" w:rsidRDefault="00095A7D" w:rsidP="00942EA5">
      <w:pPr>
        <w:shd w:val="clear" w:color="auto" w:fill="FFFFFF"/>
        <w:spacing w:after="0" w:line="127" w:lineRule="atLeast"/>
        <w:rPr>
          <w:rFonts w:cstheme="minorHAnsi"/>
          <w:sz w:val="18"/>
          <w:szCs w:val="18"/>
        </w:rPr>
      </w:pPr>
      <w:r w:rsidRPr="00623CFD">
        <w:rPr>
          <w:rFonts w:cstheme="minorHAnsi"/>
          <w:sz w:val="18"/>
          <w:szCs w:val="18"/>
          <w:highlight w:val="yellow"/>
        </w:rPr>
        <w:t>int  get</w:t>
      </w:r>
      <w:r w:rsidR="00F06045" w:rsidRPr="00623CFD">
        <w:rPr>
          <w:rFonts w:cstheme="minorHAnsi"/>
          <w:sz w:val="18"/>
          <w:szCs w:val="18"/>
          <w:highlight w:val="yellow"/>
        </w:rPr>
        <w:t>Out</w:t>
      </w:r>
      <w:r w:rsidRPr="00623CFD">
        <w:rPr>
          <w:rFonts w:cstheme="minorHAnsi"/>
          <w:sz w:val="18"/>
          <w:szCs w:val="18"/>
          <w:highlight w:val="yellow"/>
        </w:rPr>
        <w:t>Val()  </w:t>
      </w:r>
      <w:r w:rsidRPr="00623CFD">
        <w:rPr>
          <w:rFonts w:cstheme="minorHAnsi"/>
          <w:sz w:val="18"/>
          <w:szCs w:val="18"/>
          <w:highlight w:val="yellow"/>
        </w:rPr>
        <w:tab/>
      </w:r>
      <w:r w:rsidRPr="00623CFD">
        <w:rPr>
          <w:rFonts w:cstheme="minorHAnsi"/>
          <w:sz w:val="18"/>
          <w:szCs w:val="18"/>
          <w:highlight w:val="yellow"/>
        </w:rPr>
        <w:tab/>
        <w:t>Récupère la valeur de sortie en tant qu'entier</w:t>
      </w:r>
    </w:p>
    <w:p w:rsidR="00095A7D" w:rsidRPr="00095A7D" w:rsidRDefault="00095A7D" w:rsidP="00942EA5">
      <w:pPr>
        <w:shd w:val="clear" w:color="auto" w:fill="FFFFFF"/>
        <w:spacing w:after="0" w:line="127" w:lineRule="atLeast"/>
        <w:rPr>
          <w:rFonts w:cstheme="minorHAnsi"/>
          <w:sz w:val="18"/>
          <w:szCs w:val="18"/>
        </w:rPr>
      </w:pPr>
      <w:r w:rsidRPr="00095A7D">
        <w:rPr>
          <w:rFonts w:cstheme="minorHAnsi"/>
          <w:sz w:val="18"/>
          <w:szCs w:val="18"/>
        </w:rPr>
        <w:t>int *getValIntPtr()  </w:t>
      </w:r>
      <w:r>
        <w:rPr>
          <w:rFonts w:cstheme="minorHAnsi"/>
          <w:sz w:val="18"/>
          <w:szCs w:val="18"/>
        </w:rPr>
        <w:tab/>
      </w:r>
      <w:r>
        <w:rPr>
          <w:rFonts w:cstheme="minorHAnsi"/>
          <w:sz w:val="18"/>
          <w:szCs w:val="18"/>
        </w:rPr>
        <w:tab/>
        <w:t>R</w:t>
      </w:r>
      <w:r w:rsidRPr="00095A7D">
        <w:rPr>
          <w:rFonts w:cstheme="minorHAnsi"/>
          <w:sz w:val="18"/>
          <w:szCs w:val="18"/>
        </w:rPr>
        <w:t xml:space="preserve">écupère l'adresse de la valeur de sortie </w:t>
      </w:r>
      <w:r>
        <w:rPr>
          <w:rFonts w:cstheme="minorHAnsi"/>
          <w:sz w:val="18"/>
          <w:szCs w:val="18"/>
        </w:rPr>
        <w:t xml:space="preserve">entière </w:t>
      </w:r>
      <w:r w:rsidRPr="00095A7D">
        <w:rPr>
          <w:rFonts w:cstheme="minorHAnsi"/>
          <w:sz w:val="18"/>
          <w:szCs w:val="18"/>
        </w:rPr>
        <w:t>(pour chainage des filtres)</w:t>
      </w:r>
    </w:p>
    <w:p w:rsidR="00095A7D" w:rsidRPr="00095A7D" w:rsidRDefault="00095A7D" w:rsidP="00942EA5">
      <w:pPr>
        <w:shd w:val="clear" w:color="auto" w:fill="FFFFFF"/>
        <w:spacing w:after="0" w:line="127" w:lineRule="atLeast"/>
        <w:rPr>
          <w:rFonts w:cstheme="minorHAnsi"/>
          <w:sz w:val="18"/>
          <w:szCs w:val="18"/>
        </w:rPr>
      </w:pPr>
      <w:r w:rsidRPr="00095A7D">
        <w:rPr>
          <w:rFonts w:cstheme="minorHAnsi"/>
          <w:sz w:val="18"/>
          <w:szCs w:val="18"/>
        </w:rPr>
        <w:t>boolean  *getValBoolPtr()</w:t>
      </w:r>
      <w:r>
        <w:rPr>
          <w:rFonts w:cstheme="minorHAnsi"/>
          <w:sz w:val="18"/>
          <w:szCs w:val="18"/>
        </w:rPr>
        <w:tab/>
        <w:t>R</w:t>
      </w:r>
      <w:r w:rsidRPr="00095A7D">
        <w:rPr>
          <w:rFonts w:cstheme="minorHAnsi"/>
          <w:sz w:val="18"/>
          <w:szCs w:val="18"/>
        </w:rPr>
        <w:t xml:space="preserve">écupère l'adresse de la valeur de sortie </w:t>
      </w:r>
      <w:r>
        <w:rPr>
          <w:rFonts w:cstheme="minorHAnsi"/>
          <w:sz w:val="18"/>
          <w:szCs w:val="18"/>
        </w:rPr>
        <w:t xml:space="preserve">booléenne </w:t>
      </w:r>
      <w:r w:rsidRPr="00095A7D">
        <w:rPr>
          <w:rFonts w:cstheme="minorHAnsi"/>
          <w:sz w:val="18"/>
          <w:szCs w:val="18"/>
        </w:rPr>
        <w:t>(pour chainage des filtres)</w:t>
      </w:r>
    </w:p>
    <w:p w:rsidR="00095A7D" w:rsidRPr="00095A7D" w:rsidRDefault="00095A7D" w:rsidP="00942EA5">
      <w:pPr>
        <w:shd w:val="clear" w:color="auto" w:fill="FFFFFF"/>
        <w:spacing w:after="0" w:line="127" w:lineRule="atLeast"/>
        <w:rPr>
          <w:rFonts w:cstheme="minorHAnsi"/>
          <w:sz w:val="18"/>
          <w:szCs w:val="18"/>
        </w:rPr>
      </w:pPr>
      <w:r w:rsidRPr="00095A7D">
        <w:rPr>
          <w:rFonts w:cstheme="minorHAnsi"/>
          <w:sz w:val="18"/>
          <w:szCs w:val="18"/>
        </w:rPr>
        <w:t>compute()</w:t>
      </w:r>
      <w:r>
        <w:rPr>
          <w:rFonts w:cstheme="minorHAnsi"/>
          <w:sz w:val="18"/>
          <w:szCs w:val="18"/>
        </w:rPr>
        <w:tab/>
      </w:r>
      <w:r>
        <w:rPr>
          <w:rFonts w:cstheme="minorHAnsi"/>
          <w:sz w:val="18"/>
          <w:szCs w:val="18"/>
        </w:rPr>
        <w:tab/>
        <w:t>Calcul la valeur de sortie</w:t>
      </w:r>
    </w:p>
    <w:p w:rsidR="00095A7D" w:rsidRPr="00095A7D" w:rsidRDefault="00095A7D" w:rsidP="00942EA5">
      <w:pPr>
        <w:shd w:val="clear" w:color="auto" w:fill="FFFFFF"/>
        <w:spacing w:after="0" w:line="127" w:lineRule="atLeast"/>
        <w:rPr>
          <w:rFonts w:cstheme="minorHAnsi"/>
          <w:sz w:val="18"/>
          <w:szCs w:val="18"/>
        </w:rPr>
      </w:pPr>
      <w:r w:rsidRPr="00095A7D">
        <w:rPr>
          <w:rFonts w:cstheme="minorHAnsi"/>
          <w:sz w:val="18"/>
          <w:szCs w:val="18"/>
        </w:rPr>
        <w:t>void virtual init()  </w:t>
      </w:r>
      <w:r>
        <w:rPr>
          <w:rFonts w:cstheme="minorHAnsi"/>
          <w:sz w:val="18"/>
          <w:szCs w:val="18"/>
        </w:rPr>
        <w:tab/>
      </w:r>
      <w:r>
        <w:rPr>
          <w:rFonts w:cstheme="minorHAnsi"/>
          <w:sz w:val="18"/>
          <w:szCs w:val="18"/>
        </w:rPr>
        <w:tab/>
      </w:r>
      <w:r w:rsidRPr="00095A7D">
        <w:rPr>
          <w:rFonts w:cstheme="minorHAnsi"/>
          <w:sz w:val="18"/>
          <w:szCs w:val="18"/>
        </w:rPr>
        <w:t>initialisation du filtre</w:t>
      </w:r>
    </w:p>
    <w:p w:rsidR="00095A7D" w:rsidRPr="00095A7D" w:rsidRDefault="00095A7D" w:rsidP="00942EA5">
      <w:pPr>
        <w:shd w:val="clear" w:color="auto" w:fill="FFFFFF"/>
        <w:spacing w:after="0" w:line="127" w:lineRule="atLeast"/>
        <w:rPr>
          <w:rFonts w:cstheme="minorHAnsi"/>
          <w:sz w:val="18"/>
          <w:szCs w:val="18"/>
        </w:rPr>
      </w:pPr>
      <w:r w:rsidRPr="00623CFD">
        <w:rPr>
          <w:rFonts w:cstheme="minorHAnsi"/>
          <w:sz w:val="18"/>
          <w:szCs w:val="18"/>
          <w:highlight w:val="yellow"/>
        </w:rPr>
        <w:t>int *getAdrOut()  </w:t>
      </w:r>
      <w:r w:rsidRPr="00623CFD">
        <w:rPr>
          <w:rFonts w:cstheme="minorHAnsi"/>
          <w:sz w:val="18"/>
          <w:szCs w:val="18"/>
          <w:highlight w:val="yellow"/>
        </w:rPr>
        <w:tab/>
      </w:r>
      <w:r w:rsidRPr="00623CFD">
        <w:rPr>
          <w:rFonts w:cstheme="minorHAnsi"/>
          <w:sz w:val="18"/>
          <w:szCs w:val="18"/>
          <w:highlight w:val="yellow"/>
        </w:rPr>
        <w:tab/>
      </w:r>
      <w:r w:rsidR="00942EA5" w:rsidRPr="00623CFD">
        <w:rPr>
          <w:rFonts w:cstheme="minorHAnsi"/>
          <w:sz w:val="18"/>
          <w:szCs w:val="18"/>
          <w:highlight w:val="yellow"/>
        </w:rPr>
        <w:t>utilisé</w:t>
      </w:r>
      <w:r w:rsidRPr="00623CFD">
        <w:rPr>
          <w:rFonts w:cstheme="minorHAnsi"/>
          <w:sz w:val="18"/>
          <w:szCs w:val="18"/>
          <w:highlight w:val="yellow"/>
        </w:rPr>
        <w:t xml:space="preserve"> pour chainer les filtres via une valeur de type int</w:t>
      </w:r>
    </w:p>
    <w:p w:rsidR="00095A7D" w:rsidRDefault="00095A7D" w:rsidP="00942EA5">
      <w:pPr>
        <w:shd w:val="clear" w:color="auto" w:fill="FFFFFF"/>
        <w:spacing w:after="0" w:line="127" w:lineRule="atLeast"/>
        <w:rPr>
          <w:rFonts w:cstheme="minorHAnsi"/>
          <w:sz w:val="18"/>
          <w:szCs w:val="18"/>
        </w:rPr>
      </w:pPr>
      <w:r w:rsidRPr="00095A7D">
        <w:rPr>
          <w:rFonts w:cstheme="minorHAnsi"/>
          <w:sz w:val="18"/>
          <w:szCs w:val="18"/>
        </w:rPr>
        <w:t>int  getInput()  </w:t>
      </w:r>
      <w:r>
        <w:rPr>
          <w:rFonts w:cstheme="minorHAnsi"/>
          <w:sz w:val="18"/>
          <w:szCs w:val="18"/>
        </w:rPr>
        <w:tab/>
      </w:r>
      <w:r w:rsidRPr="00095A7D">
        <w:rPr>
          <w:rFonts w:cstheme="minorHAnsi"/>
          <w:sz w:val="18"/>
          <w:szCs w:val="18"/>
        </w:rPr>
        <w:t xml:space="preserve"> </w:t>
      </w:r>
      <w:r w:rsidR="00942EA5">
        <w:rPr>
          <w:rFonts w:cstheme="minorHAnsi"/>
          <w:sz w:val="18"/>
          <w:szCs w:val="18"/>
        </w:rPr>
        <w:tab/>
      </w:r>
      <w:r w:rsidRPr="00095A7D">
        <w:rPr>
          <w:rFonts w:cstheme="minorHAnsi"/>
          <w:sz w:val="18"/>
          <w:szCs w:val="18"/>
        </w:rPr>
        <w:t>actualisation des entrés</w:t>
      </w:r>
    </w:p>
    <w:p w:rsidR="00AE769E" w:rsidRDefault="00AE769E" w:rsidP="00942EA5">
      <w:pPr>
        <w:shd w:val="clear" w:color="auto" w:fill="FFFFFF"/>
        <w:spacing w:after="0" w:line="127" w:lineRule="atLeast"/>
        <w:rPr>
          <w:rFonts w:cstheme="minorHAnsi"/>
          <w:sz w:val="18"/>
          <w:szCs w:val="18"/>
        </w:rPr>
      </w:pPr>
    </w:p>
    <w:p w:rsidR="00AE769E" w:rsidRPr="00AE769E" w:rsidRDefault="00AE769E" w:rsidP="00942EA5">
      <w:pPr>
        <w:shd w:val="clear" w:color="auto" w:fill="FFFFFF"/>
        <w:spacing w:after="0" w:line="127" w:lineRule="atLeast"/>
        <w:rPr>
          <w:rFonts w:cstheme="minorHAnsi"/>
          <w:i/>
        </w:rPr>
      </w:pPr>
      <w:r w:rsidRPr="00AE769E">
        <w:rPr>
          <w:rFonts w:cstheme="minorHAnsi"/>
          <w:i/>
        </w:rPr>
        <w:t>Classe FilterNumObject</w:t>
      </w:r>
    </w:p>
    <w:p w:rsidR="00AE769E" w:rsidRPr="00095A7D" w:rsidRDefault="00AE769E" w:rsidP="00942EA5">
      <w:pPr>
        <w:shd w:val="clear" w:color="auto" w:fill="FFFFFF"/>
        <w:spacing w:after="0" w:line="127" w:lineRule="atLeast"/>
        <w:rPr>
          <w:rFonts w:cstheme="minorHAnsi"/>
          <w:sz w:val="18"/>
          <w:szCs w:val="18"/>
        </w:rPr>
      </w:pPr>
    </w:p>
    <w:p w:rsidR="00AE769E" w:rsidRPr="006422EA" w:rsidRDefault="00AE769E" w:rsidP="006422EA">
      <w:pPr>
        <w:shd w:val="clear" w:color="auto" w:fill="FFFFFF"/>
        <w:spacing w:after="0" w:line="127" w:lineRule="atLeast"/>
        <w:rPr>
          <w:rFonts w:cstheme="minorHAnsi"/>
          <w:sz w:val="18"/>
          <w:szCs w:val="18"/>
        </w:rPr>
      </w:pPr>
      <w:r w:rsidRPr="006422EA">
        <w:rPr>
          <w:rFonts w:cstheme="minorHAnsi"/>
        </w:rPr>
        <w:t>Les attributs :</w:t>
      </w:r>
    </w:p>
    <w:p w:rsidR="006422EA" w:rsidRPr="006422EA" w:rsidRDefault="006422EA" w:rsidP="006422EA">
      <w:pPr>
        <w:shd w:val="clear" w:color="auto" w:fill="FFFFFF"/>
        <w:spacing w:after="0" w:line="127" w:lineRule="atLeast"/>
        <w:rPr>
          <w:rFonts w:cstheme="minorHAnsi"/>
          <w:sz w:val="18"/>
          <w:szCs w:val="18"/>
        </w:rPr>
      </w:pPr>
      <w:r w:rsidRPr="006422EA">
        <w:rPr>
          <w:rFonts w:cstheme="minorHAnsi"/>
          <w:sz w:val="18"/>
          <w:szCs w:val="18"/>
        </w:rPr>
        <w:t>InputType input</w:t>
      </w:r>
      <w:r w:rsidRPr="006422EA">
        <w:rPr>
          <w:rFonts w:cstheme="minorHAnsi"/>
          <w:sz w:val="18"/>
          <w:szCs w:val="18"/>
        </w:rPr>
        <w:tab/>
      </w:r>
      <w:r w:rsidRPr="006422EA">
        <w:rPr>
          <w:rFonts w:cstheme="minorHAnsi"/>
          <w:sz w:val="18"/>
          <w:szCs w:val="18"/>
        </w:rPr>
        <w:tab/>
        <w:t>une variable composite une broche ou une variable</w:t>
      </w:r>
    </w:p>
    <w:p w:rsidR="006422EA" w:rsidRPr="006422EA" w:rsidRDefault="006422EA" w:rsidP="006422EA">
      <w:pPr>
        <w:shd w:val="clear" w:color="auto" w:fill="FFFFFF"/>
        <w:spacing w:after="0" w:line="127" w:lineRule="atLeast"/>
        <w:rPr>
          <w:rFonts w:cstheme="minorHAnsi"/>
          <w:sz w:val="18"/>
          <w:szCs w:val="18"/>
        </w:rPr>
      </w:pPr>
      <w:r w:rsidRPr="006422EA">
        <w:rPr>
          <w:rFonts w:cstheme="minorHAnsi"/>
          <w:sz w:val="18"/>
          <w:szCs w:val="18"/>
        </w:rPr>
        <w:t>byte mode = INPUT</w:t>
      </w:r>
      <w:r w:rsidRPr="006422EA">
        <w:rPr>
          <w:rFonts w:cstheme="minorHAnsi"/>
          <w:sz w:val="18"/>
          <w:szCs w:val="18"/>
        </w:rPr>
        <w:tab/>
        <w:t>défini le type d'entrée : le mode pin une broche le type de variable si variable</w:t>
      </w:r>
    </w:p>
    <w:p w:rsidR="0030423D" w:rsidRDefault="006422EA" w:rsidP="006422EA">
      <w:pPr>
        <w:shd w:val="clear" w:color="auto" w:fill="FFFFFF"/>
        <w:spacing w:after="0" w:line="127" w:lineRule="atLeast"/>
        <w:rPr>
          <w:rFonts w:cstheme="minorHAnsi"/>
          <w:sz w:val="18"/>
          <w:szCs w:val="18"/>
        </w:rPr>
      </w:pPr>
      <w:r w:rsidRPr="006422EA">
        <w:rPr>
          <w:rFonts w:cstheme="minorHAnsi"/>
          <w:sz w:val="18"/>
          <w:szCs w:val="18"/>
        </w:rPr>
        <w:t>int valIn = 0;      </w:t>
      </w:r>
      <w:r w:rsidRPr="006422EA">
        <w:rPr>
          <w:rFonts w:cstheme="minorHAnsi"/>
          <w:sz w:val="18"/>
          <w:szCs w:val="18"/>
        </w:rPr>
        <w:tab/>
      </w:r>
      <w:r w:rsidRPr="006422EA">
        <w:rPr>
          <w:rFonts w:cstheme="minorHAnsi"/>
          <w:sz w:val="18"/>
          <w:szCs w:val="18"/>
        </w:rPr>
        <w:tab/>
        <w:t xml:space="preserve"> la valeur de l'entrée actualisée par getInput()</w:t>
      </w:r>
      <w:r>
        <w:rPr>
          <w:rFonts w:cstheme="minorHAnsi"/>
          <w:sz w:val="18"/>
          <w:szCs w:val="18"/>
        </w:rPr>
        <w:t xml:space="preserve"> initia</w:t>
      </w:r>
      <w:r w:rsidR="00813F7F">
        <w:rPr>
          <w:rFonts w:cstheme="minorHAnsi"/>
          <w:sz w:val="18"/>
          <w:szCs w:val="18"/>
        </w:rPr>
        <w:t xml:space="preserve">lisée à 0 </w:t>
      </w:r>
    </w:p>
    <w:p w:rsidR="006422EA" w:rsidRPr="006422EA" w:rsidRDefault="00813F7F" w:rsidP="0030423D">
      <w:pPr>
        <w:shd w:val="clear" w:color="auto" w:fill="FFFFFF"/>
        <w:spacing w:after="0" w:line="127" w:lineRule="atLeast"/>
        <w:ind w:left="1416" w:firstLine="708"/>
        <w:rPr>
          <w:rFonts w:cstheme="minorHAnsi"/>
          <w:sz w:val="18"/>
          <w:szCs w:val="18"/>
        </w:rPr>
      </w:pPr>
      <w:r>
        <w:rPr>
          <w:rFonts w:cstheme="minorHAnsi"/>
          <w:sz w:val="18"/>
          <w:szCs w:val="18"/>
        </w:rPr>
        <w:t>(conditions de Heavi</w:t>
      </w:r>
      <w:r w:rsidR="006422EA">
        <w:rPr>
          <w:rFonts w:cstheme="minorHAnsi"/>
          <w:sz w:val="18"/>
          <w:szCs w:val="18"/>
        </w:rPr>
        <w:t>side</w:t>
      </w:r>
      <w:r w:rsidRPr="00C91E19">
        <w:rPr>
          <w:noProof/>
          <w:position w:val="-34"/>
          <w:lang w:eastAsia="fr-FR"/>
        </w:rPr>
        <w:drawing>
          <wp:inline distT="0" distB="0" distL="0" distR="0">
            <wp:extent cx="332317" cy="426327"/>
            <wp:effectExtent l="19050" t="0" r="0" b="0"/>
            <wp:docPr id="178" name="Image 178"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undefined"/>
                    <pic:cNvPicPr>
                      <a:picLocks noChangeAspect="1" noChangeArrowheads="1"/>
                    </pic:cNvPicPr>
                  </pic:nvPicPr>
                  <pic:blipFill>
                    <a:blip r:embed="rId314"/>
                    <a:srcRect/>
                    <a:stretch>
                      <a:fillRect/>
                    </a:stretch>
                  </pic:blipFill>
                  <pic:spPr bwMode="auto">
                    <a:xfrm>
                      <a:off x="0" y="0"/>
                      <a:ext cx="332298" cy="426302"/>
                    </a:xfrm>
                    <a:prstGeom prst="rect">
                      <a:avLst/>
                    </a:prstGeom>
                    <a:noFill/>
                    <a:ln w="9525">
                      <a:noFill/>
                      <a:miter lim="800000"/>
                      <a:headEnd/>
                      <a:tailEnd/>
                    </a:ln>
                  </pic:spPr>
                </pic:pic>
              </a:graphicData>
            </a:graphic>
          </wp:inline>
        </w:drawing>
      </w:r>
      <w:r w:rsidR="0030423D">
        <w:rPr>
          <w:rFonts w:cstheme="minorHAnsi"/>
          <w:sz w:val="18"/>
          <w:szCs w:val="18"/>
        </w:rPr>
        <w:t>1850-1925</w:t>
      </w:r>
      <w:r w:rsidR="006422EA">
        <w:rPr>
          <w:rFonts w:cstheme="minorHAnsi"/>
          <w:sz w:val="18"/>
          <w:szCs w:val="18"/>
        </w:rPr>
        <w:t>)</w:t>
      </w:r>
    </w:p>
    <w:p w:rsidR="006422EA" w:rsidRPr="006422EA" w:rsidRDefault="006422EA" w:rsidP="006422EA">
      <w:pPr>
        <w:shd w:val="clear" w:color="auto" w:fill="FFFFFF"/>
        <w:spacing w:after="0" w:line="127" w:lineRule="atLeast"/>
        <w:rPr>
          <w:rFonts w:cstheme="minorHAnsi"/>
          <w:sz w:val="18"/>
          <w:szCs w:val="18"/>
        </w:rPr>
      </w:pPr>
      <w:r w:rsidRPr="006422EA">
        <w:rPr>
          <w:rFonts w:cstheme="minorHAnsi"/>
          <w:sz w:val="18"/>
          <w:szCs w:val="18"/>
        </w:rPr>
        <w:t>float fReelDt = 0;  </w:t>
      </w:r>
      <w:r w:rsidRPr="006422EA">
        <w:rPr>
          <w:rFonts w:cstheme="minorHAnsi"/>
          <w:sz w:val="18"/>
          <w:szCs w:val="18"/>
        </w:rPr>
        <w:tab/>
      </w:r>
      <w:r w:rsidRPr="006422EA">
        <w:rPr>
          <w:rFonts w:cstheme="minorHAnsi"/>
          <w:sz w:val="18"/>
          <w:szCs w:val="18"/>
        </w:rPr>
        <w:tab/>
        <w:t xml:space="preserve"> la fréquence de référence si besoin</w:t>
      </w:r>
    </w:p>
    <w:p w:rsidR="006422EA" w:rsidRDefault="006422EA" w:rsidP="006422EA">
      <w:pPr>
        <w:shd w:val="clear" w:color="auto" w:fill="FFFFFF"/>
        <w:spacing w:after="0" w:line="127" w:lineRule="atLeast"/>
        <w:rPr>
          <w:rFonts w:cstheme="minorHAnsi"/>
          <w:sz w:val="18"/>
          <w:szCs w:val="18"/>
        </w:rPr>
      </w:pPr>
      <w:r w:rsidRPr="006422EA">
        <w:rPr>
          <w:rFonts w:cstheme="minorHAnsi"/>
          <w:sz w:val="18"/>
          <w:szCs w:val="18"/>
        </w:rPr>
        <w:t>float QReel = 1    </w:t>
      </w:r>
      <w:r w:rsidRPr="006422EA">
        <w:rPr>
          <w:rFonts w:cstheme="minorHAnsi"/>
          <w:sz w:val="18"/>
          <w:szCs w:val="18"/>
        </w:rPr>
        <w:tab/>
      </w:r>
      <w:r w:rsidRPr="006422EA">
        <w:rPr>
          <w:rFonts w:cstheme="minorHAnsi"/>
          <w:sz w:val="18"/>
          <w:szCs w:val="18"/>
        </w:rPr>
        <w:tab/>
        <w:t xml:space="preserve"> la qualité du filtre si besoin</w:t>
      </w:r>
    </w:p>
    <w:p w:rsidR="006422EA" w:rsidRDefault="006422EA" w:rsidP="006422EA">
      <w:pPr>
        <w:shd w:val="clear" w:color="auto" w:fill="FFFFFF"/>
        <w:spacing w:after="0" w:line="127" w:lineRule="atLeast"/>
        <w:rPr>
          <w:rFonts w:cstheme="minorHAnsi"/>
          <w:sz w:val="18"/>
          <w:szCs w:val="18"/>
        </w:rPr>
      </w:pPr>
    </w:p>
    <w:p w:rsidR="006422EA" w:rsidRDefault="006422EA" w:rsidP="006422EA">
      <w:pPr>
        <w:shd w:val="clear" w:color="auto" w:fill="FFFFFF"/>
        <w:spacing w:after="0" w:line="127" w:lineRule="atLeast"/>
        <w:rPr>
          <w:rFonts w:cstheme="minorHAnsi"/>
        </w:rPr>
      </w:pPr>
      <w:r w:rsidRPr="006422EA">
        <w:rPr>
          <w:rFonts w:cstheme="minorHAnsi"/>
        </w:rPr>
        <w:t>Les Méthodes :</w:t>
      </w:r>
    </w:p>
    <w:p w:rsidR="006422EA" w:rsidRPr="006422EA" w:rsidRDefault="006422EA" w:rsidP="006422EA">
      <w:pPr>
        <w:shd w:val="clear" w:color="auto" w:fill="FFFFFF"/>
        <w:spacing w:after="0" w:line="127" w:lineRule="atLeast"/>
        <w:rPr>
          <w:rFonts w:cstheme="minorHAnsi"/>
          <w:sz w:val="18"/>
          <w:szCs w:val="18"/>
        </w:rPr>
      </w:pPr>
      <w:r w:rsidRPr="006422EA">
        <w:rPr>
          <w:rFonts w:cstheme="minorHAnsi"/>
          <w:sz w:val="18"/>
          <w:szCs w:val="18"/>
        </w:rPr>
        <w:t xml:space="preserve">FilterNumObject() </w:t>
      </w:r>
      <w:r>
        <w:rPr>
          <w:rFonts w:cstheme="minorHAnsi"/>
          <w:sz w:val="18"/>
          <w:szCs w:val="18"/>
        </w:rPr>
        <w:tab/>
      </w:r>
      <w:r>
        <w:rPr>
          <w:rFonts w:cstheme="minorHAnsi"/>
          <w:sz w:val="18"/>
          <w:szCs w:val="18"/>
        </w:rPr>
        <w:tab/>
      </w:r>
      <w:r>
        <w:rPr>
          <w:rFonts w:cstheme="minorHAnsi"/>
          <w:sz w:val="18"/>
          <w:szCs w:val="18"/>
        </w:rPr>
        <w:tab/>
      </w:r>
      <w:r>
        <w:rPr>
          <w:rFonts w:cstheme="minorHAnsi"/>
          <w:sz w:val="18"/>
          <w:szCs w:val="18"/>
        </w:rPr>
        <w:tab/>
        <w:t>Le constructeur de base</w:t>
      </w:r>
    </w:p>
    <w:p w:rsidR="006422EA" w:rsidRPr="006422EA" w:rsidRDefault="006422EA" w:rsidP="006422EA">
      <w:pPr>
        <w:shd w:val="clear" w:color="auto" w:fill="FFFFFF"/>
        <w:spacing w:after="0" w:line="127" w:lineRule="atLeast"/>
        <w:rPr>
          <w:rFonts w:cstheme="minorHAnsi"/>
          <w:sz w:val="18"/>
          <w:szCs w:val="18"/>
        </w:rPr>
      </w:pPr>
      <w:r w:rsidRPr="00623CFD">
        <w:rPr>
          <w:rFonts w:cstheme="minorHAnsi"/>
          <w:sz w:val="18"/>
          <w:szCs w:val="18"/>
          <w:highlight w:val="yellow"/>
        </w:rPr>
        <w:t xml:space="preserve">FilterNumObject(InputType in, byte inMode)   </w:t>
      </w:r>
      <w:r w:rsidRPr="00623CFD">
        <w:rPr>
          <w:rFonts w:cstheme="minorHAnsi"/>
          <w:sz w:val="18"/>
          <w:szCs w:val="18"/>
          <w:highlight w:val="yellow"/>
        </w:rPr>
        <w:tab/>
        <w:t>Le constructeur</w:t>
      </w:r>
    </w:p>
    <w:p w:rsidR="006422EA" w:rsidRPr="006422EA" w:rsidRDefault="006422EA" w:rsidP="006422EA">
      <w:pPr>
        <w:shd w:val="clear" w:color="auto" w:fill="FFFFFF"/>
        <w:spacing w:after="0" w:line="127" w:lineRule="atLeast"/>
        <w:rPr>
          <w:rFonts w:cstheme="minorHAnsi"/>
          <w:sz w:val="18"/>
          <w:szCs w:val="18"/>
        </w:rPr>
      </w:pPr>
    </w:p>
    <w:p w:rsidR="006422EA" w:rsidRPr="006422EA" w:rsidRDefault="006422EA" w:rsidP="006422EA">
      <w:pPr>
        <w:shd w:val="clear" w:color="auto" w:fill="FFFFFF"/>
        <w:spacing w:after="0" w:line="127" w:lineRule="atLeast"/>
        <w:rPr>
          <w:rFonts w:cstheme="minorHAnsi"/>
          <w:sz w:val="18"/>
          <w:szCs w:val="18"/>
        </w:rPr>
      </w:pPr>
      <w:r w:rsidRPr="006422EA">
        <w:rPr>
          <w:rFonts w:cstheme="minorHAnsi"/>
          <w:sz w:val="18"/>
          <w:szCs w:val="18"/>
        </w:rPr>
        <w:t xml:space="preserve">void init() </w:t>
      </w:r>
      <w:r>
        <w:rPr>
          <w:rFonts w:cstheme="minorHAnsi"/>
          <w:sz w:val="18"/>
          <w:szCs w:val="18"/>
        </w:rPr>
        <w:tab/>
      </w:r>
      <w:r>
        <w:rPr>
          <w:rFonts w:cstheme="minorHAnsi"/>
          <w:sz w:val="18"/>
          <w:szCs w:val="18"/>
        </w:rPr>
        <w:tab/>
      </w:r>
      <w:r>
        <w:rPr>
          <w:rFonts w:cstheme="minorHAnsi"/>
          <w:sz w:val="18"/>
          <w:szCs w:val="18"/>
        </w:rPr>
        <w:tab/>
      </w:r>
      <w:r>
        <w:rPr>
          <w:rFonts w:cstheme="minorHAnsi"/>
          <w:sz w:val="18"/>
          <w:szCs w:val="18"/>
        </w:rPr>
        <w:tab/>
        <w:t>Initialisation du filtre</w:t>
      </w:r>
    </w:p>
    <w:p w:rsidR="006422EA" w:rsidRPr="006422EA" w:rsidRDefault="006422EA" w:rsidP="006422EA">
      <w:pPr>
        <w:shd w:val="clear" w:color="auto" w:fill="FFFFFF"/>
        <w:spacing w:after="0" w:line="127" w:lineRule="atLeast"/>
        <w:rPr>
          <w:rFonts w:cstheme="minorHAnsi"/>
          <w:sz w:val="18"/>
          <w:szCs w:val="18"/>
        </w:rPr>
      </w:pPr>
      <w:r w:rsidRPr="006422EA">
        <w:rPr>
          <w:rFonts w:cstheme="minorHAnsi"/>
          <w:sz w:val="18"/>
          <w:szCs w:val="18"/>
        </w:rPr>
        <w:t xml:space="preserve">int getInput() </w:t>
      </w:r>
      <w:r>
        <w:rPr>
          <w:rFonts w:cstheme="minorHAnsi"/>
          <w:sz w:val="18"/>
          <w:szCs w:val="18"/>
        </w:rPr>
        <w:tab/>
      </w:r>
      <w:r>
        <w:rPr>
          <w:rFonts w:cstheme="minorHAnsi"/>
          <w:sz w:val="18"/>
          <w:szCs w:val="18"/>
        </w:rPr>
        <w:tab/>
      </w:r>
      <w:r>
        <w:rPr>
          <w:rFonts w:cstheme="minorHAnsi"/>
          <w:sz w:val="18"/>
          <w:szCs w:val="18"/>
        </w:rPr>
        <w:tab/>
      </w:r>
      <w:r>
        <w:rPr>
          <w:rFonts w:cstheme="minorHAnsi"/>
          <w:sz w:val="18"/>
          <w:szCs w:val="18"/>
        </w:rPr>
        <w:tab/>
        <w:t>actualisation des entrées</w:t>
      </w:r>
      <w:r w:rsidR="0091436B">
        <w:rPr>
          <w:rFonts w:cstheme="minorHAnsi"/>
          <w:sz w:val="18"/>
          <w:szCs w:val="18"/>
        </w:rPr>
        <w:t xml:space="preserve"> gère les types d’entrées</w:t>
      </w:r>
    </w:p>
    <w:p w:rsidR="006422EA" w:rsidRPr="006422EA" w:rsidRDefault="006422EA" w:rsidP="006422EA">
      <w:pPr>
        <w:shd w:val="clear" w:color="auto" w:fill="FFFFFF"/>
        <w:spacing w:after="0" w:line="127" w:lineRule="atLeast"/>
        <w:rPr>
          <w:rFonts w:cstheme="minorHAnsi"/>
          <w:sz w:val="18"/>
          <w:szCs w:val="18"/>
        </w:rPr>
      </w:pPr>
      <w:r w:rsidRPr="00623CFD">
        <w:rPr>
          <w:rFonts w:cstheme="minorHAnsi"/>
          <w:sz w:val="18"/>
          <w:szCs w:val="18"/>
          <w:highlight w:val="yellow"/>
        </w:rPr>
        <w:t xml:space="preserve">float getFreqRef() </w:t>
      </w:r>
      <w:r w:rsidRPr="00623CFD">
        <w:rPr>
          <w:rFonts w:cstheme="minorHAnsi"/>
          <w:sz w:val="18"/>
          <w:szCs w:val="18"/>
          <w:highlight w:val="yellow"/>
        </w:rPr>
        <w:tab/>
      </w:r>
      <w:r w:rsidRPr="00623CFD">
        <w:rPr>
          <w:rFonts w:cstheme="minorHAnsi"/>
          <w:sz w:val="18"/>
          <w:szCs w:val="18"/>
          <w:highlight w:val="yellow"/>
        </w:rPr>
        <w:tab/>
      </w:r>
      <w:r w:rsidRPr="00623CFD">
        <w:rPr>
          <w:rFonts w:cstheme="minorHAnsi"/>
          <w:sz w:val="18"/>
          <w:szCs w:val="18"/>
          <w:highlight w:val="yellow"/>
        </w:rPr>
        <w:tab/>
      </w:r>
      <w:r w:rsidRPr="00623CFD">
        <w:rPr>
          <w:rFonts w:cstheme="minorHAnsi"/>
          <w:sz w:val="18"/>
          <w:szCs w:val="18"/>
          <w:highlight w:val="yellow"/>
        </w:rPr>
        <w:tab/>
        <w:t>La fréquence de référence (coupure …</w:t>
      </w:r>
    </w:p>
    <w:p w:rsidR="006422EA" w:rsidRPr="00623CFD" w:rsidRDefault="006422EA" w:rsidP="006422EA">
      <w:pPr>
        <w:shd w:val="clear" w:color="auto" w:fill="FFFFFF"/>
        <w:spacing w:after="0" w:line="127" w:lineRule="atLeast"/>
        <w:rPr>
          <w:rFonts w:cstheme="minorHAnsi"/>
          <w:sz w:val="18"/>
          <w:szCs w:val="18"/>
          <w:highlight w:val="yellow"/>
        </w:rPr>
      </w:pPr>
      <w:r w:rsidRPr="00623CFD">
        <w:rPr>
          <w:rFonts w:cstheme="minorHAnsi"/>
          <w:sz w:val="18"/>
          <w:szCs w:val="18"/>
          <w:highlight w:val="yellow"/>
        </w:rPr>
        <w:t xml:space="preserve">float getFreqf1() </w:t>
      </w:r>
      <w:r w:rsidRPr="00623CFD">
        <w:rPr>
          <w:rFonts w:cstheme="minorHAnsi"/>
          <w:sz w:val="18"/>
          <w:szCs w:val="18"/>
          <w:highlight w:val="yellow"/>
        </w:rPr>
        <w:tab/>
      </w:r>
      <w:r w:rsidRPr="00623CFD">
        <w:rPr>
          <w:rFonts w:cstheme="minorHAnsi"/>
          <w:sz w:val="18"/>
          <w:szCs w:val="18"/>
          <w:highlight w:val="yellow"/>
        </w:rPr>
        <w:tab/>
      </w:r>
      <w:r w:rsidRPr="00623CFD">
        <w:rPr>
          <w:rFonts w:cstheme="minorHAnsi"/>
          <w:sz w:val="18"/>
          <w:szCs w:val="18"/>
          <w:highlight w:val="yellow"/>
        </w:rPr>
        <w:tab/>
      </w:r>
      <w:r w:rsidRPr="00623CFD">
        <w:rPr>
          <w:rFonts w:cstheme="minorHAnsi"/>
          <w:sz w:val="18"/>
          <w:szCs w:val="18"/>
          <w:highlight w:val="yellow"/>
        </w:rPr>
        <w:tab/>
        <w:t>Si plusieurs fréquences</w:t>
      </w:r>
    </w:p>
    <w:p w:rsidR="006422EA" w:rsidRPr="006422EA" w:rsidRDefault="006422EA" w:rsidP="006422EA">
      <w:pPr>
        <w:shd w:val="clear" w:color="auto" w:fill="FFFFFF"/>
        <w:spacing w:after="0" w:line="127" w:lineRule="atLeast"/>
        <w:rPr>
          <w:rFonts w:cstheme="minorHAnsi"/>
          <w:sz w:val="18"/>
          <w:szCs w:val="18"/>
        </w:rPr>
      </w:pPr>
      <w:r w:rsidRPr="00623CFD">
        <w:rPr>
          <w:rFonts w:cstheme="minorHAnsi"/>
          <w:sz w:val="18"/>
          <w:szCs w:val="18"/>
          <w:highlight w:val="yellow"/>
        </w:rPr>
        <w:t>float getFreqf2()</w:t>
      </w:r>
      <w:r w:rsidRPr="006422EA">
        <w:rPr>
          <w:rFonts w:cstheme="minorHAnsi"/>
          <w:sz w:val="18"/>
          <w:szCs w:val="18"/>
        </w:rPr>
        <w:t xml:space="preserve"> </w:t>
      </w:r>
      <w:r>
        <w:rPr>
          <w:rFonts w:cstheme="minorHAnsi"/>
          <w:sz w:val="18"/>
          <w:szCs w:val="18"/>
        </w:rPr>
        <w:tab/>
      </w:r>
      <w:r>
        <w:rPr>
          <w:rFonts w:cstheme="minorHAnsi"/>
          <w:sz w:val="18"/>
          <w:szCs w:val="18"/>
        </w:rPr>
        <w:tab/>
      </w:r>
      <w:r>
        <w:rPr>
          <w:rFonts w:cstheme="minorHAnsi"/>
          <w:sz w:val="18"/>
          <w:szCs w:val="18"/>
        </w:rPr>
        <w:tab/>
      </w:r>
      <w:r>
        <w:rPr>
          <w:rFonts w:cstheme="minorHAnsi"/>
          <w:sz w:val="18"/>
          <w:szCs w:val="18"/>
        </w:rPr>
        <w:tab/>
      </w:r>
    </w:p>
    <w:p w:rsidR="006422EA" w:rsidRDefault="006422EA" w:rsidP="006422EA">
      <w:pPr>
        <w:shd w:val="clear" w:color="auto" w:fill="FFFFFF"/>
        <w:spacing w:after="0" w:line="127" w:lineRule="atLeast"/>
        <w:rPr>
          <w:rFonts w:cstheme="minorHAnsi"/>
          <w:sz w:val="18"/>
          <w:szCs w:val="18"/>
        </w:rPr>
      </w:pPr>
      <w:r w:rsidRPr="00623CFD">
        <w:rPr>
          <w:rFonts w:cstheme="minorHAnsi"/>
          <w:sz w:val="18"/>
          <w:szCs w:val="18"/>
          <w:highlight w:val="yellow"/>
        </w:rPr>
        <w:t xml:space="preserve">float qetQuality() </w:t>
      </w:r>
      <w:r w:rsidRPr="00623CFD">
        <w:rPr>
          <w:rFonts w:cstheme="minorHAnsi"/>
          <w:sz w:val="18"/>
          <w:szCs w:val="18"/>
          <w:highlight w:val="yellow"/>
        </w:rPr>
        <w:tab/>
      </w:r>
      <w:r w:rsidRPr="00623CFD">
        <w:rPr>
          <w:rFonts w:cstheme="minorHAnsi"/>
          <w:sz w:val="18"/>
          <w:szCs w:val="18"/>
          <w:highlight w:val="yellow"/>
        </w:rPr>
        <w:tab/>
      </w:r>
      <w:r w:rsidRPr="00623CFD">
        <w:rPr>
          <w:rFonts w:cstheme="minorHAnsi"/>
          <w:sz w:val="18"/>
          <w:szCs w:val="18"/>
          <w:highlight w:val="yellow"/>
        </w:rPr>
        <w:tab/>
      </w:r>
      <w:r w:rsidRPr="00623CFD">
        <w:rPr>
          <w:rFonts w:cstheme="minorHAnsi"/>
          <w:sz w:val="18"/>
          <w:szCs w:val="18"/>
          <w:highlight w:val="yellow"/>
        </w:rPr>
        <w:tab/>
        <w:t>Le facteur de qualité</w:t>
      </w:r>
    </w:p>
    <w:p w:rsidR="00C91E19" w:rsidRDefault="00C91E19" w:rsidP="006422EA">
      <w:pPr>
        <w:shd w:val="clear" w:color="auto" w:fill="FFFFFF"/>
        <w:spacing w:after="0" w:line="127" w:lineRule="atLeast"/>
        <w:rPr>
          <w:rFonts w:cstheme="minorHAnsi"/>
          <w:sz w:val="18"/>
          <w:szCs w:val="18"/>
        </w:rPr>
      </w:pPr>
    </w:p>
    <w:p w:rsidR="00C91E19" w:rsidRDefault="00C91E19" w:rsidP="00C91E19">
      <w:pPr>
        <w:shd w:val="clear" w:color="auto" w:fill="FFFFFF"/>
        <w:spacing w:after="0" w:line="127" w:lineRule="atLeast"/>
        <w:rPr>
          <w:rFonts w:cstheme="minorHAnsi"/>
          <w:i/>
        </w:rPr>
      </w:pPr>
      <w:r>
        <w:rPr>
          <w:rFonts w:cstheme="minorHAnsi"/>
          <w:i/>
        </w:rPr>
        <w:t>C</w:t>
      </w:r>
      <w:r w:rsidRPr="00C91E19">
        <w:rPr>
          <w:rFonts w:cstheme="minorHAnsi"/>
          <w:i/>
        </w:rPr>
        <w:t>lass FilterNumLowPassFirstOrder</w:t>
      </w:r>
      <w:r w:rsidR="002D10F8">
        <w:rPr>
          <w:rFonts w:cstheme="minorHAnsi"/>
          <w:i/>
        </w:rPr>
        <w:t> :</w:t>
      </w:r>
    </w:p>
    <w:p w:rsidR="00C91E19" w:rsidRPr="00C91E19" w:rsidRDefault="00C91E19" w:rsidP="00C91E19">
      <w:pPr>
        <w:shd w:val="clear" w:color="auto" w:fill="FFFFFF"/>
        <w:spacing w:after="0" w:line="127" w:lineRule="atLeast"/>
        <w:rPr>
          <w:rFonts w:cstheme="minorHAnsi"/>
        </w:rPr>
      </w:pPr>
      <w:r w:rsidRPr="00C91E19">
        <w:rPr>
          <w:rFonts w:cstheme="minorHAnsi"/>
        </w:rPr>
        <w:t>Les méthodes :</w:t>
      </w:r>
    </w:p>
    <w:p w:rsidR="00C91E19" w:rsidRPr="00C91E19" w:rsidRDefault="00C91E19" w:rsidP="00C91E19">
      <w:pPr>
        <w:shd w:val="clear" w:color="auto" w:fill="FFFFFF"/>
        <w:spacing w:after="0" w:line="127" w:lineRule="atLeast"/>
        <w:rPr>
          <w:rFonts w:cstheme="minorHAnsi"/>
          <w:sz w:val="18"/>
          <w:szCs w:val="18"/>
        </w:rPr>
      </w:pPr>
      <w:r w:rsidRPr="00C91E19">
        <w:rPr>
          <w:rFonts w:cstheme="minorHAnsi"/>
          <w:sz w:val="18"/>
          <w:szCs w:val="18"/>
        </w:rPr>
        <w:t xml:space="preserve">FilterNumLowPassFirstOrder() </w:t>
      </w:r>
      <w:r>
        <w:rPr>
          <w:rFonts w:cstheme="minorHAnsi"/>
          <w:sz w:val="18"/>
          <w:szCs w:val="18"/>
        </w:rPr>
        <w:tab/>
      </w:r>
      <w:r>
        <w:rPr>
          <w:rFonts w:cstheme="minorHAnsi"/>
          <w:sz w:val="18"/>
          <w:szCs w:val="18"/>
        </w:rPr>
        <w:tab/>
        <w:t>Le constructeur de base</w:t>
      </w:r>
    </w:p>
    <w:p w:rsidR="00C91E19" w:rsidRPr="00623CFD" w:rsidRDefault="00C91E19" w:rsidP="00C91E19">
      <w:pPr>
        <w:shd w:val="clear" w:color="auto" w:fill="FFFFFF"/>
        <w:spacing w:after="0" w:line="127" w:lineRule="atLeast"/>
        <w:rPr>
          <w:rFonts w:cstheme="minorHAnsi"/>
          <w:sz w:val="18"/>
          <w:szCs w:val="18"/>
          <w:highlight w:val="yellow"/>
        </w:rPr>
      </w:pPr>
      <w:r w:rsidRPr="00623CFD">
        <w:rPr>
          <w:rFonts w:cstheme="minorHAnsi"/>
          <w:sz w:val="18"/>
          <w:szCs w:val="18"/>
          <w:highlight w:val="yellow"/>
        </w:rPr>
        <w:t>FilterNumLowPassFirstOrder(InputType in , byte inMode, int n0)</w:t>
      </w:r>
      <w:r w:rsidR="002D10F8" w:rsidRPr="00623CFD">
        <w:rPr>
          <w:rFonts w:cstheme="minorHAnsi"/>
          <w:sz w:val="18"/>
          <w:szCs w:val="18"/>
          <w:highlight w:val="yellow"/>
        </w:rPr>
        <w:tab/>
        <w:t>Le constructeur défini avec n0</w:t>
      </w:r>
    </w:p>
    <w:p w:rsidR="00C91E19" w:rsidRPr="00C91E19" w:rsidRDefault="00C91E19" w:rsidP="002D10F8">
      <w:pPr>
        <w:shd w:val="clear" w:color="auto" w:fill="FFFFFF"/>
        <w:spacing w:after="0" w:line="127" w:lineRule="atLeast"/>
        <w:rPr>
          <w:rFonts w:cstheme="minorHAnsi"/>
          <w:sz w:val="18"/>
          <w:szCs w:val="18"/>
        </w:rPr>
      </w:pPr>
      <w:r w:rsidRPr="00623CFD">
        <w:rPr>
          <w:rFonts w:cstheme="minorHAnsi"/>
          <w:sz w:val="18"/>
          <w:szCs w:val="18"/>
          <w:highlight w:val="yellow"/>
        </w:rPr>
        <w:t>FilterNumLowPassFirstOrder(InputType in , byte inMode, float dt, float fc</w:t>
      </w:r>
      <w:r w:rsidR="002D10F8" w:rsidRPr="00623CFD">
        <w:rPr>
          <w:rFonts w:cstheme="minorHAnsi"/>
          <w:sz w:val="18"/>
          <w:szCs w:val="18"/>
          <w:highlight w:val="yellow"/>
        </w:rPr>
        <w:t>) Le constructeur défini par la fréquence</w:t>
      </w:r>
    </w:p>
    <w:p w:rsidR="00F06045" w:rsidRDefault="00C91E19" w:rsidP="00C91E19">
      <w:pPr>
        <w:shd w:val="clear" w:color="auto" w:fill="FFFFFF"/>
        <w:spacing w:after="0" w:line="127" w:lineRule="atLeast"/>
        <w:rPr>
          <w:rFonts w:cstheme="minorHAnsi"/>
          <w:sz w:val="18"/>
          <w:szCs w:val="18"/>
        </w:rPr>
      </w:pPr>
      <w:r w:rsidRPr="00C91E19">
        <w:rPr>
          <w:rFonts w:cstheme="minorHAnsi"/>
          <w:sz w:val="18"/>
          <w:szCs w:val="18"/>
        </w:rPr>
        <w:t xml:space="preserve">compute() </w:t>
      </w:r>
      <w:r w:rsidR="002D10F8">
        <w:rPr>
          <w:rFonts w:cstheme="minorHAnsi"/>
          <w:sz w:val="18"/>
          <w:szCs w:val="18"/>
        </w:rPr>
        <w:tab/>
      </w:r>
      <w:r w:rsidR="002D10F8">
        <w:rPr>
          <w:rFonts w:cstheme="minorHAnsi"/>
          <w:sz w:val="18"/>
          <w:szCs w:val="18"/>
        </w:rPr>
        <w:tab/>
      </w:r>
      <w:r w:rsidR="002D10F8">
        <w:rPr>
          <w:rFonts w:cstheme="minorHAnsi"/>
          <w:sz w:val="18"/>
          <w:szCs w:val="18"/>
        </w:rPr>
        <w:tab/>
      </w:r>
      <w:r w:rsidR="002D10F8">
        <w:rPr>
          <w:rFonts w:cstheme="minorHAnsi"/>
          <w:sz w:val="18"/>
          <w:szCs w:val="18"/>
        </w:rPr>
        <w:tab/>
      </w:r>
      <w:r w:rsidRPr="00C91E19">
        <w:rPr>
          <w:rFonts w:cstheme="minorHAnsi"/>
          <w:sz w:val="18"/>
          <w:szCs w:val="18"/>
        </w:rPr>
        <w:t xml:space="preserve"> calcul </w:t>
      </w:r>
      <w:r w:rsidR="002D10F8">
        <w:rPr>
          <w:rFonts w:cstheme="minorHAnsi"/>
          <w:sz w:val="18"/>
          <w:szCs w:val="18"/>
        </w:rPr>
        <w:t>de la valeur de sortie du filtre</w:t>
      </w:r>
      <w:r w:rsidRPr="00C91E19">
        <w:rPr>
          <w:rFonts w:cstheme="minorHAnsi"/>
          <w:sz w:val="18"/>
          <w:szCs w:val="18"/>
        </w:rPr>
        <w:t xml:space="preserve">    </w:t>
      </w:r>
    </w:p>
    <w:p w:rsidR="002D10F8" w:rsidRDefault="002D10F8" w:rsidP="002D10F8">
      <w:pPr>
        <w:shd w:val="clear" w:color="auto" w:fill="FFFFFF"/>
        <w:spacing w:after="0" w:line="127" w:lineRule="atLeast"/>
        <w:rPr>
          <w:rFonts w:cstheme="minorHAnsi"/>
          <w:sz w:val="18"/>
          <w:szCs w:val="18"/>
        </w:rPr>
      </w:pPr>
    </w:p>
    <w:p w:rsidR="002D10F8" w:rsidRDefault="002D10F8" w:rsidP="002D10F8">
      <w:pPr>
        <w:shd w:val="clear" w:color="auto" w:fill="FFFFFF"/>
        <w:spacing w:after="0" w:line="127" w:lineRule="atLeast"/>
        <w:rPr>
          <w:rFonts w:cstheme="minorHAnsi"/>
          <w:sz w:val="18"/>
          <w:szCs w:val="18"/>
        </w:rPr>
      </w:pPr>
      <w:r w:rsidRPr="002D10F8">
        <w:rPr>
          <w:rFonts w:cstheme="minorHAnsi"/>
          <w:i/>
        </w:rPr>
        <w:t>Class FilterNumHighPassFirstOrder:</w:t>
      </w:r>
      <w:r w:rsidRPr="002D10F8">
        <w:rPr>
          <w:rFonts w:cstheme="minorHAnsi"/>
          <w:sz w:val="18"/>
          <w:szCs w:val="18"/>
        </w:rPr>
        <w:t xml:space="preserve"> </w:t>
      </w:r>
    </w:p>
    <w:p w:rsidR="002D10F8" w:rsidRPr="002D10F8" w:rsidRDefault="002D10F8" w:rsidP="002D10F8">
      <w:pPr>
        <w:shd w:val="clear" w:color="auto" w:fill="FFFFFF"/>
        <w:spacing w:after="0" w:line="127" w:lineRule="atLeast"/>
        <w:rPr>
          <w:rFonts w:cstheme="minorHAnsi"/>
        </w:rPr>
      </w:pPr>
      <w:r w:rsidRPr="002D10F8">
        <w:rPr>
          <w:rFonts w:cstheme="minorHAnsi"/>
        </w:rPr>
        <w:t>Les méthodes :</w:t>
      </w:r>
    </w:p>
    <w:p w:rsidR="002D10F8" w:rsidRPr="00623CFD" w:rsidRDefault="002D10F8" w:rsidP="002D10F8">
      <w:pPr>
        <w:shd w:val="clear" w:color="auto" w:fill="FFFFFF"/>
        <w:spacing w:after="0" w:line="127" w:lineRule="atLeast"/>
        <w:rPr>
          <w:rFonts w:cstheme="minorHAnsi"/>
          <w:sz w:val="18"/>
          <w:szCs w:val="18"/>
          <w:highlight w:val="yellow"/>
        </w:rPr>
      </w:pPr>
      <w:r w:rsidRPr="00623CFD">
        <w:rPr>
          <w:rFonts w:cstheme="minorHAnsi"/>
          <w:sz w:val="18"/>
          <w:szCs w:val="18"/>
          <w:highlight w:val="yellow"/>
        </w:rPr>
        <w:t>FilterNumHighPassFirstOrder(InputType in , byte inMode, int n0)</w:t>
      </w:r>
      <w:r w:rsidRPr="00623CFD">
        <w:rPr>
          <w:rFonts w:cstheme="minorHAnsi"/>
          <w:sz w:val="18"/>
          <w:szCs w:val="18"/>
          <w:highlight w:val="yellow"/>
        </w:rPr>
        <w:tab/>
        <w:t xml:space="preserve"> constructeur n0 ;  fc=1/(2*pi*n0*dt)</w:t>
      </w:r>
    </w:p>
    <w:p w:rsidR="002D10F8" w:rsidRDefault="002D10F8" w:rsidP="002D10F8">
      <w:pPr>
        <w:shd w:val="clear" w:color="auto" w:fill="FFFFFF"/>
        <w:spacing w:after="0" w:line="127" w:lineRule="atLeast"/>
        <w:rPr>
          <w:rFonts w:cstheme="minorHAnsi"/>
          <w:sz w:val="18"/>
          <w:szCs w:val="18"/>
        </w:rPr>
      </w:pPr>
      <w:r w:rsidRPr="00623CFD">
        <w:rPr>
          <w:rFonts w:cstheme="minorHAnsi"/>
          <w:sz w:val="18"/>
          <w:szCs w:val="18"/>
          <w:highlight w:val="yellow"/>
        </w:rPr>
        <w:t>FilterNumHighPassFirstOrder(InputType in , byte inMode, float dt, float fc) definition en fréquence de dt fc=1/(2*pi*n0*dt)</w:t>
      </w:r>
    </w:p>
    <w:p w:rsidR="002D10F8" w:rsidRDefault="002D10F8" w:rsidP="002D10F8">
      <w:pPr>
        <w:shd w:val="clear" w:color="auto" w:fill="FFFFFF"/>
        <w:spacing w:after="0" w:line="127" w:lineRule="atLeast"/>
        <w:rPr>
          <w:rFonts w:cstheme="minorHAnsi"/>
          <w:sz w:val="18"/>
          <w:szCs w:val="18"/>
        </w:rPr>
      </w:pPr>
    </w:p>
    <w:p w:rsidR="002D10F8" w:rsidRDefault="002D10F8" w:rsidP="002D10F8">
      <w:pPr>
        <w:shd w:val="clear" w:color="auto" w:fill="FFFFFF"/>
        <w:spacing w:after="0" w:line="127" w:lineRule="atLeast"/>
        <w:rPr>
          <w:rFonts w:cstheme="minorHAnsi"/>
          <w:sz w:val="18"/>
          <w:szCs w:val="18"/>
        </w:rPr>
      </w:pPr>
      <w:r w:rsidRPr="002D10F8">
        <w:rPr>
          <w:rFonts w:cstheme="minorHAnsi"/>
          <w:sz w:val="18"/>
          <w:szCs w:val="18"/>
        </w:rPr>
        <w:t xml:space="preserve">compute() </w:t>
      </w:r>
      <w:r>
        <w:rPr>
          <w:rFonts w:cstheme="minorHAnsi"/>
          <w:sz w:val="18"/>
          <w:szCs w:val="18"/>
        </w:rPr>
        <w:tab/>
      </w:r>
      <w:r>
        <w:rPr>
          <w:rFonts w:cstheme="minorHAnsi"/>
          <w:sz w:val="18"/>
          <w:szCs w:val="18"/>
        </w:rPr>
        <w:tab/>
      </w:r>
      <w:r>
        <w:rPr>
          <w:rFonts w:cstheme="minorHAnsi"/>
          <w:sz w:val="18"/>
          <w:szCs w:val="18"/>
        </w:rPr>
        <w:tab/>
      </w:r>
      <w:r>
        <w:rPr>
          <w:rFonts w:cstheme="minorHAnsi"/>
          <w:sz w:val="18"/>
          <w:szCs w:val="18"/>
        </w:rPr>
        <w:tab/>
      </w:r>
      <w:r>
        <w:rPr>
          <w:rFonts w:cstheme="minorHAnsi"/>
          <w:sz w:val="18"/>
          <w:szCs w:val="18"/>
        </w:rPr>
        <w:tab/>
      </w:r>
      <w:r>
        <w:rPr>
          <w:rFonts w:cstheme="minorHAnsi"/>
          <w:sz w:val="18"/>
          <w:szCs w:val="18"/>
        </w:rPr>
        <w:tab/>
      </w:r>
      <w:r w:rsidRPr="002D10F8">
        <w:rPr>
          <w:rFonts w:cstheme="minorHAnsi"/>
          <w:sz w:val="18"/>
          <w:szCs w:val="18"/>
        </w:rPr>
        <w:t xml:space="preserve"> calcul de la valeur de sortie du filtre</w:t>
      </w:r>
    </w:p>
    <w:p w:rsidR="002D10F8" w:rsidRDefault="002D10F8" w:rsidP="002D10F8">
      <w:pPr>
        <w:shd w:val="clear" w:color="auto" w:fill="FFFFFF"/>
        <w:spacing w:after="0" w:line="127" w:lineRule="atLeast"/>
        <w:rPr>
          <w:rFonts w:cstheme="minorHAnsi"/>
          <w:sz w:val="18"/>
          <w:szCs w:val="18"/>
        </w:rPr>
      </w:pPr>
      <w:r w:rsidRPr="002D10F8">
        <w:rPr>
          <w:rFonts w:cstheme="minorHAnsi"/>
          <w:sz w:val="18"/>
          <w:szCs w:val="18"/>
        </w:rPr>
        <w:t xml:space="preserve">init() </w:t>
      </w:r>
      <w:r>
        <w:rPr>
          <w:rFonts w:cstheme="minorHAnsi"/>
          <w:sz w:val="18"/>
          <w:szCs w:val="18"/>
        </w:rPr>
        <w:tab/>
      </w:r>
      <w:r>
        <w:rPr>
          <w:rFonts w:cstheme="minorHAnsi"/>
          <w:sz w:val="18"/>
          <w:szCs w:val="18"/>
        </w:rPr>
        <w:tab/>
      </w:r>
      <w:r>
        <w:rPr>
          <w:rFonts w:cstheme="minorHAnsi"/>
          <w:sz w:val="18"/>
          <w:szCs w:val="18"/>
        </w:rPr>
        <w:tab/>
      </w:r>
      <w:r>
        <w:rPr>
          <w:rFonts w:cstheme="minorHAnsi"/>
          <w:sz w:val="18"/>
          <w:szCs w:val="18"/>
        </w:rPr>
        <w:tab/>
      </w:r>
      <w:r>
        <w:rPr>
          <w:rFonts w:cstheme="minorHAnsi"/>
          <w:sz w:val="18"/>
          <w:szCs w:val="18"/>
        </w:rPr>
        <w:tab/>
      </w:r>
      <w:r>
        <w:rPr>
          <w:rFonts w:cstheme="minorHAnsi"/>
          <w:sz w:val="18"/>
          <w:szCs w:val="18"/>
        </w:rPr>
        <w:tab/>
      </w:r>
      <w:r>
        <w:rPr>
          <w:rFonts w:cstheme="minorHAnsi"/>
          <w:sz w:val="18"/>
          <w:szCs w:val="18"/>
        </w:rPr>
        <w:tab/>
        <w:t>initialisation du filtre</w:t>
      </w:r>
    </w:p>
    <w:p w:rsidR="00DE5DD1" w:rsidRPr="002D10F8" w:rsidRDefault="00DE5DD1" w:rsidP="002D10F8">
      <w:pPr>
        <w:shd w:val="clear" w:color="auto" w:fill="FFFFFF"/>
        <w:spacing w:after="0" w:line="127" w:lineRule="atLeast"/>
        <w:rPr>
          <w:rFonts w:cstheme="minorHAnsi"/>
          <w:sz w:val="18"/>
          <w:szCs w:val="18"/>
        </w:rPr>
      </w:pPr>
    </w:p>
    <w:p w:rsidR="00DE5DD1" w:rsidRPr="00DE5DD1" w:rsidRDefault="00DE5DD1" w:rsidP="00DE5DD1">
      <w:pPr>
        <w:shd w:val="clear" w:color="auto" w:fill="FFFFFF"/>
        <w:spacing w:after="0" w:line="127" w:lineRule="atLeast"/>
        <w:rPr>
          <w:rFonts w:cstheme="minorHAnsi"/>
          <w:sz w:val="18"/>
          <w:szCs w:val="18"/>
        </w:rPr>
      </w:pPr>
      <w:r>
        <w:rPr>
          <w:rFonts w:cstheme="minorHAnsi"/>
          <w:i/>
        </w:rPr>
        <w:t>C</w:t>
      </w:r>
      <w:r w:rsidRPr="00DE5DD1">
        <w:rPr>
          <w:rFonts w:cstheme="minorHAnsi"/>
          <w:i/>
        </w:rPr>
        <w:t xml:space="preserve">lass FilterNumLowPassSecondOrder: </w:t>
      </w:r>
    </w:p>
    <w:p w:rsidR="00DE5DD1" w:rsidRPr="00DE5DD1" w:rsidRDefault="00DE5DD1" w:rsidP="00DE5DD1">
      <w:pPr>
        <w:shd w:val="clear" w:color="auto" w:fill="FFFFFF"/>
        <w:spacing w:after="0" w:line="127" w:lineRule="atLeast"/>
        <w:rPr>
          <w:rFonts w:cstheme="minorHAnsi"/>
        </w:rPr>
      </w:pPr>
      <w:r>
        <w:rPr>
          <w:rFonts w:cstheme="minorHAnsi"/>
          <w:sz w:val="18"/>
          <w:szCs w:val="18"/>
        </w:rPr>
        <w:t xml:space="preserve"> </w:t>
      </w:r>
      <w:r w:rsidRPr="00DE5DD1">
        <w:rPr>
          <w:rFonts w:cstheme="minorHAnsi"/>
        </w:rPr>
        <w:t>Les méthodes :</w:t>
      </w:r>
    </w:p>
    <w:p w:rsidR="00DE5DD1" w:rsidRPr="00DE5DD1" w:rsidRDefault="00DE5DD1" w:rsidP="00DE5DD1">
      <w:pPr>
        <w:shd w:val="clear" w:color="auto" w:fill="FFFFFF"/>
        <w:spacing w:after="0" w:line="127" w:lineRule="atLeast"/>
        <w:rPr>
          <w:rFonts w:cstheme="minorHAnsi"/>
          <w:sz w:val="18"/>
          <w:szCs w:val="18"/>
        </w:rPr>
      </w:pPr>
      <w:r w:rsidRPr="00DE5DD1">
        <w:rPr>
          <w:rFonts w:cstheme="minorHAnsi"/>
          <w:sz w:val="18"/>
          <w:szCs w:val="18"/>
        </w:rPr>
        <w:t xml:space="preserve"> FilterNumLowPassSecondOrder() </w:t>
      </w:r>
      <w:r>
        <w:rPr>
          <w:rFonts w:cstheme="minorHAnsi"/>
          <w:sz w:val="18"/>
          <w:szCs w:val="18"/>
        </w:rPr>
        <w:tab/>
      </w:r>
      <w:r>
        <w:rPr>
          <w:rFonts w:cstheme="minorHAnsi"/>
          <w:sz w:val="18"/>
          <w:szCs w:val="18"/>
        </w:rPr>
        <w:tab/>
        <w:t>Constructeur de base</w:t>
      </w:r>
    </w:p>
    <w:p w:rsidR="00DE5DD1" w:rsidRPr="00623CFD" w:rsidRDefault="00DE5DD1" w:rsidP="00DE5DD1">
      <w:pPr>
        <w:shd w:val="clear" w:color="auto" w:fill="FFFFFF"/>
        <w:spacing w:after="0" w:line="127" w:lineRule="atLeast"/>
        <w:rPr>
          <w:rFonts w:cstheme="minorHAnsi"/>
          <w:sz w:val="18"/>
          <w:szCs w:val="18"/>
          <w:highlight w:val="yellow"/>
        </w:rPr>
      </w:pPr>
      <w:r w:rsidRPr="00623CFD">
        <w:rPr>
          <w:rFonts w:cstheme="minorHAnsi"/>
          <w:sz w:val="18"/>
          <w:szCs w:val="18"/>
          <w:highlight w:val="yellow"/>
        </w:rPr>
        <w:t xml:space="preserve">FilterNumLowPassSecondOrder(InputType in , byte inMode, int n0, int m0) </w:t>
      </w:r>
      <w:r w:rsidRPr="00623CFD">
        <w:rPr>
          <w:rFonts w:cstheme="minorHAnsi"/>
          <w:sz w:val="18"/>
          <w:szCs w:val="18"/>
          <w:highlight w:val="yellow"/>
        </w:rPr>
        <w:tab/>
        <w:t xml:space="preserve"> constructeur avec la définition en n0, m0 </w:t>
      </w:r>
    </w:p>
    <w:p w:rsidR="00DE5DD1" w:rsidRPr="00DE5DD1" w:rsidRDefault="00DE5DD1" w:rsidP="00DE5DD1">
      <w:pPr>
        <w:shd w:val="clear" w:color="auto" w:fill="FFFFFF"/>
        <w:spacing w:after="0" w:line="127" w:lineRule="atLeast"/>
        <w:ind w:left="6372" w:hanging="6372"/>
        <w:rPr>
          <w:rFonts w:cstheme="minorHAnsi"/>
          <w:sz w:val="18"/>
          <w:szCs w:val="18"/>
        </w:rPr>
      </w:pPr>
      <w:r w:rsidRPr="00623CFD">
        <w:rPr>
          <w:rFonts w:cstheme="minorHAnsi"/>
          <w:sz w:val="18"/>
          <w:szCs w:val="18"/>
          <w:highlight w:val="yellow"/>
        </w:rPr>
        <w:t xml:space="preserve"> FilterNumLowPassSecondOrder(InputType in , byte inMode, float dt, float fc, float Q) </w:t>
      </w:r>
      <w:r w:rsidRPr="00623CFD">
        <w:rPr>
          <w:rFonts w:cstheme="minorHAnsi"/>
          <w:sz w:val="18"/>
          <w:szCs w:val="18"/>
          <w:highlight w:val="yellow"/>
        </w:rPr>
        <w:tab/>
        <w:t xml:space="preserve"> définition en fréquence de dt fc=1/(2*pi*n0*dt) et qualité</w:t>
      </w:r>
    </w:p>
    <w:p w:rsidR="00DE5DD1" w:rsidRDefault="00DE5DD1" w:rsidP="00DE5DD1">
      <w:pPr>
        <w:shd w:val="clear" w:color="auto" w:fill="FFFFFF"/>
        <w:spacing w:after="0" w:line="127" w:lineRule="atLeast"/>
        <w:rPr>
          <w:rFonts w:cstheme="minorHAnsi"/>
          <w:sz w:val="18"/>
          <w:szCs w:val="18"/>
        </w:rPr>
      </w:pPr>
      <w:r w:rsidRPr="00DE5DD1">
        <w:rPr>
          <w:rFonts w:cstheme="minorHAnsi"/>
          <w:sz w:val="18"/>
          <w:szCs w:val="18"/>
        </w:rPr>
        <w:t xml:space="preserve">compute() </w:t>
      </w:r>
      <w:r w:rsidR="00623CFD">
        <w:rPr>
          <w:rFonts w:cstheme="minorHAnsi"/>
          <w:sz w:val="18"/>
          <w:szCs w:val="18"/>
        </w:rPr>
        <w:tab/>
      </w:r>
      <w:r w:rsidR="00623CFD">
        <w:rPr>
          <w:rFonts w:cstheme="minorHAnsi"/>
          <w:sz w:val="18"/>
          <w:szCs w:val="18"/>
        </w:rPr>
        <w:tab/>
      </w:r>
      <w:r w:rsidR="00623CFD">
        <w:rPr>
          <w:rFonts w:cstheme="minorHAnsi"/>
          <w:sz w:val="18"/>
          <w:szCs w:val="18"/>
        </w:rPr>
        <w:tab/>
      </w:r>
      <w:r w:rsidR="00623CFD">
        <w:rPr>
          <w:rFonts w:cstheme="minorHAnsi"/>
          <w:sz w:val="18"/>
          <w:szCs w:val="18"/>
        </w:rPr>
        <w:tab/>
      </w:r>
      <w:r w:rsidRPr="00DE5DD1">
        <w:rPr>
          <w:rFonts w:cstheme="minorHAnsi"/>
          <w:sz w:val="18"/>
          <w:szCs w:val="18"/>
        </w:rPr>
        <w:t xml:space="preserve"> calcul de la valeur de sortie du filtre</w:t>
      </w:r>
    </w:p>
    <w:p w:rsidR="005D3703" w:rsidRDefault="005D3703" w:rsidP="00DE5DD1">
      <w:pPr>
        <w:shd w:val="clear" w:color="auto" w:fill="FFFFFF"/>
        <w:spacing w:after="0" w:line="127" w:lineRule="atLeast"/>
        <w:rPr>
          <w:rFonts w:cstheme="minorHAnsi"/>
          <w:sz w:val="18"/>
          <w:szCs w:val="18"/>
        </w:rPr>
      </w:pPr>
      <w:r w:rsidRPr="005D3703">
        <w:rPr>
          <w:rFonts w:cstheme="minorHAnsi"/>
          <w:sz w:val="18"/>
          <w:szCs w:val="18"/>
        </w:rPr>
        <w:t xml:space="preserve">getQreel() </w:t>
      </w:r>
      <w:r>
        <w:rPr>
          <w:rFonts w:cstheme="minorHAnsi"/>
          <w:sz w:val="18"/>
          <w:szCs w:val="18"/>
        </w:rPr>
        <w:tab/>
      </w:r>
      <w:r>
        <w:rPr>
          <w:rFonts w:cstheme="minorHAnsi"/>
          <w:sz w:val="18"/>
          <w:szCs w:val="18"/>
        </w:rPr>
        <w:tab/>
      </w:r>
      <w:r>
        <w:rPr>
          <w:rFonts w:cstheme="minorHAnsi"/>
          <w:sz w:val="18"/>
          <w:szCs w:val="18"/>
        </w:rPr>
        <w:tab/>
      </w:r>
      <w:r>
        <w:rPr>
          <w:rFonts w:cstheme="minorHAnsi"/>
          <w:sz w:val="18"/>
          <w:szCs w:val="18"/>
        </w:rPr>
        <w:tab/>
      </w:r>
      <w:r w:rsidRPr="005D3703">
        <w:rPr>
          <w:rFonts w:cstheme="minorHAnsi"/>
          <w:sz w:val="18"/>
          <w:szCs w:val="18"/>
        </w:rPr>
        <w:t xml:space="preserve"> renvoi la valeur calculée de Q</w:t>
      </w:r>
    </w:p>
    <w:p w:rsidR="00623CFD" w:rsidRDefault="00623CFD" w:rsidP="00623CFD">
      <w:pPr>
        <w:shd w:val="clear" w:color="auto" w:fill="FFFFFF"/>
        <w:spacing w:after="0" w:line="127" w:lineRule="atLeast"/>
        <w:rPr>
          <w:rFonts w:cstheme="minorHAnsi"/>
          <w:i/>
        </w:rPr>
      </w:pPr>
    </w:p>
    <w:p w:rsidR="00623CFD" w:rsidRDefault="00623CFD" w:rsidP="00623CFD">
      <w:pPr>
        <w:shd w:val="clear" w:color="auto" w:fill="FFFFFF"/>
        <w:spacing w:after="0" w:line="127" w:lineRule="atLeast"/>
        <w:rPr>
          <w:rFonts w:cstheme="minorHAnsi"/>
          <w:i/>
        </w:rPr>
      </w:pPr>
      <w:r>
        <w:rPr>
          <w:rFonts w:cstheme="minorHAnsi"/>
          <w:i/>
        </w:rPr>
        <w:t>C</w:t>
      </w:r>
      <w:r w:rsidRPr="00623CFD">
        <w:rPr>
          <w:rFonts w:cstheme="minorHAnsi"/>
          <w:i/>
        </w:rPr>
        <w:t xml:space="preserve">lass FilterNumHighPassSecondOrder: </w:t>
      </w:r>
    </w:p>
    <w:p w:rsidR="00623CFD" w:rsidRPr="00623CFD" w:rsidRDefault="00623CFD" w:rsidP="00623CFD">
      <w:pPr>
        <w:shd w:val="clear" w:color="auto" w:fill="FFFFFF"/>
        <w:spacing w:after="0" w:line="127" w:lineRule="atLeast"/>
        <w:rPr>
          <w:rFonts w:cstheme="minorHAnsi"/>
          <w:sz w:val="18"/>
          <w:szCs w:val="18"/>
        </w:rPr>
      </w:pPr>
      <w:r w:rsidRPr="00623CFD">
        <w:rPr>
          <w:rFonts w:cstheme="minorHAnsi"/>
        </w:rPr>
        <w:t>Les méthodes</w:t>
      </w:r>
    </w:p>
    <w:p w:rsidR="00623CFD" w:rsidRPr="00623CFD" w:rsidRDefault="00623CFD" w:rsidP="00623CFD">
      <w:pPr>
        <w:shd w:val="clear" w:color="auto" w:fill="FFFFFF"/>
        <w:spacing w:after="0" w:line="127" w:lineRule="atLeast"/>
        <w:rPr>
          <w:rFonts w:cstheme="minorHAnsi"/>
          <w:sz w:val="18"/>
          <w:szCs w:val="18"/>
          <w:highlight w:val="yellow"/>
        </w:rPr>
      </w:pPr>
      <w:r w:rsidRPr="00623CFD">
        <w:rPr>
          <w:rFonts w:cstheme="minorHAnsi"/>
          <w:sz w:val="18"/>
          <w:szCs w:val="18"/>
          <w:highlight w:val="yellow"/>
        </w:rPr>
        <w:t xml:space="preserve">FilterNumHighPassSecondOrder(InputType in , byte inMode, int n0, int m0) </w:t>
      </w:r>
      <w:r w:rsidRPr="00623CFD">
        <w:rPr>
          <w:rFonts w:cstheme="minorHAnsi"/>
          <w:sz w:val="18"/>
          <w:szCs w:val="18"/>
          <w:highlight w:val="yellow"/>
        </w:rPr>
        <w:tab/>
        <w:t xml:space="preserve"> constructeur avec la définition en n0, m0 </w:t>
      </w:r>
    </w:p>
    <w:p w:rsidR="00623CFD" w:rsidRPr="00623CFD" w:rsidRDefault="00623CFD" w:rsidP="00623CFD">
      <w:pPr>
        <w:shd w:val="clear" w:color="auto" w:fill="FFFFFF"/>
        <w:spacing w:after="0" w:line="127" w:lineRule="atLeast"/>
        <w:rPr>
          <w:rFonts w:cstheme="minorHAnsi"/>
          <w:sz w:val="18"/>
          <w:szCs w:val="18"/>
          <w:highlight w:val="yellow"/>
        </w:rPr>
      </w:pPr>
      <w:r w:rsidRPr="00623CFD">
        <w:rPr>
          <w:rFonts w:cstheme="minorHAnsi"/>
          <w:sz w:val="18"/>
          <w:szCs w:val="18"/>
          <w:highlight w:val="yellow"/>
        </w:rPr>
        <w:tab/>
      </w:r>
      <w:r w:rsidRPr="00623CFD">
        <w:rPr>
          <w:rFonts w:cstheme="minorHAnsi"/>
          <w:sz w:val="18"/>
          <w:szCs w:val="18"/>
          <w:highlight w:val="yellow"/>
        </w:rPr>
        <w:tab/>
      </w:r>
      <w:r w:rsidRPr="00623CFD">
        <w:rPr>
          <w:rFonts w:cstheme="minorHAnsi"/>
          <w:sz w:val="18"/>
          <w:szCs w:val="18"/>
          <w:highlight w:val="yellow"/>
        </w:rPr>
        <w:tab/>
      </w:r>
      <w:r w:rsidRPr="00623CFD">
        <w:rPr>
          <w:rFonts w:cstheme="minorHAnsi"/>
          <w:sz w:val="18"/>
          <w:szCs w:val="18"/>
          <w:highlight w:val="yellow"/>
        </w:rPr>
        <w:tab/>
      </w:r>
      <w:r w:rsidRPr="00623CFD">
        <w:rPr>
          <w:rFonts w:cstheme="minorHAnsi"/>
          <w:sz w:val="18"/>
          <w:szCs w:val="18"/>
          <w:highlight w:val="yellow"/>
        </w:rPr>
        <w:tab/>
      </w:r>
      <w:r w:rsidRPr="00623CFD">
        <w:rPr>
          <w:rFonts w:cstheme="minorHAnsi"/>
          <w:sz w:val="18"/>
          <w:szCs w:val="18"/>
          <w:highlight w:val="yellow"/>
        </w:rPr>
        <w:tab/>
      </w:r>
      <w:r w:rsidRPr="00623CFD">
        <w:rPr>
          <w:rFonts w:cstheme="minorHAnsi"/>
          <w:sz w:val="18"/>
          <w:szCs w:val="18"/>
          <w:highlight w:val="yellow"/>
        </w:rPr>
        <w:tab/>
      </w:r>
      <w:r w:rsidRPr="00623CFD">
        <w:rPr>
          <w:rFonts w:cstheme="minorHAnsi"/>
          <w:sz w:val="18"/>
          <w:szCs w:val="18"/>
          <w:highlight w:val="yellow"/>
        </w:rPr>
        <w:tab/>
        <w:t>Q=n0/m0  f0=1/(2*pi*m0*dt)</w:t>
      </w:r>
    </w:p>
    <w:p w:rsidR="00623CFD" w:rsidRPr="00623CFD" w:rsidRDefault="00623CFD" w:rsidP="00623CFD">
      <w:pPr>
        <w:shd w:val="clear" w:color="auto" w:fill="FFFFFF"/>
        <w:spacing w:after="0" w:line="127" w:lineRule="atLeast"/>
        <w:rPr>
          <w:rFonts w:cstheme="minorHAnsi"/>
          <w:sz w:val="18"/>
          <w:szCs w:val="18"/>
          <w:highlight w:val="yellow"/>
        </w:rPr>
      </w:pPr>
      <w:r w:rsidRPr="00623CFD">
        <w:rPr>
          <w:rFonts w:cstheme="minorHAnsi"/>
          <w:sz w:val="18"/>
          <w:szCs w:val="18"/>
          <w:highlight w:val="yellow"/>
        </w:rPr>
        <w:t xml:space="preserve">FilterNumHighPassSecondOrder(InputType in , byte inMode, float dt, float f0, float Q) </w:t>
      </w:r>
      <w:r w:rsidRPr="00623CFD">
        <w:rPr>
          <w:rFonts w:cstheme="minorHAnsi"/>
          <w:sz w:val="18"/>
          <w:szCs w:val="18"/>
          <w:highlight w:val="yellow"/>
        </w:rPr>
        <w:tab/>
        <w:t xml:space="preserve">définition en fréquence de dt </w:t>
      </w:r>
    </w:p>
    <w:p w:rsidR="00623CFD" w:rsidRPr="00623CFD" w:rsidRDefault="00623CFD" w:rsidP="00623CFD">
      <w:pPr>
        <w:shd w:val="clear" w:color="auto" w:fill="FFFFFF"/>
        <w:spacing w:after="0" w:line="127" w:lineRule="atLeast"/>
        <w:rPr>
          <w:rFonts w:cstheme="minorHAnsi"/>
          <w:sz w:val="18"/>
          <w:szCs w:val="18"/>
        </w:rPr>
      </w:pPr>
      <w:r w:rsidRPr="00623CFD">
        <w:rPr>
          <w:rFonts w:cstheme="minorHAnsi"/>
          <w:sz w:val="18"/>
          <w:szCs w:val="18"/>
          <w:highlight w:val="yellow"/>
        </w:rPr>
        <w:tab/>
      </w:r>
      <w:r w:rsidRPr="00623CFD">
        <w:rPr>
          <w:rFonts w:cstheme="minorHAnsi"/>
          <w:sz w:val="18"/>
          <w:szCs w:val="18"/>
          <w:highlight w:val="yellow"/>
        </w:rPr>
        <w:tab/>
      </w:r>
      <w:r w:rsidRPr="00623CFD">
        <w:rPr>
          <w:rFonts w:cstheme="minorHAnsi"/>
          <w:sz w:val="18"/>
          <w:szCs w:val="18"/>
          <w:highlight w:val="yellow"/>
        </w:rPr>
        <w:tab/>
      </w:r>
      <w:r w:rsidRPr="00623CFD">
        <w:rPr>
          <w:rFonts w:cstheme="minorHAnsi"/>
          <w:sz w:val="18"/>
          <w:szCs w:val="18"/>
          <w:highlight w:val="yellow"/>
        </w:rPr>
        <w:tab/>
      </w:r>
      <w:r w:rsidRPr="00623CFD">
        <w:rPr>
          <w:rFonts w:cstheme="minorHAnsi"/>
          <w:sz w:val="18"/>
          <w:szCs w:val="18"/>
          <w:highlight w:val="yellow"/>
        </w:rPr>
        <w:tab/>
      </w:r>
      <w:r w:rsidRPr="00623CFD">
        <w:rPr>
          <w:rFonts w:cstheme="minorHAnsi"/>
          <w:sz w:val="18"/>
          <w:szCs w:val="18"/>
          <w:highlight w:val="yellow"/>
        </w:rPr>
        <w:tab/>
      </w:r>
      <w:r w:rsidRPr="00623CFD">
        <w:rPr>
          <w:rFonts w:cstheme="minorHAnsi"/>
          <w:sz w:val="18"/>
          <w:szCs w:val="18"/>
          <w:highlight w:val="yellow"/>
        </w:rPr>
        <w:tab/>
      </w:r>
      <w:r w:rsidRPr="00623CFD">
        <w:rPr>
          <w:rFonts w:cstheme="minorHAnsi"/>
          <w:sz w:val="18"/>
          <w:szCs w:val="18"/>
          <w:highlight w:val="yellow"/>
        </w:rPr>
        <w:tab/>
      </w:r>
      <w:r w:rsidRPr="00623CFD">
        <w:rPr>
          <w:rFonts w:cstheme="minorHAnsi"/>
          <w:sz w:val="18"/>
          <w:szCs w:val="18"/>
          <w:highlight w:val="yellow"/>
        </w:rPr>
        <w:tab/>
        <w:t>fc=1/(2*pi*n0*dt) et qualité</w:t>
      </w:r>
    </w:p>
    <w:p w:rsidR="00623CFD" w:rsidRPr="00623CFD" w:rsidRDefault="00623CFD" w:rsidP="00623CFD">
      <w:pPr>
        <w:shd w:val="clear" w:color="auto" w:fill="FFFFFF"/>
        <w:spacing w:after="0" w:line="127" w:lineRule="atLeast"/>
        <w:rPr>
          <w:rFonts w:cstheme="minorHAnsi"/>
          <w:sz w:val="18"/>
          <w:szCs w:val="18"/>
        </w:rPr>
      </w:pPr>
      <w:r w:rsidRPr="00623CFD">
        <w:rPr>
          <w:rFonts w:cstheme="minorHAnsi"/>
          <w:sz w:val="18"/>
          <w:szCs w:val="18"/>
        </w:rPr>
        <w:t xml:space="preserve">compute() </w:t>
      </w:r>
      <w:r>
        <w:rPr>
          <w:rFonts w:cstheme="minorHAnsi"/>
          <w:sz w:val="18"/>
          <w:szCs w:val="18"/>
        </w:rPr>
        <w:tab/>
      </w:r>
      <w:r>
        <w:rPr>
          <w:rFonts w:cstheme="minorHAnsi"/>
          <w:sz w:val="18"/>
          <w:szCs w:val="18"/>
        </w:rPr>
        <w:tab/>
      </w:r>
      <w:r>
        <w:rPr>
          <w:rFonts w:cstheme="minorHAnsi"/>
          <w:sz w:val="18"/>
          <w:szCs w:val="18"/>
        </w:rPr>
        <w:tab/>
      </w:r>
      <w:r>
        <w:rPr>
          <w:rFonts w:cstheme="minorHAnsi"/>
          <w:sz w:val="18"/>
          <w:szCs w:val="18"/>
        </w:rPr>
        <w:tab/>
      </w:r>
      <w:r>
        <w:rPr>
          <w:rFonts w:cstheme="minorHAnsi"/>
          <w:sz w:val="18"/>
          <w:szCs w:val="18"/>
        </w:rPr>
        <w:tab/>
      </w:r>
      <w:r>
        <w:rPr>
          <w:rFonts w:cstheme="minorHAnsi"/>
          <w:sz w:val="18"/>
          <w:szCs w:val="18"/>
        </w:rPr>
        <w:tab/>
      </w:r>
      <w:r>
        <w:rPr>
          <w:rFonts w:cstheme="minorHAnsi"/>
          <w:sz w:val="18"/>
          <w:szCs w:val="18"/>
        </w:rPr>
        <w:tab/>
      </w:r>
      <w:r w:rsidRPr="00623CFD">
        <w:rPr>
          <w:rFonts w:cstheme="minorHAnsi"/>
          <w:sz w:val="18"/>
          <w:szCs w:val="18"/>
        </w:rPr>
        <w:t>calcul de la valeur de sortie du filtre</w:t>
      </w:r>
    </w:p>
    <w:p w:rsidR="00623CFD" w:rsidRDefault="00623CFD" w:rsidP="00623CFD">
      <w:pPr>
        <w:shd w:val="clear" w:color="auto" w:fill="FFFFFF"/>
        <w:spacing w:after="0" w:line="127" w:lineRule="atLeast"/>
        <w:rPr>
          <w:rFonts w:cstheme="minorHAnsi"/>
          <w:sz w:val="18"/>
          <w:szCs w:val="18"/>
        </w:rPr>
      </w:pPr>
    </w:p>
    <w:p w:rsidR="005D3703" w:rsidRDefault="005D3703" w:rsidP="00623CFD">
      <w:pPr>
        <w:shd w:val="clear" w:color="auto" w:fill="FFFFFF"/>
        <w:spacing w:after="0" w:line="127" w:lineRule="atLeast"/>
        <w:rPr>
          <w:rFonts w:cstheme="minorHAnsi"/>
          <w:i/>
        </w:rPr>
      </w:pPr>
      <w:r w:rsidRPr="005D3703">
        <w:rPr>
          <w:rFonts w:cstheme="minorHAnsi"/>
          <w:i/>
        </w:rPr>
        <w:t>C</w:t>
      </w:r>
      <w:r w:rsidR="00623CFD" w:rsidRPr="005D3703">
        <w:rPr>
          <w:rFonts w:cstheme="minorHAnsi"/>
          <w:i/>
        </w:rPr>
        <w:t>lass FilterNumCutBandSecondOrder:</w:t>
      </w:r>
    </w:p>
    <w:p w:rsidR="005D3703" w:rsidRDefault="005D3703" w:rsidP="00623CFD">
      <w:pPr>
        <w:shd w:val="clear" w:color="auto" w:fill="FFFFFF"/>
        <w:spacing w:after="0" w:line="127" w:lineRule="atLeast"/>
        <w:rPr>
          <w:rFonts w:cstheme="minorHAnsi"/>
        </w:rPr>
      </w:pPr>
      <w:r>
        <w:rPr>
          <w:rFonts w:cstheme="minorHAnsi"/>
        </w:rPr>
        <w:t xml:space="preserve">Les méthodes </w:t>
      </w:r>
    </w:p>
    <w:p w:rsidR="00623CFD" w:rsidRPr="00623CFD" w:rsidRDefault="00623CFD" w:rsidP="00623CFD">
      <w:pPr>
        <w:shd w:val="clear" w:color="auto" w:fill="FFFFFF"/>
        <w:spacing w:after="0" w:line="127" w:lineRule="atLeast"/>
        <w:rPr>
          <w:rFonts w:cstheme="minorHAnsi"/>
          <w:sz w:val="18"/>
          <w:szCs w:val="18"/>
        </w:rPr>
      </w:pPr>
      <w:r w:rsidRPr="00623CFD">
        <w:rPr>
          <w:rFonts w:cstheme="minorHAnsi"/>
          <w:sz w:val="18"/>
          <w:szCs w:val="18"/>
        </w:rPr>
        <w:t xml:space="preserve">FilterNumCutBandSecondOrder() </w:t>
      </w:r>
      <w:r w:rsidR="005D3703">
        <w:rPr>
          <w:rFonts w:cstheme="minorHAnsi"/>
          <w:sz w:val="18"/>
          <w:szCs w:val="18"/>
        </w:rPr>
        <w:t>Le constructeur de base</w:t>
      </w:r>
    </w:p>
    <w:p w:rsidR="005D3703" w:rsidRPr="005D3703" w:rsidRDefault="00623CFD" w:rsidP="00623CFD">
      <w:pPr>
        <w:shd w:val="clear" w:color="auto" w:fill="FFFFFF"/>
        <w:spacing w:after="0" w:line="127" w:lineRule="atLeast"/>
        <w:rPr>
          <w:rFonts w:cstheme="minorHAnsi"/>
          <w:sz w:val="18"/>
          <w:szCs w:val="18"/>
          <w:highlight w:val="yellow"/>
        </w:rPr>
      </w:pPr>
      <w:r w:rsidRPr="005D3703">
        <w:rPr>
          <w:rFonts w:cstheme="minorHAnsi"/>
          <w:sz w:val="18"/>
          <w:szCs w:val="18"/>
          <w:highlight w:val="yellow"/>
        </w:rPr>
        <w:t xml:space="preserve">FilterNumCutBandSecondOrder(InputType in , byte inMode, int n0, int m0) </w:t>
      </w:r>
      <w:r w:rsidR="005D3703" w:rsidRPr="005D3703">
        <w:rPr>
          <w:rFonts w:cstheme="minorHAnsi"/>
          <w:sz w:val="18"/>
          <w:szCs w:val="18"/>
          <w:highlight w:val="yellow"/>
        </w:rPr>
        <w:tab/>
      </w:r>
      <w:r w:rsidRPr="005D3703">
        <w:rPr>
          <w:rFonts w:cstheme="minorHAnsi"/>
          <w:sz w:val="18"/>
          <w:szCs w:val="18"/>
          <w:highlight w:val="yellow"/>
        </w:rPr>
        <w:t>constructeur avec la définition en n0, m0</w:t>
      </w:r>
    </w:p>
    <w:p w:rsidR="00623CFD" w:rsidRPr="005D3703" w:rsidRDefault="00623CFD" w:rsidP="005D3703">
      <w:pPr>
        <w:shd w:val="clear" w:color="auto" w:fill="FFFFFF"/>
        <w:spacing w:after="0" w:line="127" w:lineRule="atLeast"/>
        <w:ind w:left="4956" w:firstLine="708"/>
        <w:rPr>
          <w:rFonts w:cstheme="minorHAnsi"/>
          <w:sz w:val="18"/>
          <w:szCs w:val="18"/>
          <w:highlight w:val="yellow"/>
        </w:rPr>
      </w:pPr>
      <w:r w:rsidRPr="005D3703">
        <w:rPr>
          <w:rFonts w:cstheme="minorHAnsi"/>
          <w:sz w:val="18"/>
          <w:szCs w:val="18"/>
          <w:highlight w:val="yellow"/>
        </w:rPr>
        <w:t xml:space="preserve"> Q=n0/m0  f0=1/(2*pi*m0*dt)</w:t>
      </w:r>
    </w:p>
    <w:p w:rsidR="00623CFD" w:rsidRPr="005D3703" w:rsidRDefault="00623CFD" w:rsidP="00623CFD">
      <w:pPr>
        <w:shd w:val="clear" w:color="auto" w:fill="FFFFFF"/>
        <w:spacing w:after="0" w:line="127" w:lineRule="atLeast"/>
        <w:rPr>
          <w:rFonts w:cstheme="minorHAnsi"/>
          <w:sz w:val="18"/>
          <w:szCs w:val="18"/>
          <w:highlight w:val="yellow"/>
        </w:rPr>
      </w:pPr>
    </w:p>
    <w:p w:rsidR="005D3703" w:rsidRPr="005D3703" w:rsidRDefault="00623CFD" w:rsidP="00623CFD">
      <w:pPr>
        <w:shd w:val="clear" w:color="auto" w:fill="FFFFFF"/>
        <w:spacing w:after="0" w:line="127" w:lineRule="atLeast"/>
        <w:rPr>
          <w:rFonts w:cstheme="minorHAnsi"/>
          <w:sz w:val="18"/>
          <w:szCs w:val="18"/>
          <w:highlight w:val="yellow"/>
        </w:rPr>
      </w:pPr>
      <w:r w:rsidRPr="005D3703">
        <w:rPr>
          <w:rFonts w:cstheme="minorHAnsi"/>
          <w:sz w:val="18"/>
          <w:szCs w:val="18"/>
          <w:highlight w:val="yellow"/>
        </w:rPr>
        <w:lastRenderedPageBreak/>
        <w:t xml:space="preserve">FilterNumCutBandSecondOrder(InputType in , byte inMode, float dt, float fc, float Q) </w:t>
      </w:r>
      <w:r w:rsidR="005D3703" w:rsidRPr="005D3703">
        <w:rPr>
          <w:rFonts w:cstheme="minorHAnsi"/>
          <w:sz w:val="18"/>
          <w:szCs w:val="18"/>
          <w:highlight w:val="yellow"/>
        </w:rPr>
        <w:tab/>
        <w:t>définition</w:t>
      </w:r>
      <w:r w:rsidRPr="005D3703">
        <w:rPr>
          <w:rFonts w:cstheme="minorHAnsi"/>
          <w:sz w:val="18"/>
          <w:szCs w:val="18"/>
          <w:highlight w:val="yellow"/>
        </w:rPr>
        <w:t xml:space="preserve"> en fréquence de dt </w:t>
      </w:r>
    </w:p>
    <w:p w:rsidR="00623CFD" w:rsidRPr="005D3703" w:rsidRDefault="005D3703" w:rsidP="00623CFD">
      <w:pPr>
        <w:shd w:val="clear" w:color="auto" w:fill="FFFFFF"/>
        <w:spacing w:after="0" w:line="127" w:lineRule="atLeast"/>
        <w:rPr>
          <w:rFonts w:cstheme="minorHAnsi"/>
          <w:sz w:val="18"/>
          <w:szCs w:val="18"/>
          <w:highlight w:val="yellow"/>
        </w:rPr>
      </w:pPr>
      <w:r w:rsidRPr="005D3703">
        <w:rPr>
          <w:rFonts w:cstheme="minorHAnsi"/>
          <w:sz w:val="18"/>
          <w:szCs w:val="18"/>
          <w:highlight w:val="yellow"/>
        </w:rPr>
        <w:tab/>
      </w:r>
      <w:r w:rsidRPr="005D3703">
        <w:rPr>
          <w:rFonts w:cstheme="minorHAnsi"/>
          <w:sz w:val="18"/>
          <w:szCs w:val="18"/>
          <w:highlight w:val="yellow"/>
        </w:rPr>
        <w:tab/>
      </w:r>
      <w:r w:rsidRPr="005D3703">
        <w:rPr>
          <w:rFonts w:cstheme="minorHAnsi"/>
          <w:sz w:val="18"/>
          <w:szCs w:val="18"/>
          <w:highlight w:val="yellow"/>
        </w:rPr>
        <w:tab/>
      </w:r>
      <w:r w:rsidRPr="005D3703">
        <w:rPr>
          <w:rFonts w:cstheme="minorHAnsi"/>
          <w:sz w:val="18"/>
          <w:szCs w:val="18"/>
          <w:highlight w:val="yellow"/>
        </w:rPr>
        <w:tab/>
      </w:r>
      <w:r w:rsidRPr="005D3703">
        <w:rPr>
          <w:rFonts w:cstheme="minorHAnsi"/>
          <w:sz w:val="18"/>
          <w:szCs w:val="18"/>
          <w:highlight w:val="yellow"/>
        </w:rPr>
        <w:tab/>
      </w:r>
      <w:r w:rsidRPr="005D3703">
        <w:rPr>
          <w:rFonts w:cstheme="minorHAnsi"/>
          <w:sz w:val="18"/>
          <w:szCs w:val="18"/>
          <w:highlight w:val="yellow"/>
        </w:rPr>
        <w:tab/>
      </w:r>
      <w:r w:rsidRPr="005D3703">
        <w:rPr>
          <w:rFonts w:cstheme="minorHAnsi"/>
          <w:sz w:val="18"/>
          <w:szCs w:val="18"/>
          <w:highlight w:val="yellow"/>
        </w:rPr>
        <w:tab/>
      </w:r>
      <w:r w:rsidRPr="005D3703">
        <w:rPr>
          <w:rFonts w:cstheme="minorHAnsi"/>
          <w:sz w:val="18"/>
          <w:szCs w:val="18"/>
          <w:highlight w:val="yellow"/>
        </w:rPr>
        <w:tab/>
      </w:r>
      <w:r w:rsidRPr="005D3703">
        <w:rPr>
          <w:rFonts w:cstheme="minorHAnsi"/>
          <w:sz w:val="18"/>
          <w:szCs w:val="18"/>
          <w:highlight w:val="yellow"/>
        </w:rPr>
        <w:tab/>
      </w:r>
      <w:r w:rsidR="00623CFD" w:rsidRPr="005D3703">
        <w:rPr>
          <w:rFonts w:cstheme="minorHAnsi"/>
          <w:sz w:val="18"/>
          <w:szCs w:val="18"/>
          <w:highlight w:val="yellow"/>
        </w:rPr>
        <w:t>fc=1/(2*pi*n0*dt) et qualité</w:t>
      </w:r>
    </w:p>
    <w:p w:rsidR="00623CFD" w:rsidRPr="005D3703" w:rsidRDefault="00623CFD" w:rsidP="00623CFD">
      <w:pPr>
        <w:shd w:val="clear" w:color="auto" w:fill="FFFFFF"/>
        <w:spacing w:after="0" w:line="127" w:lineRule="atLeast"/>
        <w:rPr>
          <w:rFonts w:cstheme="minorHAnsi"/>
          <w:sz w:val="18"/>
          <w:szCs w:val="18"/>
          <w:highlight w:val="yellow"/>
        </w:rPr>
      </w:pPr>
    </w:p>
    <w:p w:rsidR="005D3703" w:rsidRPr="005D3703" w:rsidRDefault="00623CFD" w:rsidP="00623CFD">
      <w:pPr>
        <w:shd w:val="clear" w:color="auto" w:fill="FFFFFF"/>
        <w:spacing w:after="0" w:line="127" w:lineRule="atLeast"/>
        <w:rPr>
          <w:rFonts w:cstheme="minorHAnsi"/>
          <w:sz w:val="18"/>
          <w:szCs w:val="18"/>
          <w:highlight w:val="yellow"/>
        </w:rPr>
      </w:pPr>
      <w:r w:rsidRPr="005D3703">
        <w:rPr>
          <w:rFonts w:cstheme="minorHAnsi"/>
          <w:sz w:val="18"/>
          <w:szCs w:val="18"/>
          <w:highlight w:val="yellow"/>
        </w:rPr>
        <w:t>FilterNumCutBandSecondOrder(InputType in , byte inMode, float dt, float *f1, float *f2) d</w:t>
      </w:r>
      <w:r w:rsidR="005D3703" w:rsidRPr="005D3703">
        <w:rPr>
          <w:rFonts w:cstheme="minorHAnsi"/>
          <w:sz w:val="18"/>
          <w:szCs w:val="18"/>
          <w:highlight w:val="yellow"/>
        </w:rPr>
        <w:t>éfinition en bande de fréquence</w:t>
      </w:r>
    </w:p>
    <w:p w:rsidR="00623CFD" w:rsidRPr="00623CFD" w:rsidRDefault="005D3703" w:rsidP="00623CFD">
      <w:pPr>
        <w:shd w:val="clear" w:color="auto" w:fill="FFFFFF"/>
        <w:spacing w:after="0" w:line="127" w:lineRule="atLeast"/>
        <w:rPr>
          <w:rFonts w:cstheme="minorHAnsi"/>
          <w:sz w:val="18"/>
          <w:szCs w:val="18"/>
        </w:rPr>
      </w:pPr>
      <w:r w:rsidRPr="005D3703">
        <w:rPr>
          <w:rFonts w:cstheme="minorHAnsi"/>
          <w:sz w:val="18"/>
          <w:szCs w:val="18"/>
          <w:highlight w:val="yellow"/>
        </w:rPr>
        <w:tab/>
      </w:r>
      <w:r w:rsidRPr="005D3703">
        <w:rPr>
          <w:rFonts w:cstheme="minorHAnsi"/>
          <w:sz w:val="18"/>
          <w:szCs w:val="18"/>
          <w:highlight w:val="yellow"/>
        </w:rPr>
        <w:tab/>
      </w:r>
      <w:r w:rsidRPr="005D3703">
        <w:rPr>
          <w:rFonts w:cstheme="minorHAnsi"/>
          <w:sz w:val="18"/>
          <w:szCs w:val="18"/>
          <w:highlight w:val="yellow"/>
        </w:rPr>
        <w:tab/>
      </w:r>
      <w:r w:rsidRPr="005D3703">
        <w:rPr>
          <w:rFonts w:cstheme="minorHAnsi"/>
          <w:sz w:val="18"/>
          <w:szCs w:val="18"/>
          <w:highlight w:val="yellow"/>
        </w:rPr>
        <w:tab/>
      </w:r>
      <w:r w:rsidRPr="005D3703">
        <w:rPr>
          <w:rFonts w:cstheme="minorHAnsi"/>
          <w:sz w:val="18"/>
          <w:szCs w:val="18"/>
          <w:highlight w:val="yellow"/>
        </w:rPr>
        <w:tab/>
      </w:r>
      <w:r w:rsidRPr="005D3703">
        <w:rPr>
          <w:rFonts w:cstheme="minorHAnsi"/>
          <w:sz w:val="18"/>
          <w:szCs w:val="18"/>
          <w:highlight w:val="yellow"/>
        </w:rPr>
        <w:tab/>
      </w:r>
      <w:r w:rsidRPr="005D3703">
        <w:rPr>
          <w:rFonts w:cstheme="minorHAnsi"/>
          <w:sz w:val="18"/>
          <w:szCs w:val="18"/>
          <w:highlight w:val="yellow"/>
        </w:rPr>
        <w:tab/>
      </w:r>
      <w:r w:rsidRPr="005D3703">
        <w:rPr>
          <w:rFonts w:cstheme="minorHAnsi"/>
          <w:sz w:val="18"/>
          <w:szCs w:val="18"/>
          <w:highlight w:val="yellow"/>
        </w:rPr>
        <w:tab/>
      </w:r>
      <w:r w:rsidRPr="005D3703">
        <w:rPr>
          <w:rFonts w:cstheme="minorHAnsi"/>
          <w:sz w:val="18"/>
          <w:szCs w:val="18"/>
          <w:highlight w:val="yellow"/>
        </w:rPr>
        <w:tab/>
      </w:r>
      <w:r w:rsidRPr="005D3703">
        <w:rPr>
          <w:rFonts w:cstheme="minorHAnsi"/>
          <w:sz w:val="18"/>
          <w:szCs w:val="18"/>
          <w:highlight w:val="yellow"/>
        </w:rPr>
        <w:tab/>
      </w:r>
      <w:r w:rsidR="00623CFD" w:rsidRPr="005D3703">
        <w:rPr>
          <w:rFonts w:cstheme="minorHAnsi"/>
          <w:sz w:val="18"/>
          <w:szCs w:val="18"/>
          <w:highlight w:val="yellow"/>
        </w:rPr>
        <w:t>f1 &lt;f2</w:t>
      </w:r>
    </w:p>
    <w:p w:rsidR="00623CFD" w:rsidRPr="00623CFD" w:rsidRDefault="00623CFD" w:rsidP="00623CFD">
      <w:pPr>
        <w:shd w:val="clear" w:color="auto" w:fill="FFFFFF"/>
        <w:spacing w:after="0" w:line="127" w:lineRule="atLeast"/>
        <w:rPr>
          <w:rFonts w:cstheme="minorHAnsi"/>
          <w:sz w:val="18"/>
          <w:szCs w:val="18"/>
        </w:rPr>
      </w:pPr>
      <w:r w:rsidRPr="00623CFD">
        <w:rPr>
          <w:rFonts w:cstheme="minorHAnsi"/>
          <w:sz w:val="18"/>
          <w:szCs w:val="18"/>
        </w:rPr>
        <w:t xml:space="preserve">compute() </w:t>
      </w:r>
      <w:r w:rsidR="005D3703">
        <w:rPr>
          <w:rFonts w:cstheme="minorHAnsi"/>
          <w:sz w:val="18"/>
          <w:szCs w:val="18"/>
        </w:rPr>
        <w:tab/>
      </w:r>
      <w:r w:rsidR="005D3703">
        <w:rPr>
          <w:rFonts w:cstheme="minorHAnsi"/>
          <w:sz w:val="18"/>
          <w:szCs w:val="18"/>
        </w:rPr>
        <w:tab/>
      </w:r>
      <w:r w:rsidR="005D3703">
        <w:rPr>
          <w:rFonts w:cstheme="minorHAnsi"/>
          <w:sz w:val="18"/>
          <w:szCs w:val="18"/>
        </w:rPr>
        <w:tab/>
      </w:r>
      <w:r w:rsidR="005D3703">
        <w:rPr>
          <w:rFonts w:cstheme="minorHAnsi"/>
          <w:sz w:val="18"/>
          <w:szCs w:val="18"/>
        </w:rPr>
        <w:tab/>
      </w:r>
      <w:r w:rsidR="005D3703">
        <w:rPr>
          <w:rFonts w:cstheme="minorHAnsi"/>
          <w:sz w:val="18"/>
          <w:szCs w:val="18"/>
        </w:rPr>
        <w:tab/>
      </w:r>
      <w:r w:rsidRPr="00623CFD">
        <w:rPr>
          <w:rFonts w:cstheme="minorHAnsi"/>
          <w:sz w:val="18"/>
          <w:szCs w:val="18"/>
        </w:rPr>
        <w:t>calcul de la valeur de sortie du filtre</w:t>
      </w:r>
    </w:p>
    <w:p w:rsidR="00623CFD" w:rsidRPr="005D3703" w:rsidRDefault="00623CFD" w:rsidP="00623CFD">
      <w:pPr>
        <w:shd w:val="clear" w:color="auto" w:fill="FFFFFF"/>
        <w:spacing w:after="0" w:line="127" w:lineRule="atLeast"/>
        <w:rPr>
          <w:rFonts w:cstheme="minorHAnsi"/>
          <w:sz w:val="18"/>
          <w:szCs w:val="18"/>
          <w:highlight w:val="yellow"/>
        </w:rPr>
      </w:pPr>
      <w:r w:rsidRPr="005D3703">
        <w:rPr>
          <w:rFonts w:cstheme="minorHAnsi"/>
          <w:sz w:val="18"/>
          <w:szCs w:val="18"/>
          <w:highlight w:val="yellow"/>
        </w:rPr>
        <w:t xml:space="preserve">getFreqf1() </w:t>
      </w:r>
      <w:r w:rsidR="005D3703" w:rsidRPr="005D3703">
        <w:rPr>
          <w:rFonts w:cstheme="minorHAnsi"/>
          <w:sz w:val="18"/>
          <w:szCs w:val="18"/>
          <w:highlight w:val="yellow"/>
        </w:rPr>
        <w:tab/>
      </w:r>
      <w:r w:rsidR="005D3703" w:rsidRPr="005D3703">
        <w:rPr>
          <w:rFonts w:cstheme="minorHAnsi"/>
          <w:sz w:val="18"/>
          <w:szCs w:val="18"/>
          <w:highlight w:val="yellow"/>
        </w:rPr>
        <w:tab/>
      </w:r>
      <w:r w:rsidR="005D3703" w:rsidRPr="005D3703">
        <w:rPr>
          <w:rFonts w:cstheme="minorHAnsi"/>
          <w:sz w:val="18"/>
          <w:szCs w:val="18"/>
          <w:highlight w:val="yellow"/>
        </w:rPr>
        <w:tab/>
      </w:r>
      <w:r w:rsidR="005D3703" w:rsidRPr="005D3703">
        <w:rPr>
          <w:rFonts w:cstheme="minorHAnsi"/>
          <w:sz w:val="18"/>
          <w:szCs w:val="18"/>
          <w:highlight w:val="yellow"/>
        </w:rPr>
        <w:tab/>
      </w:r>
      <w:r w:rsidR="005D3703" w:rsidRPr="005D3703">
        <w:rPr>
          <w:rFonts w:cstheme="minorHAnsi"/>
          <w:sz w:val="18"/>
          <w:szCs w:val="18"/>
          <w:highlight w:val="yellow"/>
        </w:rPr>
        <w:tab/>
        <w:t>retoune f1 calculé</w:t>
      </w:r>
    </w:p>
    <w:p w:rsidR="00623CFD" w:rsidRPr="005D3703" w:rsidRDefault="00623CFD" w:rsidP="00623CFD">
      <w:pPr>
        <w:shd w:val="clear" w:color="auto" w:fill="FFFFFF"/>
        <w:spacing w:after="0" w:line="127" w:lineRule="atLeast"/>
        <w:rPr>
          <w:rFonts w:cstheme="minorHAnsi"/>
          <w:sz w:val="18"/>
          <w:szCs w:val="18"/>
          <w:highlight w:val="yellow"/>
        </w:rPr>
      </w:pPr>
      <w:r w:rsidRPr="005D3703">
        <w:rPr>
          <w:rFonts w:cstheme="minorHAnsi"/>
          <w:sz w:val="18"/>
          <w:szCs w:val="18"/>
          <w:highlight w:val="yellow"/>
        </w:rPr>
        <w:t xml:space="preserve">getFreqf2() </w:t>
      </w:r>
      <w:r w:rsidR="005D3703" w:rsidRPr="005D3703">
        <w:rPr>
          <w:rFonts w:cstheme="minorHAnsi"/>
          <w:sz w:val="18"/>
          <w:szCs w:val="18"/>
          <w:highlight w:val="yellow"/>
        </w:rPr>
        <w:tab/>
      </w:r>
      <w:r w:rsidR="005D3703" w:rsidRPr="005D3703">
        <w:rPr>
          <w:rFonts w:cstheme="minorHAnsi"/>
          <w:sz w:val="18"/>
          <w:szCs w:val="18"/>
          <w:highlight w:val="yellow"/>
        </w:rPr>
        <w:tab/>
      </w:r>
      <w:r w:rsidR="005D3703" w:rsidRPr="005D3703">
        <w:rPr>
          <w:rFonts w:cstheme="minorHAnsi"/>
          <w:sz w:val="18"/>
          <w:szCs w:val="18"/>
          <w:highlight w:val="yellow"/>
        </w:rPr>
        <w:tab/>
      </w:r>
      <w:r w:rsidR="005D3703" w:rsidRPr="005D3703">
        <w:rPr>
          <w:rFonts w:cstheme="minorHAnsi"/>
          <w:sz w:val="18"/>
          <w:szCs w:val="18"/>
          <w:highlight w:val="yellow"/>
        </w:rPr>
        <w:tab/>
      </w:r>
      <w:r w:rsidR="005D3703" w:rsidRPr="005D3703">
        <w:rPr>
          <w:rFonts w:cstheme="minorHAnsi"/>
          <w:sz w:val="18"/>
          <w:szCs w:val="18"/>
          <w:highlight w:val="yellow"/>
        </w:rPr>
        <w:tab/>
        <w:t>retourne f2 calculé</w:t>
      </w:r>
    </w:p>
    <w:p w:rsidR="005D3703" w:rsidRDefault="005D3703" w:rsidP="00623CFD">
      <w:pPr>
        <w:shd w:val="clear" w:color="auto" w:fill="FFFFFF"/>
        <w:spacing w:after="0" w:line="127" w:lineRule="atLeast"/>
        <w:rPr>
          <w:rFonts w:cstheme="minorHAnsi"/>
          <w:sz w:val="18"/>
          <w:szCs w:val="18"/>
        </w:rPr>
      </w:pPr>
      <w:r w:rsidRPr="005D3703">
        <w:rPr>
          <w:rFonts w:cstheme="minorHAnsi"/>
          <w:sz w:val="18"/>
          <w:szCs w:val="18"/>
          <w:highlight w:val="yellow"/>
        </w:rPr>
        <w:t>getQreel()</w:t>
      </w:r>
      <w:r w:rsidRPr="005D3703">
        <w:rPr>
          <w:rFonts w:cstheme="minorHAnsi"/>
          <w:sz w:val="18"/>
          <w:szCs w:val="18"/>
          <w:highlight w:val="yellow"/>
        </w:rPr>
        <w:tab/>
      </w:r>
      <w:r w:rsidRPr="005D3703">
        <w:rPr>
          <w:rFonts w:cstheme="minorHAnsi"/>
          <w:sz w:val="18"/>
          <w:szCs w:val="18"/>
          <w:highlight w:val="yellow"/>
        </w:rPr>
        <w:tab/>
      </w:r>
      <w:r w:rsidRPr="005D3703">
        <w:rPr>
          <w:rFonts w:cstheme="minorHAnsi"/>
          <w:sz w:val="18"/>
          <w:szCs w:val="18"/>
          <w:highlight w:val="yellow"/>
        </w:rPr>
        <w:tab/>
      </w:r>
      <w:r w:rsidRPr="005D3703">
        <w:rPr>
          <w:rFonts w:cstheme="minorHAnsi"/>
          <w:sz w:val="18"/>
          <w:szCs w:val="18"/>
          <w:highlight w:val="yellow"/>
        </w:rPr>
        <w:tab/>
      </w:r>
      <w:r w:rsidRPr="005D3703">
        <w:rPr>
          <w:rFonts w:cstheme="minorHAnsi"/>
          <w:sz w:val="18"/>
          <w:szCs w:val="18"/>
          <w:highlight w:val="yellow"/>
        </w:rPr>
        <w:tab/>
        <w:t>renvoi la valeur calculée de Q</w:t>
      </w:r>
    </w:p>
    <w:p w:rsidR="005D3703" w:rsidRDefault="005D3703" w:rsidP="005D3703">
      <w:pPr>
        <w:shd w:val="clear" w:color="auto" w:fill="FFFFFF"/>
        <w:spacing w:after="0" w:line="127" w:lineRule="atLeast"/>
        <w:rPr>
          <w:rFonts w:cstheme="minorHAnsi"/>
          <w:sz w:val="18"/>
          <w:szCs w:val="18"/>
        </w:rPr>
      </w:pPr>
    </w:p>
    <w:p w:rsidR="005D3703" w:rsidRPr="005D3703" w:rsidRDefault="005D3703" w:rsidP="005D3703">
      <w:pPr>
        <w:shd w:val="clear" w:color="auto" w:fill="FFFFFF"/>
        <w:spacing w:after="0" w:line="127" w:lineRule="atLeast"/>
        <w:rPr>
          <w:rFonts w:cstheme="minorHAnsi"/>
          <w:i/>
        </w:rPr>
      </w:pPr>
      <w:r w:rsidRPr="005D3703">
        <w:rPr>
          <w:rFonts w:cstheme="minorHAnsi"/>
          <w:i/>
        </w:rPr>
        <w:t xml:space="preserve">Class FilterNumPassBandSecondOrder: </w:t>
      </w:r>
    </w:p>
    <w:p w:rsidR="005D3703" w:rsidRPr="005D3703" w:rsidRDefault="005D3703" w:rsidP="005D3703">
      <w:pPr>
        <w:shd w:val="clear" w:color="auto" w:fill="FFFFFF"/>
        <w:spacing w:after="0" w:line="127" w:lineRule="atLeast"/>
        <w:rPr>
          <w:rFonts w:cstheme="minorHAnsi"/>
        </w:rPr>
      </w:pPr>
      <w:r w:rsidRPr="005D3703">
        <w:rPr>
          <w:rFonts w:cstheme="minorHAnsi"/>
        </w:rPr>
        <w:t>Les méthodes</w:t>
      </w:r>
    </w:p>
    <w:p w:rsidR="005D3703" w:rsidRPr="00F33FB0" w:rsidRDefault="005D3703" w:rsidP="005D3703">
      <w:pPr>
        <w:shd w:val="clear" w:color="auto" w:fill="FFFFFF"/>
        <w:spacing w:after="0" w:line="127" w:lineRule="atLeast"/>
        <w:rPr>
          <w:rFonts w:cstheme="minorHAnsi"/>
          <w:sz w:val="18"/>
          <w:szCs w:val="18"/>
          <w:highlight w:val="yellow"/>
        </w:rPr>
      </w:pPr>
      <w:r w:rsidRPr="00F33FB0">
        <w:rPr>
          <w:rFonts w:cstheme="minorHAnsi"/>
          <w:sz w:val="18"/>
          <w:szCs w:val="18"/>
          <w:highlight w:val="yellow"/>
        </w:rPr>
        <w:t xml:space="preserve">FilterNumPassBandSecondOrder(InputType in , byte inMode, int n0, int m0) </w:t>
      </w:r>
      <w:r w:rsidRPr="00F33FB0">
        <w:rPr>
          <w:rFonts w:cstheme="minorHAnsi"/>
          <w:sz w:val="18"/>
          <w:szCs w:val="18"/>
          <w:highlight w:val="yellow"/>
        </w:rPr>
        <w:tab/>
        <w:t xml:space="preserve">constructeur avec la définition en n0, m0 </w:t>
      </w:r>
    </w:p>
    <w:p w:rsidR="005D3703" w:rsidRPr="00F33FB0" w:rsidRDefault="005D3703" w:rsidP="005D3703">
      <w:pPr>
        <w:shd w:val="clear" w:color="auto" w:fill="FFFFFF"/>
        <w:spacing w:after="0" w:line="127" w:lineRule="atLeast"/>
        <w:rPr>
          <w:rFonts w:cstheme="minorHAnsi"/>
          <w:sz w:val="18"/>
          <w:szCs w:val="18"/>
          <w:highlight w:val="yellow"/>
        </w:rPr>
      </w:pPr>
      <w:r w:rsidRPr="00F33FB0">
        <w:rPr>
          <w:rFonts w:cstheme="minorHAnsi"/>
          <w:sz w:val="18"/>
          <w:szCs w:val="18"/>
          <w:highlight w:val="yellow"/>
        </w:rPr>
        <w:tab/>
      </w:r>
      <w:r w:rsidRPr="00F33FB0">
        <w:rPr>
          <w:rFonts w:cstheme="minorHAnsi"/>
          <w:sz w:val="18"/>
          <w:szCs w:val="18"/>
          <w:highlight w:val="yellow"/>
        </w:rPr>
        <w:tab/>
      </w:r>
      <w:r w:rsidRPr="00F33FB0">
        <w:rPr>
          <w:rFonts w:cstheme="minorHAnsi"/>
          <w:sz w:val="18"/>
          <w:szCs w:val="18"/>
          <w:highlight w:val="yellow"/>
        </w:rPr>
        <w:tab/>
      </w:r>
      <w:r w:rsidRPr="00F33FB0">
        <w:rPr>
          <w:rFonts w:cstheme="minorHAnsi"/>
          <w:sz w:val="18"/>
          <w:szCs w:val="18"/>
          <w:highlight w:val="yellow"/>
        </w:rPr>
        <w:tab/>
      </w:r>
      <w:r w:rsidRPr="00F33FB0">
        <w:rPr>
          <w:rFonts w:cstheme="minorHAnsi"/>
          <w:sz w:val="18"/>
          <w:szCs w:val="18"/>
          <w:highlight w:val="yellow"/>
        </w:rPr>
        <w:tab/>
      </w:r>
      <w:r w:rsidRPr="00F33FB0">
        <w:rPr>
          <w:rFonts w:cstheme="minorHAnsi"/>
          <w:sz w:val="18"/>
          <w:szCs w:val="18"/>
          <w:highlight w:val="yellow"/>
        </w:rPr>
        <w:tab/>
      </w:r>
      <w:r w:rsidRPr="00F33FB0">
        <w:rPr>
          <w:rFonts w:cstheme="minorHAnsi"/>
          <w:sz w:val="18"/>
          <w:szCs w:val="18"/>
          <w:highlight w:val="yellow"/>
        </w:rPr>
        <w:tab/>
      </w:r>
      <w:r w:rsidRPr="00F33FB0">
        <w:rPr>
          <w:rFonts w:cstheme="minorHAnsi"/>
          <w:sz w:val="18"/>
          <w:szCs w:val="18"/>
          <w:highlight w:val="yellow"/>
        </w:rPr>
        <w:tab/>
        <w:t>Q=n0/m0  f0=1/(2*pi*m0*dt)</w:t>
      </w:r>
    </w:p>
    <w:p w:rsidR="005D3703" w:rsidRPr="00F33FB0" w:rsidRDefault="005D3703" w:rsidP="005D3703">
      <w:pPr>
        <w:shd w:val="clear" w:color="auto" w:fill="FFFFFF"/>
        <w:spacing w:after="0" w:line="127" w:lineRule="atLeast"/>
        <w:rPr>
          <w:rFonts w:cstheme="minorHAnsi"/>
          <w:sz w:val="18"/>
          <w:szCs w:val="18"/>
          <w:highlight w:val="yellow"/>
        </w:rPr>
      </w:pPr>
    </w:p>
    <w:p w:rsidR="00F33FB0" w:rsidRPr="00F33FB0" w:rsidRDefault="005D3703" w:rsidP="005D3703">
      <w:pPr>
        <w:shd w:val="clear" w:color="auto" w:fill="FFFFFF"/>
        <w:spacing w:after="0" w:line="127" w:lineRule="atLeast"/>
        <w:rPr>
          <w:rFonts w:cstheme="minorHAnsi"/>
          <w:sz w:val="18"/>
          <w:szCs w:val="18"/>
          <w:highlight w:val="yellow"/>
        </w:rPr>
      </w:pPr>
      <w:r w:rsidRPr="00F33FB0">
        <w:rPr>
          <w:rFonts w:cstheme="minorHAnsi"/>
          <w:sz w:val="18"/>
          <w:szCs w:val="18"/>
          <w:highlight w:val="yellow"/>
        </w:rPr>
        <w:t>FilterNumPassBandSecondOrder(InputType in , byte inMode, float dt, float f0, float Q0)  dé</w:t>
      </w:r>
      <w:r w:rsidR="00F33FB0" w:rsidRPr="00F33FB0">
        <w:rPr>
          <w:rFonts w:cstheme="minorHAnsi"/>
          <w:sz w:val="18"/>
          <w:szCs w:val="18"/>
          <w:highlight w:val="yellow"/>
        </w:rPr>
        <w:t>finition en fréquence et dt</w:t>
      </w:r>
    </w:p>
    <w:p w:rsidR="005D3703" w:rsidRPr="00F33FB0" w:rsidRDefault="00F33FB0" w:rsidP="005D3703">
      <w:pPr>
        <w:shd w:val="clear" w:color="auto" w:fill="FFFFFF"/>
        <w:spacing w:after="0" w:line="127" w:lineRule="atLeast"/>
        <w:rPr>
          <w:rFonts w:cstheme="minorHAnsi"/>
          <w:sz w:val="18"/>
          <w:szCs w:val="18"/>
          <w:highlight w:val="yellow"/>
        </w:rPr>
      </w:pPr>
      <w:r w:rsidRPr="00F33FB0">
        <w:rPr>
          <w:rFonts w:cstheme="minorHAnsi"/>
          <w:sz w:val="18"/>
          <w:szCs w:val="18"/>
          <w:highlight w:val="yellow"/>
        </w:rPr>
        <w:tab/>
      </w:r>
      <w:r w:rsidRPr="00F33FB0">
        <w:rPr>
          <w:rFonts w:cstheme="minorHAnsi"/>
          <w:sz w:val="18"/>
          <w:szCs w:val="18"/>
          <w:highlight w:val="yellow"/>
        </w:rPr>
        <w:tab/>
      </w:r>
      <w:r w:rsidRPr="00F33FB0">
        <w:rPr>
          <w:rFonts w:cstheme="minorHAnsi"/>
          <w:sz w:val="18"/>
          <w:szCs w:val="18"/>
          <w:highlight w:val="yellow"/>
        </w:rPr>
        <w:tab/>
      </w:r>
      <w:r w:rsidRPr="00F33FB0">
        <w:rPr>
          <w:rFonts w:cstheme="minorHAnsi"/>
          <w:sz w:val="18"/>
          <w:szCs w:val="18"/>
          <w:highlight w:val="yellow"/>
        </w:rPr>
        <w:tab/>
      </w:r>
      <w:r w:rsidRPr="00F33FB0">
        <w:rPr>
          <w:rFonts w:cstheme="minorHAnsi"/>
          <w:sz w:val="18"/>
          <w:szCs w:val="18"/>
          <w:highlight w:val="yellow"/>
        </w:rPr>
        <w:tab/>
      </w:r>
      <w:r w:rsidRPr="00F33FB0">
        <w:rPr>
          <w:rFonts w:cstheme="minorHAnsi"/>
          <w:sz w:val="18"/>
          <w:szCs w:val="18"/>
          <w:highlight w:val="yellow"/>
        </w:rPr>
        <w:tab/>
      </w:r>
      <w:r w:rsidRPr="00F33FB0">
        <w:rPr>
          <w:rFonts w:cstheme="minorHAnsi"/>
          <w:sz w:val="18"/>
          <w:szCs w:val="18"/>
          <w:highlight w:val="yellow"/>
        </w:rPr>
        <w:tab/>
      </w:r>
      <w:r w:rsidRPr="00F33FB0">
        <w:rPr>
          <w:rFonts w:cstheme="minorHAnsi"/>
          <w:sz w:val="18"/>
          <w:szCs w:val="18"/>
          <w:highlight w:val="yellow"/>
        </w:rPr>
        <w:tab/>
      </w:r>
      <w:r w:rsidRPr="00F33FB0">
        <w:rPr>
          <w:rFonts w:cstheme="minorHAnsi"/>
          <w:sz w:val="18"/>
          <w:szCs w:val="18"/>
          <w:highlight w:val="yellow"/>
        </w:rPr>
        <w:tab/>
      </w:r>
      <w:r w:rsidR="005D3703" w:rsidRPr="00F33FB0">
        <w:rPr>
          <w:rFonts w:cstheme="minorHAnsi"/>
          <w:sz w:val="18"/>
          <w:szCs w:val="18"/>
          <w:highlight w:val="yellow"/>
        </w:rPr>
        <w:t>fc=1/(2*pi*n0*dt) et qualité</w:t>
      </w:r>
    </w:p>
    <w:p w:rsidR="00F33FB0" w:rsidRPr="00F33FB0" w:rsidRDefault="005D3703" w:rsidP="005D3703">
      <w:pPr>
        <w:shd w:val="clear" w:color="auto" w:fill="FFFFFF"/>
        <w:spacing w:after="0" w:line="127" w:lineRule="atLeast"/>
        <w:rPr>
          <w:rFonts w:cstheme="minorHAnsi"/>
          <w:sz w:val="18"/>
          <w:szCs w:val="18"/>
          <w:highlight w:val="yellow"/>
        </w:rPr>
      </w:pPr>
      <w:r w:rsidRPr="00F33FB0">
        <w:rPr>
          <w:rFonts w:cstheme="minorHAnsi"/>
          <w:sz w:val="18"/>
          <w:szCs w:val="18"/>
          <w:highlight w:val="yellow"/>
        </w:rPr>
        <w:t>FilterNumPassBandSecondOrder(InputType in , byte inMode, double dt, float *f1, float *</w:t>
      </w:r>
      <w:r w:rsidR="00F33FB0" w:rsidRPr="00F33FB0">
        <w:rPr>
          <w:rFonts w:cstheme="minorHAnsi"/>
          <w:sz w:val="18"/>
          <w:szCs w:val="18"/>
          <w:highlight w:val="yellow"/>
        </w:rPr>
        <w:t xml:space="preserve">f2) </w:t>
      </w:r>
      <w:r w:rsidRPr="00F33FB0">
        <w:rPr>
          <w:rFonts w:cstheme="minorHAnsi"/>
          <w:sz w:val="18"/>
          <w:szCs w:val="18"/>
          <w:highlight w:val="yellow"/>
        </w:rPr>
        <w:t xml:space="preserve"> d</w:t>
      </w:r>
      <w:r w:rsidR="00F33FB0" w:rsidRPr="00F33FB0">
        <w:rPr>
          <w:rFonts w:cstheme="minorHAnsi"/>
          <w:sz w:val="18"/>
          <w:szCs w:val="18"/>
          <w:highlight w:val="yellow"/>
        </w:rPr>
        <w:t>é</w:t>
      </w:r>
      <w:r w:rsidRPr="00F33FB0">
        <w:rPr>
          <w:rFonts w:cstheme="minorHAnsi"/>
          <w:sz w:val="18"/>
          <w:szCs w:val="18"/>
          <w:highlight w:val="yellow"/>
        </w:rPr>
        <w:t xml:space="preserve">finition en bande de </w:t>
      </w:r>
    </w:p>
    <w:p w:rsidR="005D3703" w:rsidRPr="005D3703" w:rsidRDefault="00F33FB0" w:rsidP="005D3703">
      <w:pPr>
        <w:shd w:val="clear" w:color="auto" w:fill="FFFFFF"/>
        <w:spacing w:after="0" w:line="127" w:lineRule="atLeast"/>
        <w:rPr>
          <w:rFonts w:cstheme="minorHAnsi"/>
          <w:sz w:val="18"/>
          <w:szCs w:val="18"/>
        </w:rPr>
      </w:pPr>
      <w:r w:rsidRPr="00F33FB0">
        <w:rPr>
          <w:rFonts w:cstheme="minorHAnsi"/>
          <w:sz w:val="18"/>
          <w:szCs w:val="18"/>
          <w:highlight w:val="yellow"/>
        </w:rPr>
        <w:tab/>
      </w:r>
      <w:r w:rsidRPr="00F33FB0">
        <w:rPr>
          <w:rFonts w:cstheme="minorHAnsi"/>
          <w:sz w:val="18"/>
          <w:szCs w:val="18"/>
          <w:highlight w:val="yellow"/>
        </w:rPr>
        <w:tab/>
      </w:r>
      <w:r w:rsidRPr="00F33FB0">
        <w:rPr>
          <w:rFonts w:cstheme="minorHAnsi"/>
          <w:sz w:val="18"/>
          <w:szCs w:val="18"/>
          <w:highlight w:val="yellow"/>
        </w:rPr>
        <w:tab/>
      </w:r>
      <w:r w:rsidRPr="00F33FB0">
        <w:rPr>
          <w:rFonts w:cstheme="minorHAnsi"/>
          <w:sz w:val="18"/>
          <w:szCs w:val="18"/>
          <w:highlight w:val="yellow"/>
        </w:rPr>
        <w:tab/>
      </w:r>
      <w:r w:rsidRPr="00F33FB0">
        <w:rPr>
          <w:rFonts w:cstheme="minorHAnsi"/>
          <w:sz w:val="18"/>
          <w:szCs w:val="18"/>
          <w:highlight w:val="yellow"/>
        </w:rPr>
        <w:tab/>
      </w:r>
      <w:r w:rsidRPr="00F33FB0">
        <w:rPr>
          <w:rFonts w:cstheme="minorHAnsi"/>
          <w:sz w:val="18"/>
          <w:szCs w:val="18"/>
          <w:highlight w:val="yellow"/>
        </w:rPr>
        <w:tab/>
      </w:r>
      <w:r w:rsidRPr="00F33FB0">
        <w:rPr>
          <w:rFonts w:cstheme="minorHAnsi"/>
          <w:sz w:val="18"/>
          <w:szCs w:val="18"/>
          <w:highlight w:val="yellow"/>
        </w:rPr>
        <w:tab/>
      </w:r>
      <w:r w:rsidRPr="00F33FB0">
        <w:rPr>
          <w:rFonts w:cstheme="minorHAnsi"/>
          <w:sz w:val="18"/>
          <w:szCs w:val="18"/>
          <w:highlight w:val="yellow"/>
        </w:rPr>
        <w:tab/>
      </w:r>
      <w:r w:rsidRPr="00F33FB0">
        <w:rPr>
          <w:rFonts w:cstheme="minorHAnsi"/>
          <w:sz w:val="18"/>
          <w:szCs w:val="18"/>
          <w:highlight w:val="yellow"/>
        </w:rPr>
        <w:tab/>
        <w:t xml:space="preserve">        </w:t>
      </w:r>
      <w:r w:rsidR="005D3703" w:rsidRPr="00F33FB0">
        <w:rPr>
          <w:rFonts w:cstheme="minorHAnsi"/>
          <w:sz w:val="18"/>
          <w:szCs w:val="18"/>
          <w:highlight w:val="yellow"/>
        </w:rPr>
        <w:t>fréquence f1 &lt;f2</w:t>
      </w:r>
    </w:p>
    <w:p w:rsidR="005D3703" w:rsidRPr="005D3703" w:rsidRDefault="005D3703" w:rsidP="005D3703">
      <w:pPr>
        <w:shd w:val="clear" w:color="auto" w:fill="FFFFFF"/>
        <w:spacing w:after="0" w:line="127" w:lineRule="atLeast"/>
        <w:rPr>
          <w:rFonts w:cstheme="minorHAnsi"/>
          <w:sz w:val="18"/>
          <w:szCs w:val="18"/>
        </w:rPr>
      </w:pPr>
      <w:r w:rsidRPr="005D3703">
        <w:rPr>
          <w:rFonts w:cstheme="minorHAnsi"/>
          <w:sz w:val="18"/>
          <w:szCs w:val="18"/>
        </w:rPr>
        <w:t xml:space="preserve">  </w:t>
      </w:r>
    </w:p>
    <w:p w:rsidR="005D3703" w:rsidRPr="005D3703" w:rsidRDefault="005D3703" w:rsidP="005D3703">
      <w:pPr>
        <w:shd w:val="clear" w:color="auto" w:fill="FFFFFF"/>
        <w:spacing w:after="0" w:line="127" w:lineRule="atLeast"/>
        <w:rPr>
          <w:rFonts w:cstheme="minorHAnsi"/>
          <w:sz w:val="18"/>
          <w:szCs w:val="18"/>
        </w:rPr>
      </w:pPr>
    </w:p>
    <w:p w:rsidR="005D3703" w:rsidRDefault="005D3703" w:rsidP="005D3703">
      <w:pPr>
        <w:shd w:val="clear" w:color="auto" w:fill="FFFFFF"/>
        <w:spacing w:after="0" w:line="127" w:lineRule="atLeast"/>
        <w:rPr>
          <w:rFonts w:cstheme="minorHAnsi"/>
          <w:sz w:val="18"/>
          <w:szCs w:val="18"/>
        </w:rPr>
      </w:pPr>
      <w:r w:rsidRPr="005D3703">
        <w:rPr>
          <w:rFonts w:cstheme="minorHAnsi"/>
          <w:sz w:val="18"/>
          <w:szCs w:val="18"/>
        </w:rPr>
        <w:t xml:space="preserve">compute() </w:t>
      </w:r>
      <w:r w:rsidR="00F33FB0">
        <w:rPr>
          <w:rFonts w:cstheme="minorHAnsi"/>
          <w:sz w:val="18"/>
          <w:szCs w:val="18"/>
        </w:rPr>
        <w:tab/>
      </w:r>
      <w:r w:rsidR="00F33FB0">
        <w:rPr>
          <w:rFonts w:cstheme="minorHAnsi"/>
          <w:sz w:val="18"/>
          <w:szCs w:val="18"/>
        </w:rPr>
        <w:tab/>
      </w:r>
      <w:r w:rsidR="00F33FB0">
        <w:rPr>
          <w:rFonts w:cstheme="minorHAnsi"/>
          <w:sz w:val="18"/>
          <w:szCs w:val="18"/>
        </w:rPr>
        <w:tab/>
      </w:r>
      <w:r w:rsidR="00F33FB0">
        <w:rPr>
          <w:rFonts w:cstheme="minorHAnsi"/>
          <w:sz w:val="18"/>
          <w:szCs w:val="18"/>
        </w:rPr>
        <w:tab/>
      </w:r>
      <w:r w:rsidRPr="005D3703">
        <w:rPr>
          <w:rFonts w:cstheme="minorHAnsi"/>
          <w:sz w:val="18"/>
          <w:szCs w:val="18"/>
        </w:rPr>
        <w:t>calcul de la valeur de sortie du filtre</w:t>
      </w:r>
    </w:p>
    <w:p w:rsidR="00F33FB0" w:rsidRPr="00F33FB0" w:rsidRDefault="00F33FB0" w:rsidP="00F33FB0">
      <w:pPr>
        <w:shd w:val="clear" w:color="auto" w:fill="FFFFFF"/>
        <w:spacing w:after="0" w:line="127" w:lineRule="atLeast"/>
        <w:rPr>
          <w:rFonts w:cstheme="minorHAnsi"/>
          <w:sz w:val="18"/>
          <w:szCs w:val="18"/>
        </w:rPr>
      </w:pPr>
    </w:p>
    <w:p w:rsidR="00F33FB0" w:rsidRDefault="00F33FB0" w:rsidP="00F33FB0">
      <w:pPr>
        <w:shd w:val="clear" w:color="auto" w:fill="FFFFFF"/>
        <w:spacing w:after="0" w:line="127" w:lineRule="atLeast"/>
        <w:rPr>
          <w:rFonts w:cstheme="minorHAnsi"/>
          <w:sz w:val="18"/>
          <w:szCs w:val="18"/>
        </w:rPr>
      </w:pPr>
      <w:r>
        <w:rPr>
          <w:rFonts w:cstheme="minorHAnsi"/>
          <w:i/>
        </w:rPr>
        <w:t>C</w:t>
      </w:r>
      <w:r w:rsidRPr="00F33FB0">
        <w:rPr>
          <w:rFonts w:cstheme="minorHAnsi"/>
          <w:i/>
        </w:rPr>
        <w:t>lass FilterNumAmplif:</w:t>
      </w:r>
      <w:r w:rsidRPr="00F33FB0">
        <w:rPr>
          <w:rFonts w:cstheme="minorHAnsi"/>
          <w:sz w:val="18"/>
          <w:szCs w:val="18"/>
        </w:rPr>
        <w:t xml:space="preserve"> </w:t>
      </w:r>
    </w:p>
    <w:p w:rsidR="00F33FB0" w:rsidRPr="00F33FB0" w:rsidRDefault="00F33FB0" w:rsidP="00F33FB0">
      <w:pPr>
        <w:shd w:val="clear" w:color="auto" w:fill="FFFFFF"/>
        <w:spacing w:after="0" w:line="127" w:lineRule="atLeast"/>
        <w:rPr>
          <w:rFonts w:cstheme="minorHAnsi"/>
        </w:rPr>
      </w:pPr>
      <w:r w:rsidRPr="00F33FB0">
        <w:rPr>
          <w:rFonts w:cstheme="minorHAnsi"/>
        </w:rPr>
        <w:t>Les méthodes :</w:t>
      </w:r>
    </w:p>
    <w:p w:rsidR="00F33FB0" w:rsidRPr="00F33FB0" w:rsidRDefault="00F33FB0" w:rsidP="00F33FB0">
      <w:pPr>
        <w:shd w:val="clear" w:color="auto" w:fill="FFFFFF"/>
        <w:spacing w:after="0" w:line="127" w:lineRule="atLeast"/>
        <w:rPr>
          <w:rFonts w:cstheme="minorHAnsi"/>
          <w:sz w:val="18"/>
          <w:szCs w:val="18"/>
        </w:rPr>
      </w:pPr>
      <w:r w:rsidRPr="00F33FB0">
        <w:rPr>
          <w:rFonts w:cstheme="minorHAnsi"/>
          <w:sz w:val="18"/>
          <w:szCs w:val="18"/>
          <w:highlight w:val="yellow"/>
        </w:rPr>
        <w:t xml:space="preserve">FilterNumAmplif(InputType in , byte inMode, float v) </w:t>
      </w:r>
      <w:r w:rsidRPr="00F33FB0">
        <w:rPr>
          <w:rFonts w:cstheme="minorHAnsi"/>
          <w:sz w:val="18"/>
          <w:szCs w:val="18"/>
          <w:highlight w:val="yellow"/>
        </w:rPr>
        <w:tab/>
        <w:t xml:space="preserve"> constructeur avec facteur amplification</w:t>
      </w:r>
    </w:p>
    <w:p w:rsidR="00F33FB0" w:rsidRPr="00F33FB0" w:rsidRDefault="00F33FB0" w:rsidP="00F33FB0">
      <w:pPr>
        <w:shd w:val="clear" w:color="auto" w:fill="FFFFFF"/>
        <w:spacing w:after="0" w:line="127" w:lineRule="atLeast"/>
        <w:rPr>
          <w:rFonts w:cstheme="minorHAnsi"/>
          <w:sz w:val="18"/>
          <w:szCs w:val="18"/>
        </w:rPr>
      </w:pPr>
      <w:r w:rsidRPr="00F33FB0">
        <w:rPr>
          <w:rFonts w:cstheme="minorHAnsi"/>
          <w:sz w:val="18"/>
          <w:szCs w:val="18"/>
        </w:rPr>
        <w:t xml:space="preserve">compute() </w:t>
      </w:r>
      <w:r>
        <w:rPr>
          <w:rFonts w:cstheme="minorHAnsi"/>
          <w:sz w:val="18"/>
          <w:szCs w:val="18"/>
        </w:rPr>
        <w:tab/>
      </w:r>
      <w:r>
        <w:rPr>
          <w:rFonts w:cstheme="minorHAnsi"/>
          <w:sz w:val="18"/>
          <w:szCs w:val="18"/>
        </w:rPr>
        <w:tab/>
      </w:r>
      <w:r>
        <w:rPr>
          <w:rFonts w:cstheme="minorHAnsi"/>
          <w:sz w:val="18"/>
          <w:szCs w:val="18"/>
        </w:rPr>
        <w:tab/>
      </w:r>
      <w:r>
        <w:rPr>
          <w:rFonts w:cstheme="minorHAnsi"/>
          <w:sz w:val="18"/>
          <w:szCs w:val="18"/>
        </w:rPr>
        <w:tab/>
      </w:r>
      <w:r>
        <w:rPr>
          <w:rFonts w:cstheme="minorHAnsi"/>
          <w:sz w:val="18"/>
          <w:szCs w:val="18"/>
        </w:rPr>
        <w:tab/>
      </w:r>
      <w:r w:rsidRPr="00F33FB0">
        <w:rPr>
          <w:rFonts w:cstheme="minorHAnsi"/>
          <w:sz w:val="18"/>
          <w:szCs w:val="18"/>
        </w:rPr>
        <w:t xml:space="preserve"> calcul de la valeur de sortie du filtre</w:t>
      </w:r>
    </w:p>
    <w:p w:rsidR="00F33FB0" w:rsidRPr="00F33FB0" w:rsidRDefault="00F33FB0" w:rsidP="00F33FB0">
      <w:pPr>
        <w:shd w:val="clear" w:color="auto" w:fill="FFFFFF"/>
        <w:spacing w:after="0" w:line="127" w:lineRule="atLeast"/>
        <w:rPr>
          <w:rFonts w:cstheme="minorHAnsi"/>
          <w:sz w:val="18"/>
          <w:szCs w:val="18"/>
        </w:rPr>
      </w:pPr>
    </w:p>
    <w:p w:rsidR="00F33FB0" w:rsidRDefault="00F33FB0" w:rsidP="00F33FB0">
      <w:pPr>
        <w:shd w:val="clear" w:color="auto" w:fill="FFFFFF"/>
        <w:spacing w:after="0" w:line="127" w:lineRule="atLeast"/>
        <w:rPr>
          <w:rFonts w:cstheme="minorHAnsi"/>
          <w:sz w:val="18"/>
          <w:szCs w:val="18"/>
        </w:rPr>
      </w:pPr>
      <w:r w:rsidRPr="00F33FB0">
        <w:rPr>
          <w:rFonts w:cstheme="minorHAnsi"/>
        </w:rPr>
        <w:t>Class FilterNumTrigger:</w:t>
      </w:r>
      <w:r w:rsidRPr="00F33FB0">
        <w:rPr>
          <w:rFonts w:cstheme="minorHAnsi"/>
          <w:sz w:val="18"/>
          <w:szCs w:val="18"/>
        </w:rPr>
        <w:t xml:space="preserve"> </w:t>
      </w:r>
    </w:p>
    <w:p w:rsidR="00F33FB0" w:rsidRDefault="00F33FB0" w:rsidP="00F33FB0">
      <w:pPr>
        <w:shd w:val="clear" w:color="auto" w:fill="FFFFFF"/>
        <w:spacing w:after="0" w:line="127" w:lineRule="atLeast"/>
        <w:rPr>
          <w:rFonts w:cstheme="minorHAnsi"/>
          <w:sz w:val="18"/>
          <w:szCs w:val="18"/>
        </w:rPr>
      </w:pPr>
      <w:r w:rsidRPr="00F33FB0">
        <w:rPr>
          <w:rFonts w:cstheme="minorHAnsi"/>
        </w:rPr>
        <w:t>Les méthodes :</w:t>
      </w:r>
    </w:p>
    <w:p w:rsidR="00F33FB0" w:rsidRPr="00F33FB0" w:rsidRDefault="00F33FB0" w:rsidP="00F33FB0">
      <w:pPr>
        <w:shd w:val="clear" w:color="auto" w:fill="FFFFFF"/>
        <w:spacing w:after="0" w:line="127" w:lineRule="atLeast"/>
        <w:rPr>
          <w:rFonts w:cstheme="minorHAnsi"/>
          <w:sz w:val="18"/>
          <w:szCs w:val="18"/>
          <w:highlight w:val="yellow"/>
        </w:rPr>
      </w:pPr>
      <w:r w:rsidRPr="00F33FB0">
        <w:rPr>
          <w:rFonts w:cstheme="minorHAnsi"/>
          <w:sz w:val="18"/>
          <w:szCs w:val="18"/>
          <w:highlight w:val="yellow"/>
        </w:rPr>
        <w:t xml:space="preserve">FilterNumTrigger(InputType in , byte inMode, int sb, int sh, int satb, int sath)  </w:t>
      </w:r>
      <w:r w:rsidRPr="00F33FB0">
        <w:rPr>
          <w:rFonts w:cstheme="minorHAnsi"/>
          <w:sz w:val="18"/>
          <w:szCs w:val="18"/>
          <w:highlight w:val="yellow"/>
        </w:rPr>
        <w:tab/>
        <w:t xml:space="preserve">constructeur avec la valeur de seuil bas, </w:t>
      </w:r>
    </w:p>
    <w:p w:rsidR="00F33FB0" w:rsidRDefault="00F33FB0" w:rsidP="00F33FB0">
      <w:pPr>
        <w:shd w:val="clear" w:color="auto" w:fill="FFFFFF"/>
        <w:spacing w:after="0" w:line="127" w:lineRule="atLeast"/>
        <w:ind w:left="4956" w:firstLine="708"/>
        <w:rPr>
          <w:rFonts w:cstheme="minorHAnsi"/>
          <w:sz w:val="18"/>
          <w:szCs w:val="18"/>
        </w:rPr>
      </w:pPr>
      <w:r w:rsidRPr="00F33FB0">
        <w:rPr>
          <w:rFonts w:cstheme="minorHAnsi"/>
          <w:sz w:val="18"/>
          <w:szCs w:val="18"/>
          <w:highlight w:val="yellow"/>
        </w:rPr>
        <w:t>seuil haut, saturation basse,saturation haute</w:t>
      </w:r>
    </w:p>
    <w:p w:rsidR="00F33FB0" w:rsidRPr="00F33FB0" w:rsidRDefault="00F33FB0" w:rsidP="00F33FB0">
      <w:pPr>
        <w:shd w:val="clear" w:color="auto" w:fill="FFFFFF"/>
        <w:spacing w:after="0" w:line="127" w:lineRule="atLeast"/>
        <w:rPr>
          <w:rFonts w:cstheme="minorHAnsi"/>
          <w:sz w:val="18"/>
          <w:szCs w:val="18"/>
        </w:rPr>
      </w:pPr>
      <w:r w:rsidRPr="00F33FB0">
        <w:rPr>
          <w:rFonts w:cstheme="minorHAnsi"/>
          <w:sz w:val="18"/>
          <w:szCs w:val="18"/>
        </w:rPr>
        <w:t xml:space="preserve">compute() </w:t>
      </w:r>
      <w:r>
        <w:rPr>
          <w:rFonts w:cstheme="minorHAnsi"/>
          <w:sz w:val="18"/>
          <w:szCs w:val="18"/>
        </w:rPr>
        <w:tab/>
      </w:r>
      <w:r>
        <w:rPr>
          <w:rFonts w:cstheme="minorHAnsi"/>
          <w:sz w:val="18"/>
          <w:szCs w:val="18"/>
        </w:rPr>
        <w:tab/>
      </w:r>
      <w:r>
        <w:rPr>
          <w:rFonts w:cstheme="minorHAnsi"/>
          <w:sz w:val="18"/>
          <w:szCs w:val="18"/>
        </w:rPr>
        <w:tab/>
      </w:r>
      <w:r w:rsidRPr="00F33FB0">
        <w:rPr>
          <w:rFonts w:cstheme="minorHAnsi"/>
          <w:sz w:val="18"/>
          <w:szCs w:val="18"/>
        </w:rPr>
        <w:t>calcul de la valeur de sortie du filtre</w:t>
      </w:r>
    </w:p>
    <w:p w:rsidR="00F33FB0" w:rsidRPr="00F33FB0" w:rsidRDefault="00F33FB0" w:rsidP="00F33FB0">
      <w:pPr>
        <w:shd w:val="clear" w:color="auto" w:fill="FFFFFF"/>
        <w:spacing w:after="0" w:line="127" w:lineRule="atLeast"/>
        <w:rPr>
          <w:rFonts w:cstheme="minorHAnsi"/>
          <w:sz w:val="18"/>
          <w:szCs w:val="18"/>
          <w:highlight w:val="yellow"/>
        </w:rPr>
      </w:pPr>
      <w:r w:rsidRPr="00F33FB0">
        <w:rPr>
          <w:rFonts w:cstheme="minorHAnsi"/>
          <w:sz w:val="18"/>
          <w:szCs w:val="18"/>
          <w:highlight w:val="yellow"/>
        </w:rPr>
        <w:t xml:space="preserve">int getOutVal() </w:t>
      </w:r>
      <w:r w:rsidRPr="00F33FB0">
        <w:rPr>
          <w:rFonts w:cstheme="minorHAnsi"/>
          <w:sz w:val="18"/>
          <w:szCs w:val="18"/>
          <w:highlight w:val="yellow"/>
        </w:rPr>
        <w:tab/>
      </w:r>
      <w:r w:rsidRPr="00F33FB0">
        <w:rPr>
          <w:rFonts w:cstheme="minorHAnsi"/>
          <w:sz w:val="18"/>
          <w:szCs w:val="18"/>
          <w:highlight w:val="yellow"/>
        </w:rPr>
        <w:tab/>
      </w:r>
      <w:r w:rsidRPr="00F33FB0">
        <w:rPr>
          <w:rFonts w:cstheme="minorHAnsi"/>
          <w:sz w:val="18"/>
          <w:szCs w:val="18"/>
          <w:highlight w:val="yellow"/>
        </w:rPr>
        <w:tab/>
        <w:t>récupère la valeur de sortie en tant qu'entier</w:t>
      </w:r>
    </w:p>
    <w:p w:rsidR="00F33FB0" w:rsidRPr="00F33FB0" w:rsidRDefault="00F33FB0" w:rsidP="00F33FB0">
      <w:pPr>
        <w:shd w:val="clear" w:color="auto" w:fill="FFFFFF"/>
        <w:spacing w:after="0" w:line="127" w:lineRule="atLeast"/>
        <w:rPr>
          <w:rFonts w:cstheme="minorHAnsi"/>
          <w:sz w:val="18"/>
          <w:szCs w:val="18"/>
        </w:rPr>
      </w:pPr>
      <w:r w:rsidRPr="00F33FB0">
        <w:rPr>
          <w:rFonts w:cstheme="minorHAnsi"/>
          <w:sz w:val="18"/>
          <w:szCs w:val="18"/>
          <w:highlight w:val="yellow"/>
        </w:rPr>
        <w:t xml:space="preserve">bool getOutBool() </w:t>
      </w:r>
      <w:r w:rsidRPr="00F33FB0">
        <w:rPr>
          <w:rFonts w:cstheme="minorHAnsi"/>
          <w:sz w:val="18"/>
          <w:szCs w:val="18"/>
          <w:highlight w:val="yellow"/>
        </w:rPr>
        <w:tab/>
      </w:r>
      <w:r w:rsidRPr="00F33FB0">
        <w:rPr>
          <w:rFonts w:cstheme="minorHAnsi"/>
          <w:sz w:val="18"/>
          <w:szCs w:val="18"/>
          <w:highlight w:val="yellow"/>
        </w:rPr>
        <w:tab/>
      </w:r>
      <w:r w:rsidRPr="00F33FB0">
        <w:rPr>
          <w:rFonts w:cstheme="minorHAnsi"/>
          <w:sz w:val="18"/>
          <w:szCs w:val="18"/>
          <w:highlight w:val="yellow"/>
        </w:rPr>
        <w:tab/>
        <w:t>récupère la valeur booléenne de sortie</w:t>
      </w:r>
    </w:p>
    <w:p w:rsidR="00174BF4" w:rsidRDefault="00174BF4" w:rsidP="006422EA">
      <w:pPr>
        <w:shd w:val="clear" w:color="auto" w:fill="FFFFFF"/>
        <w:spacing w:after="0" w:line="127" w:lineRule="atLeast"/>
        <w:rPr>
          <w:rFonts w:cstheme="minorHAnsi"/>
          <w:sz w:val="18"/>
          <w:szCs w:val="18"/>
        </w:rPr>
      </w:pPr>
      <w:bookmarkStart w:id="32" w:name="S6_5"/>
      <w:bookmarkEnd w:id="32"/>
    </w:p>
    <w:p w:rsidR="00174BF4" w:rsidRDefault="00174BF4" w:rsidP="006422EA">
      <w:pPr>
        <w:shd w:val="clear" w:color="auto" w:fill="FFFFFF"/>
        <w:spacing w:after="0" w:line="127" w:lineRule="atLeast"/>
        <w:rPr>
          <w:rFonts w:cstheme="minorHAnsi"/>
          <w:sz w:val="18"/>
          <w:szCs w:val="18"/>
        </w:rPr>
      </w:pPr>
      <w:r>
        <w:rPr>
          <w:rFonts w:cstheme="minorHAnsi"/>
          <w:sz w:val="18"/>
          <w:szCs w:val="18"/>
        </w:rPr>
        <w:t xml:space="preserve">**Nota** </w:t>
      </w:r>
      <w:r w:rsidRPr="00174BF4">
        <w:rPr>
          <w:rFonts w:cstheme="minorHAnsi"/>
          <w:sz w:val="18"/>
          <w:szCs w:val="18"/>
        </w:rPr>
        <w:t xml:space="preserve">Pour ce dernier objet, </w:t>
      </w:r>
      <w:r>
        <w:rPr>
          <w:rFonts w:cstheme="minorHAnsi"/>
          <w:sz w:val="18"/>
          <w:szCs w:val="18"/>
        </w:rPr>
        <w:t>une déclaration du type FilterNumTrigger(</w:t>
      </w:r>
      <w:r w:rsidR="007F6447">
        <w:rPr>
          <w:rFonts w:cstheme="minorHAnsi"/>
          <w:sz w:val="18"/>
          <w:szCs w:val="18"/>
        </w:rPr>
        <w:t>xx</w:t>
      </w:r>
      <w:r>
        <w:rPr>
          <w:rFonts w:cstheme="minorHAnsi"/>
          <w:sz w:val="18"/>
          <w:szCs w:val="18"/>
        </w:rPr>
        <w:t xml:space="preserve"> ,</w:t>
      </w:r>
      <w:r w:rsidR="007F6447">
        <w:rPr>
          <w:rFonts w:cstheme="minorHAnsi"/>
          <w:sz w:val="18"/>
          <w:szCs w:val="18"/>
        </w:rPr>
        <w:t>yy</w:t>
      </w:r>
      <w:r>
        <w:rPr>
          <w:rFonts w:cstheme="minorHAnsi"/>
          <w:sz w:val="18"/>
          <w:szCs w:val="18"/>
        </w:rPr>
        <w:t xml:space="preserve"> ,512,512,1023,0)  se comportera comme une porte logique Non.</w:t>
      </w:r>
    </w:p>
    <w:p w:rsidR="00BA3001" w:rsidRDefault="00BA3001" w:rsidP="00BA3001">
      <w:pPr>
        <w:rPr>
          <w:position w:val="-12"/>
          <w:u w:val="single"/>
        </w:rPr>
      </w:pPr>
    </w:p>
    <w:p w:rsidR="00BA3001" w:rsidRPr="007F6447" w:rsidRDefault="007F6447" w:rsidP="00BA3001">
      <w:pPr>
        <w:rPr>
          <w:b/>
          <w:i/>
          <w:position w:val="-12"/>
        </w:rPr>
      </w:pPr>
      <w:bookmarkStart w:id="33" w:name="S6_4_2"/>
      <w:bookmarkEnd w:id="33"/>
      <w:r>
        <w:rPr>
          <w:b/>
          <w:i/>
          <w:position w:val="-12"/>
        </w:rPr>
        <w:t xml:space="preserve">6.4.2 </w:t>
      </w:r>
      <w:r w:rsidR="00BA3001" w:rsidRPr="007F6447">
        <w:rPr>
          <w:b/>
          <w:i/>
          <w:position w:val="-12"/>
        </w:rPr>
        <w:t>Les variables globales, procedures et fonctions utiles :</w:t>
      </w:r>
    </w:p>
    <w:p w:rsidR="000C2D06" w:rsidRDefault="000C2D06" w:rsidP="000C2D06">
      <w:pPr>
        <w:spacing w:after="0"/>
        <w:rPr>
          <w:position w:val="-12"/>
        </w:rPr>
      </w:pPr>
      <w:r w:rsidRPr="000C2D06">
        <w:rPr>
          <w:position w:val="-12"/>
        </w:rPr>
        <w:t xml:space="preserve">filter * stackFilter </w:t>
      </w:r>
      <w:r>
        <w:rPr>
          <w:position w:val="-12"/>
        </w:rPr>
        <w:tab/>
      </w:r>
      <w:r>
        <w:rPr>
          <w:position w:val="-12"/>
        </w:rPr>
        <w:tab/>
      </w:r>
      <w:r w:rsidRPr="000C2D06">
        <w:rPr>
          <w:position w:val="-12"/>
        </w:rPr>
        <w:t>La variable qui sert à actionner tous les filtres</w:t>
      </w:r>
      <w:r>
        <w:rPr>
          <w:position w:val="-12"/>
        </w:rPr>
        <w:t xml:space="preserve">. </w:t>
      </w:r>
      <w:r w:rsidRPr="007F6447">
        <w:rPr>
          <w:position w:val="-12"/>
          <w:highlight w:val="red"/>
        </w:rPr>
        <w:t>Ne pas toucher !!</w:t>
      </w:r>
    </w:p>
    <w:p w:rsidR="007F6447" w:rsidRPr="000C2D06" w:rsidRDefault="007F6447" w:rsidP="000C2D06">
      <w:pPr>
        <w:spacing w:after="0"/>
        <w:rPr>
          <w:position w:val="-12"/>
        </w:rPr>
      </w:pPr>
    </w:p>
    <w:p w:rsidR="000C2D06" w:rsidRPr="000C2D06" w:rsidRDefault="000C2D06" w:rsidP="000C2D06">
      <w:pPr>
        <w:spacing w:after="0"/>
        <w:rPr>
          <w:position w:val="-12"/>
        </w:rPr>
      </w:pPr>
      <w:r w:rsidRPr="007F6447">
        <w:rPr>
          <w:position w:val="-12"/>
          <w:highlight w:val="yellow"/>
        </w:rPr>
        <w:t xml:space="preserve">addFilter(FilterObject * f)  </w:t>
      </w:r>
      <w:r w:rsidRPr="007F6447">
        <w:rPr>
          <w:position w:val="-12"/>
          <w:highlight w:val="yellow"/>
        </w:rPr>
        <w:tab/>
        <w:t>ajoute un filtre à la pile des filtres</w:t>
      </w:r>
    </w:p>
    <w:p w:rsidR="000C2D06" w:rsidRPr="000C2D06" w:rsidRDefault="000C2D06" w:rsidP="000C2D06">
      <w:pPr>
        <w:spacing w:after="0"/>
        <w:rPr>
          <w:position w:val="-12"/>
        </w:rPr>
      </w:pPr>
      <w:r w:rsidRPr="000C2D06">
        <w:rPr>
          <w:position w:val="-12"/>
        </w:rPr>
        <w:t>void takeInputs()</w:t>
      </w:r>
      <w:r>
        <w:rPr>
          <w:position w:val="-12"/>
        </w:rPr>
        <w:tab/>
      </w:r>
      <w:r w:rsidR="007F6447">
        <w:rPr>
          <w:position w:val="-12"/>
        </w:rPr>
        <w:tab/>
      </w:r>
      <w:r w:rsidRPr="000C2D06">
        <w:rPr>
          <w:position w:val="-12"/>
        </w:rPr>
        <w:t xml:space="preserve">La </w:t>
      </w:r>
      <w:r w:rsidR="007F6447" w:rsidRPr="000C2D06">
        <w:rPr>
          <w:position w:val="-12"/>
        </w:rPr>
        <w:t>procédure</w:t>
      </w:r>
      <w:r w:rsidRPr="000C2D06">
        <w:rPr>
          <w:position w:val="-12"/>
        </w:rPr>
        <w:t xml:space="preserve"> de prise des entrées</w:t>
      </w:r>
    </w:p>
    <w:p w:rsidR="007F6447" w:rsidRPr="000C2D06" w:rsidRDefault="000C2D06" w:rsidP="007F6447">
      <w:pPr>
        <w:spacing w:after="0"/>
        <w:rPr>
          <w:position w:val="-12"/>
        </w:rPr>
      </w:pPr>
      <w:r w:rsidRPr="000C2D06">
        <w:rPr>
          <w:position w:val="-12"/>
        </w:rPr>
        <w:t>void treatmentFilters()</w:t>
      </w:r>
      <w:r w:rsidR="007F6447">
        <w:rPr>
          <w:position w:val="-12"/>
        </w:rPr>
        <w:tab/>
      </w:r>
      <w:r w:rsidR="007F6447">
        <w:rPr>
          <w:position w:val="-12"/>
        </w:rPr>
        <w:tab/>
        <w:t>L</w:t>
      </w:r>
      <w:r w:rsidR="007F6447" w:rsidRPr="000C2D06">
        <w:rPr>
          <w:position w:val="-12"/>
        </w:rPr>
        <w:t>a procédure de traitement des filtres</w:t>
      </w:r>
    </w:p>
    <w:p w:rsidR="007F6447" w:rsidRPr="000C2D06" w:rsidRDefault="000C2D06" w:rsidP="007F6447">
      <w:pPr>
        <w:spacing w:after="0"/>
        <w:rPr>
          <w:position w:val="-12"/>
        </w:rPr>
      </w:pPr>
      <w:r w:rsidRPr="007F6447">
        <w:rPr>
          <w:position w:val="-12"/>
          <w:highlight w:val="yellow"/>
        </w:rPr>
        <w:t>void initFilters()</w:t>
      </w:r>
      <w:r w:rsidR="007F6447" w:rsidRPr="007F6447">
        <w:rPr>
          <w:position w:val="-12"/>
          <w:highlight w:val="yellow"/>
        </w:rPr>
        <w:tab/>
      </w:r>
      <w:r w:rsidR="007F6447" w:rsidRPr="007F6447">
        <w:rPr>
          <w:position w:val="-12"/>
          <w:highlight w:val="yellow"/>
        </w:rPr>
        <w:tab/>
      </w:r>
      <w:r w:rsidR="007F6447" w:rsidRPr="007F6447">
        <w:rPr>
          <w:position w:val="-12"/>
          <w:highlight w:val="yellow"/>
        </w:rPr>
        <w:tab/>
        <w:t>initialisation de la pile de filtres</w:t>
      </w:r>
    </w:p>
    <w:p w:rsidR="007F6447" w:rsidRDefault="007F6447" w:rsidP="000C2D06">
      <w:pPr>
        <w:spacing w:after="0"/>
        <w:rPr>
          <w:position w:val="-12"/>
        </w:rPr>
      </w:pPr>
    </w:p>
    <w:p w:rsidR="000C2D06" w:rsidRPr="007F6447" w:rsidRDefault="000C2D06" w:rsidP="000C2D06">
      <w:pPr>
        <w:spacing w:after="0"/>
        <w:rPr>
          <w:i/>
          <w:position w:val="-12"/>
        </w:rPr>
      </w:pPr>
      <w:r w:rsidRPr="007F6447">
        <w:rPr>
          <w:i/>
          <w:position w:val="-12"/>
        </w:rPr>
        <w:t xml:space="preserve">La </w:t>
      </w:r>
      <w:r w:rsidR="007F6447" w:rsidRPr="007F6447">
        <w:rPr>
          <w:i/>
          <w:position w:val="-12"/>
        </w:rPr>
        <w:t>procédure</w:t>
      </w:r>
      <w:r w:rsidRPr="007F6447">
        <w:rPr>
          <w:i/>
          <w:position w:val="-12"/>
        </w:rPr>
        <w:t xml:space="preserve"> d'interruption à greffer au timer</w:t>
      </w:r>
    </w:p>
    <w:p w:rsidR="000C2D06" w:rsidRPr="007F6447" w:rsidRDefault="000C2D06" w:rsidP="000C2D06">
      <w:pPr>
        <w:spacing w:after="0"/>
        <w:rPr>
          <w:i/>
          <w:position w:val="-12"/>
        </w:rPr>
      </w:pPr>
      <w:r w:rsidRPr="007F6447">
        <w:rPr>
          <w:i/>
          <w:position w:val="-12"/>
        </w:rPr>
        <w:t>typiquement avec la bibliothèque timerone</w:t>
      </w:r>
      <w:r w:rsidR="007F6447">
        <w:rPr>
          <w:i/>
          <w:position w:val="-12"/>
        </w:rPr>
        <w:t xml:space="preserve"> </w:t>
      </w:r>
    </w:p>
    <w:p w:rsidR="000C2D06" w:rsidRPr="007F6447" w:rsidRDefault="000C2D06" w:rsidP="000C2D06">
      <w:pPr>
        <w:spacing w:after="0"/>
        <w:rPr>
          <w:i/>
          <w:position w:val="-12"/>
        </w:rPr>
      </w:pPr>
      <w:r w:rsidRPr="007F6447">
        <w:rPr>
          <w:i/>
          <w:position w:val="-12"/>
        </w:rPr>
        <w:t>mise en place du timer avec sa valeur de selection</w:t>
      </w:r>
    </w:p>
    <w:p w:rsidR="000C2D06" w:rsidRPr="007F6447" w:rsidRDefault="000C2D06" w:rsidP="000C2D06">
      <w:pPr>
        <w:spacing w:after="0"/>
        <w:rPr>
          <w:i/>
          <w:position w:val="-12"/>
        </w:rPr>
      </w:pPr>
      <w:r w:rsidRPr="007F6447">
        <w:rPr>
          <w:i/>
          <w:position w:val="-12"/>
        </w:rPr>
        <w:t xml:space="preserve"> Timer1.initialize(dt); </w:t>
      </w:r>
      <w:r w:rsidR="007F6447" w:rsidRPr="007F6447">
        <w:rPr>
          <w:i/>
          <w:position w:val="-12"/>
        </w:rPr>
        <w:tab/>
      </w:r>
      <w:r w:rsidRPr="007F6447">
        <w:rPr>
          <w:i/>
          <w:position w:val="-12"/>
        </w:rPr>
        <w:t>// mise en place de la procédure d'interrruption (effedtuée tout les dt</w:t>
      </w:r>
    </w:p>
    <w:p w:rsidR="000C2D06" w:rsidRPr="007F6447" w:rsidRDefault="000C2D06" w:rsidP="000C2D06">
      <w:pPr>
        <w:spacing w:after="0"/>
        <w:rPr>
          <w:i/>
          <w:position w:val="-12"/>
        </w:rPr>
      </w:pPr>
      <w:r w:rsidRPr="007F6447">
        <w:rPr>
          <w:i/>
          <w:position w:val="-12"/>
        </w:rPr>
        <w:t xml:space="preserve"> Timer1.attachInterrupt(treatmentFilters, 1000); // attache la procedure treatmentFilters au timer</w:t>
      </w:r>
    </w:p>
    <w:p w:rsidR="00BA3001" w:rsidRPr="000C2D06" w:rsidRDefault="000C2D06" w:rsidP="000C2D06">
      <w:pPr>
        <w:spacing w:after="0"/>
        <w:rPr>
          <w:position w:val="-12"/>
        </w:rPr>
      </w:pPr>
      <w:r w:rsidRPr="007F6447">
        <w:rPr>
          <w:position w:val="-12"/>
          <w:highlight w:val="yellow"/>
        </w:rPr>
        <w:t xml:space="preserve">void interTimer() </w:t>
      </w:r>
      <w:r w:rsidR="007F6447" w:rsidRPr="007F6447">
        <w:rPr>
          <w:position w:val="-12"/>
          <w:highlight w:val="yellow"/>
        </w:rPr>
        <w:tab/>
      </w:r>
      <w:r w:rsidR="007F6447" w:rsidRPr="007F6447">
        <w:rPr>
          <w:position w:val="-12"/>
          <w:highlight w:val="yellow"/>
        </w:rPr>
        <w:tab/>
        <w:t>Le maitre à danser que l’on ne vois pas lors de l’execution du ballet !</w:t>
      </w:r>
    </w:p>
    <w:p w:rsidR="00174BF4" w:rsidRPr="00174BF4" w:rsidRDefault="00174BF4" w:rsidP="006422EA">
      <w:pPr>
        <w:shd w:val="clear" w:color="auto" w:fill="FFFFFF"/>
        <w:spacing w:after="0" w:line="127" w:lineRule="atLeast"/>
        <w:rPr>
          <w:rFonts w:cstheme="minorHAnsi"/>
          <w:sz w:val="18"/>
          <w:szCs w:val="18"/>
        </w:rPr>
      </w:pPr>
    </w:p>
    <w:p w:rsidR="00F06045" w:rsidRDefault="00F06045" w:rsidP="006422EA">
      <w:pPr>
        <w:shd w:val="clear" w:color="auto" w:fill="FFFFFF"/>
        <w:spacing w:after="0" w:line="127" w:lineRule="atLeast"/>
        <w:rPr>
          <w:rFonts w:cstheme="minorHAnsi"/>
          <w:b/>
          <w:i/>
        </w:rPr>
      </w:pPr>
      <w:r w:rsidRPr="00F06045">
        <w:rPr>
          <w:rFonts w:cstheme="minorHAnsi"/>
          <w:b/>
          <w:i/>
        </w:rPr>
        <w:t>6.5 Les différents temps d’exécution</w:t>
      </w:r>
    </w:p>
    <w:p w:rsidR="00F06045" w:rsidRDefault="00F06045" w:rsidP="006422EA">
      <w:pPr>
        <w:shd w:val="clear" w:color="auto" w:fill="FFFFFF"/>
        <w:spacing w:after="0" w:line="127" w:lineRule="atLeast"/>
        <w:rPr>
          <w:rFonts w:cstheme="minorHAnsi"/>
        </w:rPr>
      </w:pPr>
      <w:r>
        <w:rPr>
          <w:rFonts w:cstheme="minorHAnsi"/>
        </w:rPr>
        <w:t xml:space="preserve">Vous aviez déjà compris qu’il fallait jongler entre le paramètre dt (période de scrutation des entrées géré par le timer) et les différents nombre n0, m0 pour avoir le filtre qui convient à notre problème. Un paramètre supplémentaire se greffe à la fête : le temps d’exécution (de calcul) d’un filtre. En effet, l’exécution du code de calcul de ces filtres est indépendante de l’exécution du programme principal, mais néanmoins la somme des temps d’exécution du code de calcul de ces filtres ne peut être supérieur à dt la période de scrutation des entrées sous réserve de bloquer complètement le programme principal et de provoquer un plantage « royal » de notre système multitâche (eh oui !) implémenté sur un processeur mono tâche et surtout monoprocesseur. Pour histoire c’est le problème qu’a rencontré </w:t>
      </w:r>
      <w:r w:rsidR="00855602">
        <w:rPr>
          <w:rFonts w:cstheme="minorHAnsi"/>
        </w:rPr>
        <w:t xml:space="preserve">l’astronaute </w:t>
      </w:r>
      <w:r>
        <w:rPr>
          <w:rFonts w:cstheme="minorHAnsi"/>
        </w:rPr>
        <w:t xml:space="preserve">neil Amstrong </w:t>
      </w:r>
      <w:r w:rsidR="00855602">
        <w:rPr>
          <w:rFonts w:cstheme="minorHAnsi"/>
        </w:rPr>
        <w:t>(1930-2012)</w:t>
      </w:r>
      <w:r w:rsidR="0030423D" w:rsidRPr="00855602">
        <w:rPr>
          <w:noProof/>
          <w:position w:val="-40"/>
          <w:lang w:eastAsia="fr-FR"/>
        </w:rPr>
        <w:drawing>
          <wp:inline distT="0" distB="0" distL="0" distR="0">
            <wp:extent cx="484929" cy="607358"/>
            <wp:effectExtent l="19050" t="0" r="0" b="0"/>
            <wp:docPr id="181" name="Image 181" descr="Portrait de Neil Armstrong en 1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descr="Portrait de Neil Armstrong en 1969."/>
                    <pic:cNvPicPr>
                      <a:picLocks noChangeAspect="1" noChangeArrowheads="1"/>
                    </pic:cNvPicPr>
                  </pic:nvPicPr>
                  <pic:blipFill>
                    <a:blip r:embed="rId315" cstate="print"/>
                    <a:srcRect/>
                    <a:stretch>
                      <a:fillRect/>
                    </a:stretch>
                  </pic:blipFill>
                  <pic:spPr bwMode="auto">
                    <a:xfrm>
                      <a:off x="0" y="0"/>
                      <a:ext cx="484929" cy="607358"/>
                    </a:xfrm>
                    <a:prstGeom prst="rect">
                      <a:avLst/>
                    </a:prstGeom>
                    <a:noFill/>
                    <a:ln w="9525">
                      <a:noFill/>
                      <a:miter lim="800000"/>
                      <a:headEnd/>
                      <a:tailEnd/>
                    </a:ln>
                  </pic:spPr>
                </pic:pic>
              </a:graphicData>
            </a:graphic>
          </wp:inline>
        </w:drawing>
      </w:r>
      <w:r>
        <w:rPr>
          <w:rFonts w:cstheme="minorHAnsi"/>
        </w:rPr>
        <w:t>lorsqu’il s’est posé sur la lune avec le module lunaire d’Apollo 11</w:t>
      </w:r>
      <w:r w:rsidR="00855602">
        <w:rPr>
          <w:rFonts w:cstheme="minorHAnsi"/>
        </w:rPr>
        <w:t xml:space="preserve"> (1969)</w:t>
      </w:r>
      <w:r w:rsidR="00737339">
        <w:rPr>
          <w:rFonts w:cstheme="minorHAnsi"/>
        </w:rPr>
        <w:t xml:space="preserve"> </w:t>
      </w:r>
      <w:r w:rsidR="0030423D" w:rsidRPr="00855602">
        <w:rPr>
          <w:noProof/>
          <w:position w:val="-32"/>
          <w:lang w:eastAsia="fr-FR"/>
        </w:rPr>
        <w:drawing>
          <wp:inline distT="0" distB="0" distL="0" distR="0">
            <wp:extent cx="427567" cy="430219"/>
            <wp:effectExtent l="19050" t="0" r="0" b="0"/>
            <wp:docPr id="184" name="Image 184" descr="Description de cette image, également commentée ci-aprè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Description de cette image, également commentée ci-après"/>
                    <pic:cNvPicPr>
                      <a:picLocks noChangeAspect="1" noChangeArrowheads="1"/>
                    </pic:cNvPicPr>
                  </pic:nvPicPr>
                  <pic:blipFill>
                    <a:blip r:embed="rId316" cstate="print"/>
                    <a:srcRect/>
                    <a:stretch>
                      <a:fillRect/>
                    </a:stretch>
                  </pic:blipFill>
                  <pic:spPr bwMode="auto">
                    <a:xfrm>
                      <a:off x="0" y="0"/>
                      <a:ext cx="427862" cy="430516"/>
                    </a:xfrm>
                    <a:prstGeom prst="rect">
                      <a:avLst/>
                    </a:prstGeom>
                    <a:noFill/>
                    <a:ln w="9525">
                      <a:noFill/>
                      <a:miter lim="800000"/>
                      <a:headEnd/>
                      <a:tailEnd/>
                    </a:ln>
                  </pic:spPr>
                </pic:pic>
              </a:graphicData>
            </a:graphic>
          </wp:inline>
        </w:drawing>
      </w:r>
      <w:r w:rsidR="0030423D">
        <w:rPr>
          <w:rFonts w:cstheme="minorHAnsi"/>
        </w:rPr>
        <w:t xml:space="preserve"> </w:t>
      </w:r>
      <w:r w:rsidR="00737339">
        <w:rPr>
          <w:rFonts w:cstheme="minorHAnsi"/>
        </w:rPr>
        <w:t>(</w:t>
      </w:r>
      <w:r w:rsidR="00737339">
        <w:t xml:space="preserve">l’AGC </w:t>
      </w:r>
      <w:r w:rsidR="0030423D" w:rsidRPr="00855602">
        <w:rPr>
          <w:noProof/>
          <w:position w:val="-32"/>
          <w:lang w:eastAsia="fr-FR"/>
        </w:rPr>
        <w:drawing>
          <wp:inline distT="0" distB="0" distL="0" distR="0">
            <wp:extent cx="569202" cy="446234"/>
            <wp:effectExtent l="19050" t="0" r="2298" b="0"/>
            <wp:docPr id="187" name="Image 187"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undefined"/>
                    <pic:cNvPicPr>
                      <a:picLocks noChangeAspect="1" noChangeArrowheads="1"/>
                    </pic:cNvPicPr>
                  </pic:nvPicPr>
                  <pic:blipFill>
                    <a:blip r:embed="rId317" cstate="print"/>
                    <a:srcRect/>
                    <a:stretch>
                      <a:fillRect/>
                    </a:stretch>
                  </pic:blipFill>
                  <pic:spPr bwMode="auto">
                    <a:xfrm>
                      <a:off x="0" y="0"/>
                      <a:ext cx="569328" cy="446333"/>
                    </a:xfrm>
                    <a:prstGeom prst="rect">
                      <a:avLst/>
                    </a:prstGeom>
                    <a:noFill/>
                    <a:ln w="9525">
                      <a:noFill/>
                      <a:miter lim="800000"/>
                      <a:headEnd/>
                      <a:tailEnd/>
                    </a:ln>
                  </pic:spPr>
                </pic:pic>
              </a:graphicData>
            </a:graphic>
          </wp:inline>
        </w:drawing>
      </w:r>
      <w:r w:rsidR="00855602">
        <w:t xml:space="preserve"> </w:t>
      </w:r>
      <w:r w:rsidR="00737339">
        <w:t>et s</w:t>
      </w:r>
      <w:r w:rsidR="00737339">
        <w:rPr>
          <w:rFonts w:cstheme="minorHAnsi"/>
        </w:rPr>
        <w:t xml:space="preserve">a célèbre erreur de erreur </w:t>
      </w:r>
      <w:r w:rsidR="00737339">
        <w:t xml:space="preserve">1202 </w:t>
      </w:r>
      <w:r w:rsidR="00737339">
        <w:rPr>
          <w:rFonts w:cstheme="minorHAnsi"/>
        </w:rPr>
        <w:t> !</w:t>
      </w:r>
      <w:r>
        <w:rPr>
          <w:rFonts w:cstheme="minorHAnsi"/>
        </w:rPr>
        <w:t xml:space="preserve"> </w:t>
      </w:r>
      <w:r w:rsidR="00646170">
        <w:rPr>
          <w:rFonts w:cstheme="minorHAnsi"/>
        </w:rPr>
        <w:t>). Il convient donc de connaître les temps calculs des différents filtres</w:t>
      </w:r>
    </w:p>
    <w:p w:rsidR="00646170" w:rsidRDefault="00646170" w:rsidP="006422EA">
      <w:pPr>
        <w:shd w:val="clear" w:color="auto" w:fill="FFFFFF"/>
        <w:spacing w:after="0" w:line="127" w:lineRule="atLeast"/>
        <w:rPr>
          <w:rFonts w:cstheme="minorHAnsi"/>
        </w:rPr>
      </w:pPr>
    </w:p>
    <w:p w:rsidR="00646170" w:rsidRDefault="00646170" w:rsidP="006422EA">
      <w:pPr>
        <w:shd w:val="clear" w:color="auto" w:fill="FFFFFF"/>
        <w:spacing w:after="0" w:line="127" w:lineRule="atLeast"/>
        <w:rPr>
          <w:rFonts w:cstheme="minorHAnsi"/>
        </w:rPr>
      </w:pPr>
      <w:r>
        <w:rPr>
          <w:rFonts w:cstheme="minorHAnsi"/>
        </w:rPr>
        <w:t xml:space="preserve">Voici les valeurs relevées sur un </w:t>
      </w:r>
      <w:r w:rsidR="0030423D">
        <w:rPr>
          <w:rFonts w:cstheme="minorHAnsi"/>
        </w:rPr>
        <w:t>Arduino Uno</w:t>
      </w:r>
      <w:r>
        <w:rPr>
          <w:rFonts w:cstheme="minorHAnsi"/>
        </w:rPr>
        <w:t xml:space="preserve"> pour le fonctionnement interne du filtre hors process</w:t>
      </w:r>
      <w:r w:rsidR="0030423D">
        <w:rPr>
          <w:rFonts w:cstheme="minorHAnsi"/>
        </w:rPr>
        <w:t xml:space="preserve">us </w:t>
      </w:r>
      <w:r>
        <w:rPr>
          <w:rFonts w:cstheme="minorHAnsi"/>
        </w:rPr>
        <w:t xml:space="preserve"> d’acquisition.</w:t>
      </w:r>
    </w:p>
    <w:tbl>
      <w:tblPr>
        <w:tblStyle w:val="Grilledutableau"/>
        <w:tblW w:w="0" w:type="auto"/>
        <w:tblLook w:val="04A0"/>
      </w:tblPr>
      <w:tblGrid>
        <w:gridCol w:w="4606"/>
        <w:gridCol w:w="4606"/>
      </w:tblGrid>
      <w:tr w:rsidR="00646170" w:rsidTr="00646170">
        <w:tc>
          <w:tcPr>
            <w:tcW w:w="4606" w:type="dxa"/>
          </w:tcPr>
          <w:p w:rsidR="00646170" w:rsidRDefault="00646170" w:rsidP="006422EA">
            <w:pPr>
              <w:spacing w:line="127" w:lineRule="atLeast"/>
              <w:rPr>
                <w:rFonts w:cstheme="minorHAnsi"/>
              </w:rPr>
            </w:pPr>
            <w:r>
              <w:rPr>
                <w:rFonts w:cstheme="minorHAnsi"/>
              </w:rPr>
              <w:t>Premier Ordre (n multiple de 2)</w:t>
            </w:r>
          </w:p>
        </w:tc>
        <w:tc>
          <w:tcPr>
            <w:tcW w:w="4606" w:type="dxa"/>
          </w:tcPr>
          <w:p w:rsidR="00646170" w:rsidRDefault="00646170" w:rsidP="00646170">
            <w:pPr>
              <w:spacing w:line="127" w:lineRule="atLeast"/>
              <w:rPr>
                <w:rFonts w:cstheme="minorHAnsi"/>
              </w:rPr>
            </w:pPr>
            <w:r>
              <w:rPr>
                <w:rFonts w:cstheme="minorHAnsi"/>
              </w:rPr>
              <w:t>10 mico secondes</w:t>
            </w:r>
          </w:p>
        </w:tc>
      </w:tr>
      <w:tr w:rsidR="00646170" w:rsidTr="00646170">
        <w:tc>
          <w:tcPr>
            <w:tcW w:w="4606" w:type="dxa"/>
          </w:tcPr>
          <w:p w:rsidR="00646170" w:rsidRDefault="00646170" w:rsidP="006422EA">
            <w:pPr>
              <w:spacing w:line="127" w:lineRule="atLeast"/>
              <w:rPr>
                <w:rFonts w:cstheme="minorHAnsi"/>
              </w:rPr>
            </w:pPr>
            <w:r>
              <w:rPr>
                <w:rFonts w:cstheme="minorHAnsi"/>
              </w:rPr>
              <w:t>Premier Ordre (n quelconque)</w:t>
            </w:r>
          </w:p>
        </w:tc>
        <w:tc>
          <w:tcPr>
            <w:tcW w:w="4606" w:type="dxa"/>
          </w:tcPr>
          <w:p w:rsidR="00646170" w:rsidRDefault="00646170" w:rsidP="006422EA">
            <w:pPr>
              <w:spacing w:line="127" w:lineRule="atLeast"/>
              <w:rPr>
                <w:rFonts w:cstheme="minorHAnsi"/>
              </w:rPr>
            </w:pPr>
            <w:r>
              <w:rPr>
                <w:rFonts w:cstheme="minorHAnsi"/>
              </w:rPr>
              <w:t>15 micro secondes</w:t>
            </w:r>
          </w:p>
        </w:tc>
      </w:tr>
      <w:tr w:rsidR="00646170" w:rsidTr="00646170">
        <w:tc>
          <w:tcPr>
            <w:tcW w:w="4606" w:type="dxa"/>
          </w:tcPr>
          <w:p w:rsidR="00646170" w:rsidRDefault="00646170" w:rsidP="006422EA">
            <w:pPr>
              <w:spacing w:line="127" w:lineRule="atLeast"/>
              <w:rPr>
                <w:rFonts w:cstheme="minorHAnsi"/>
              </w:rPr>
            </w:pPr>
            <w:r>
              <w:rPr>
                <w:rFonts w:cstheme="minorHAnsi"/>
              </w:rPr>
              <w:t xml:space="preserve">Deuxième Ordre </w:t>
            </w:r>
          </w:p>
        </w:tc>
        <w:tc>
          <w:tcPr>
            <w:tcW w:w="4606" w:type="dxa"/>
          </w:tcPr>
          <w:p w:rsidR="00646170" w:rsidRDefault="00646170" w:rsidP="006422EA">
            <w:pPr>
              <w:spacing w:line="127" w:lineRule="atLeast"/>
              <w:rPr>
                <w:rFonts w:cstheme="minorHAnsi"/>
              </w:rPr>
            </w:pPr>
            <w:r>
              <w:rPr>
                <w:rFonts w:cstheme="minorHAnsi"/>
              </w:rPr>
              <w:t>57 micro secondes</w:t>
            </w:r>
          </w:p>
        </w:tc>
      </w:tr>
      <w:tr w:rsidR="00646170" w:rsidTr="00646170">
        <w:tc>
          <w:tcPr>
            <w:tcW w:w="4606" w:type="dxa"/>
          </w:tcPr>
          <w:p w:rsidR="00646170" w:rsidRDefault="00646170" w:rsidP="006422EA">
            <w:pPr>
              <w:spacing w:line="127" w:lineRule="atLeast"/>
              <w:rPr>
                <w:rFonts w:cstheme="minorHAnsi"/>
              </w:rPr>
            </w:pPr>
            <w:r>
              <w:rPr>
                <w:rFonts w:cstheme="minorHAnsi"/>
              </w:rPr>
              <w:t>Passe bande et coupe bande</w:t>
            </w:r>
          </w:p>
        </w:tc>
        <w:tc>
          <w:tcPr>
            <w:tcW w:w="4606" w:type="dxa"/>
          </w:tcPr>
          <w:p w:rsidR="00646170" w:rsidRDefault="00646170" w:rsidP="006422EA">
            <w:pPr>
              <w:spacing w:line="127" w:lineRule="atLeast"/>
              <w:rPr>
                <w:rFonts w:cstheme="minorHAnsi"/>
              </w:rPr>
            </w:pPr>
            <w:r>
              <w:rPr>
                <w:rFonts w:cstheme="minorHAnsi"/>
              </w:rPr>
              <w:t>70 micro secondes</w:t>
            </w:r>
          </w:p>
        </w:tc>
      </w:tr>
      <w:tr w:rsidR="00646170" w:rsidTr="00646170">
        <w:tc>
          <w:tcPr>
            <w:tcW w:w="4606" w:type="dxa"/>
          </w:tcPr>
          <w:p w:rsidR="00646170" w:rsidRDefault="00646170" w:rsidP="006422EA">
            <w:pPr>
              <w:spacing w:line="127" w:lineRule="atLeast"/>
              <w:rPr>
                <w:rFonts w:cstheme="minorHAnsi"/>
              </w:rPr>
            </w:pPr>
            <w:r>
              <w:rPr>
                <w:rFonts w:cstheme="minorHAnsi"/>
              </w:rPr>
              <w:t>Trigger</w:t>
            </w:r>
          </w:p>
        </w:tc>
        <w:tc>
          <w:tcPr>
            <w:tcW w:w="4606" w:type="dxa"/>
          </w:tcPr>
          <w:p w:rsidR="00646170" w:rsidRDefault="00646170" w:rsidP="006422EA">
            <w:pPr>
              <w:spacing w:line="127" w:lineRule="atLeast"/>
              <w:rPr>
                <w:rFonts w:cstheme="minorHAnsi"/>
              </w:rPr>
            </w:pPr>
            <w:r>
              <w:rPr>
                <w:rFonts w:cstheme="minorHAnsi"/>
              </w:rPr>
              <w:t>3 micro secondes</w:t>
            </w:r>
          </w:p>
        </w:tc>
      </w:tr>
      <w:tr w:rsidR="00646170" w:rsidTr="00646170">
        <w:tc>
          <w:tcPr>
            <w:tcW w:w="4606" w:type="dxa"/>
          </w:tcPr>
          <w:p w:rsidR="00646170" w:rsidRDefault="00646170" w:rsidP="006422EA">
            <w:pPr>
              <w:spacing w:line="127" w:lineRule="atLeast"/>
              <w:rPr>
                <w:rFonts w:cstheme="minorHAnsi"/>
              </w:rPr>
            </w:pPr>
            <w:r>
              <w:rPr>
                <w:rFonts w:cstheme="minorHAnsi"/>
              </w:rPr>
              <w:t>Amplificateur</w:t>
            </w:r>
          </w:p>
        </w:tc>
        <w:tc>
          <w:tcPr>
            <w:tcW w:w="4606" w:type="dxa"/>
          </w:tcPr>
          <w:p w:rsidR="00646170" w:rsidRDefault="00646170" w:rsidP="006422EA">
            <w:pPr>
              <w:spacing w:line="127" w:lineRule="atLeast"/>
              <w:rPr>
                <w:rFonts w:cstheme="minorHAnsi"/>
              </w:rPr>
            </w:pPr>
            <w:r>
              <w:rPr>
                <w:rFonts w:cstheme="minorHAnsi"/>
              </w:rPr>
              <w:t>2 micro secondes</w:t>
            </w:r>
          </w:p>
        </w:tc>
      </w:tr>
    </w:tbl>
    <w:p w:rsidR="007F6447" w:rsidRDefault="007F6447" w:rsidP="006422EA">
      <w:pPr>
        <w:shd w:val="clear" w:color="auto" w:fill="FFFFFF"/>
        <w:spacing w:after="0" w:line="127" w:lineRule="atLeast"/>
        <w:rPr>
          <w:rFonts w:cstheme="minorHAnsi"/>
        </w:rPr>
      </w:pPr>
    </w:p>
    <w:p w:rsidR="00646170" w:rsidRDefault="00646170" w:rsidP="006422EA">
      <w:pPr>
        <w:shd w:val="clear" w:color="auto" w:fill="FFFFFF"/>
        <w:spacing w:after="0" w:line="127" w:lineRule="atLeast"/>
        <w:rPr>
          <w:rFonts w:cstheme="minorHAnsi"/>
        </w:rPr>
      </w:pPr>
      <w:r>
        <w:rPr>
          <w:rFonts w:cstheme="minorHAnsi"/>
        </w:rPr>
        <w:t>Il convient de préciser qu’une acquisition analogique prend à peu près 120 micro secondes qu’il faudra rajouter aux temps ci-dessus.</w:t>
      </w:r>
    </w:p>
    <w:p w:rsidR="00646170" w:rsidRDefault="00646170" w:rsidP="006422EA">
      <w:pPr>
        <w:shd w:val="clear" w:color="auto" w:fill="FFFFFF"/>
        <w:spacing w:after="0" w:line="127" w:lineRule="atLeast"/>
        <w:rPr>
          <w:rFonts w:cstheme="minorHAnsi"/>
        </w:rPr>
      </w:pPr>
    </w:p>
    <w:p w:rsidR="00646170" w:rsidRDefault="00646170" w:rsidP="006422EA">
      <w:pPr>
        <w:shd w:val="clear" w:color="auto" w:fill="FFFFFF"/>
        <w:spacing w:after="0" w:line="127" w:lineRule="atLeast"/>
        <w:rPr>
          <w:rFonts w:cstheme="minorHAnsi"/>
        </w:rPr>
      </w:pPr>
      <w:r>
        <w:rPr>
          <w:rFonts w:cstheme="minorHAnsi"/>
        </w:rPr>
        <w:t xml:space="preserve">Remarque : </w:t>
      </w:r>
    </w:p>
    <w:p w:rsidR="00646170" w:rsidRDefault="00646170" w:rsidP="00646170">
      <w:pPr>
        <w:pStyle w:val="Paragraphedeliste"/>
        <w:numPr>
          <w:ilvl w:val="0"/>
          <w:numId w:val="1"/>
        </w:numPr>
        <w:shd w:val="clear" w:color="auto" w:fill="FFFFFF"/>
        <w:spacing w:after="0" w:line="127" w:lineRule="atLeast"/>
        <w:rPr>
          <w:rFonts w:cstheme="minorHAnsi"/>
        </w:rPr>
      </w:pPr>
      <w:r>
        <w:rPr>
          <w:rFonts w:cstheme="minorHAnsi"/>
        </w:rPr>
        <w:t>Il vaut mieux réaliser un filtre du deuxième ordre avec un facteur de qualité de 0.5 par empilement de deux filtres du premier ordre 57&gt;2*15</w:t>
      </w:r>
    </w:p>
    <w:p w:rsidR="003F6100" w:rsidRDefault="00646170" w:rsidP="0030423D">
      <w:pPr>
        <w:pStyle w:val="Paragraphedeliste"/>
        <w:numPr>
          <w:ilvl w:val="0"/>
          <w:numId w:val="1"/>
        </w:numPr>
        <w:shd w:val="clear" w:color="auto" w:fill="FFFFFF"/>
        <w:spacing w:after="0" w:line="127" w:lineRule="atLeast"/>
        <w:rPr>
          <w:rFonts w:cstheme="minorHAnsi"/>
        </w:rPr>
      </w:pPr>
      <w:r w:rsidRPr="003F6100">
        <w:rPr>
          <w:rFonts w:cstheme="minorHAnsi"/>
        </w:rPr>
        <w:t>Réaliser un filtre passe bande ou coupe bande à l’aide d’empilement de filtres du deuxième ordre est pénalisant (et plus compliqué) au vue des performances du filtre passe bande 70&lt;2*57</w:t>
      </w:r>
    </w:p>
    <w:p w:rsidR="00442CA4" w:rsidRPr="003F6100" w:rsidRDefault="0030423D" w:rsidP="0030423D">
      <w:pPr>
        <w:pStyle w:val="Paragraphedeliste"/>
        <w:numPr>
          <w:ilvl w:val="0"/>
          <w:numId w:val="1"/>
        </w:numPr>
        <w:shd w:val="clear" w:color="auto" w:fill="FFFFFF"/>
        <w:spacing w:after="0" w:line="127" w:lineRule="atLeast"/>
        <w:rPr>
          <w:rFonts w:cstheme="minorHAnsi"/>
        </w:rPr>
      </w:pPr>
      <w:r w:rsidRPr="003F6100">
        <w:rPr>
          <w:rFonts w:cstheme="minorHAnsi"/>
        </w:rPr>
        <w:t xml:space="preserve">Pour une entrée analogique à filtrer, il faut donc considérer à la louche 150 microsecondes. En mettant une période d’acquisition de 1ms=1000 microsecondes, il nous reste (1000-150)/1000=0.85 soit 85% de puissance de calcul de notre champion pour traiter le reste de nos problèmes. La fréquence </w:t>
      </w:r>
      <w:r w:rsidR="00A77D05" w:rsidRPr="003F6100">
        <w:rPr>
          <w:rFonts w:cstheme="minorHAnsi"/>
        </w:rPr>
        <w:t xml:space="preserve">maxi d’analyse de notre filtre sera donc de 50 Hz (200ms de période=2*dt) et en prenant un filtre du premier ordre nous aurons </w:t>
      </w:r>
      <w:r w:rsidR="003F6100" w:rsidRPr="003F6100">
        <w:rPr>
          <w:rFonts w:cstheme="minorHAnsi"/>
          <w:position w:val="-18"/>
        </w:rPr>
        <w:object w:dxaOrig="2960" w:dyaOrig="620">
          <v:shape id="_x0000_i1156" type="#_x0000_t75" style="width:123pt;height:25.5pt" o:ole="">
            <v:imagedata r:id="rId318" o:title=""/>
          </v:shape>
          <o:OLEObject Type="Embed" ProgID="Equation.DSMT4" ShapeID="_x0000_i1156" DrawAspect="Content" ObjectID="_1805202972" r:id="rId319"/>
        </w:object>
      </w:r>
      <w:r w:rsidRPr="003F6100">
        <w:rPr>
          <w:rFonts w:cstheme="minorHAnsi"/>
        </w:rPr>
        <w:t xml:space="preserve"> </w:t>
      </w:r>
      <w:r w:rsidR="00A77D05" w:rsidRPr="003F6100">
        <w:rPr>
          <w:rFonts w:cstheme="minorHAnsi"/>
        </w:rPr>
        <w:t>La condition de Nyquist nous imposera donc d’avoir au moins n&gt;3. En prenant une fréquence de coupure de 10hz, il faut avoir n=15.9 nous prendrons 16 qui est une puissance de 2 et qui permet d’effectuer des calculs plus rapides.</w:t>
      </w:r>
    </w:p>
    <w:tbl>
      <w:tblPr>
        <w:tblStyle w:val="Grilledutableau"/>
        <w:tblW w:w="0" w:type="auto"/>
        <w:tblInd w:w="1101" w:type="dxa"/>
        <w:tblLook w:val="04A0"/>
      </w:tblPr>
      <w:tblGrid>
        <w:gridCol w:w="835"/>
        <w:gridCol w:w="440"/>
        <w:gridCol w:w="567"/>
        <w:gridCol w:w="567"/>
        <w:gridCol w:w="567"/>
      </w:tblGrid>
      <w:tr w:rsidR="00442CA4" w:rsidTr="007F6447">
        <w:tc>
          <w:tcPr>
            <w:tcW w:w="835" w:type="dxa"/>
          </w:tcPr>
          <w:p w:rsidR="00442CA4" w:rsidRDefault="00442CA4" w:rsidP="0030423D">
            <w:pPr>
              <w:spacing w:line="127" w:lineRule="atLeast"/>
              <w:rPr>
                <w:rFonts w:cstheme="minorHAnsi"/>
              </w:rPr>
            </w:pPr>
            <w:r>
              <w:rPr>
                <w:rFonts w:cstheme="minorHAnsi"/>
              </w:rPr>
              <w:t xml:space="preserve">fc </w:t>
            </w:r>
            <w:r w:rsidR="007F6447">
              <w:rPr>
                <w:rFonts w:cstheme="minorHAnsi"/>
              </w:rPr>
              <w:t>(</w:t>
            </w:r>
            <w:r>
              <w:rPr>
                <w:rFonts w:cstheme="minorHAnsi"/>
              </w:rPr>
              <w:t>hz</w:t>
            </w:r>
            <w:r w:rsidR="007F6447">
              <w:rPr>
                <w:rFonts w:cstheme="minorHAnsi"/>
              </w:rPr>
              <w:t>)</w:t>
            </w:r>
          </w:p>
        </w:tc>
        <w:tc>
          <w:tcPr>
            <w:tcW w:w="440" w:type="dxa"/>
          </w:tcPr>
          <w:p w:rsidR="00442CA4" w:rsidRDefault="00442CA4" w:rsidP="0030423D">
            <w:pPr>
              <w:spacing w:line="127" w:lineRule="atLeast"/>
              <w:rPr>
                <w:rFonts w:cstheme="minorHAnsi"/>
              </w:rPr>
            </w:pPr>
            <w:r>
              <w:rPr>
                <w:rFonts w:cstheme="minorHAnsi"/>
              </w:rPr>
              <w:t>40</w:t>
            </w:r>
          </w:p>
        </w:tc>
        <w:tc>
          <w:tcPr>
            <w:tcW w:w="567" w:type="dxa"/>
          </w:tcPr>
          <w:p w:rsidR="00442CA4" w:rsidRDefault="00442CA4" w:rsidP="0030423D">
            <w:pPr>
              <w:spacing w:line="127" w:lineRule="atLeast"/>
              <w:rPr>
                <w:rFonts w:cstheme="minorHAnsi"/>
              </w:rPr>
            </w:pPr>
            <w:r>
              <w:rPr>
                <w:rFonts w:cstheme="minorHAnsi"/>
              </w:rPr>
              <w:t>20</w:t>
            </w:r>
          </w:p>
        </w:tc>
        <w:tc>
          <w:tcPr>
            <w:tcW w:w="567" w:type="dxa"/>
          </w:tcPr>
          <w:p w:rsidR="00442CA4" w:rsidRDefault="00442CA4" w:rsidP="0030423D">
            <w:pPr>
              <w:spacing w:line="127" w:lineRule="atLeast"/>
              <w:rPr>
                <w:rFonts w:cstheme="minorHAnsi"/>
              </w:rPr>
            </w:pPr>
            <w:r>
              <w:rPr>
                <w:rFonts w:cstheme="minorHAnsi"/>
              </w:rPr>
              <w:t>10</w:t>
            </w:r>
          </w:p>
        </w:tc>
        <w:tc>
          <w:tcPr>
            <w:tcW w:w="567" w:type="dxa"/>
          </w:tcPr>
          <w:p w:rsidR="00442CA4" w:rsidRDefault="00442CA4" w:rsidP="0030423D">
            <w:pPr>
              <w:spacing w:line="127" w:lineRule="atLeast"/>
              <w:rPr>
                <w:rFonts w:cstheme="minorHAnsi"/>
              </w:rPr>
            </w:pPr>
            <w:r>
              <w:rPr>
                <w:rFonts w:cstheme="minorHAnsi"/>
              </w:rPr>
              <w:t>5</w:t>
            </w:r>
          </w:p>
        </w:tc>
      </w:tr>
      <w:tr w:rsidR="00442CA4" w:rsidTr="007F6447">
        <w:tc>
          <w:tcPr>
            <w:tcW w:w="835" w:type="dxa"/>
          </w:tcPr>
          <w:p w:rsidR="00442CA4" w:rsidRDefault="00442CA4" w:rsidP="0030423D">
            <w:pPr>
              <w:spacing w:line="127" w:lineRule="atLeast"/>
              <w:rPr>
                <w:rFonts w:cstheme="minorHAnsi"/>
              </w:rPr>
            </w:pPr>
            <w:r>
              <w:rPr>
                <w:rFonts w:cstheme="minorHAnsi"/>
              </w:rPr>
              <w:t>n</w:t>
            </w:r>
          </w:p>
        </w:tc>
        <w:tc>
          <w:tcPr>
            <w:tcW w:w="440" w:type="dxa"/>
          </w:tcPr>
          <w:p w:rsidR="00442CA4" w:rsidRDefault="00442CA4" w:rsidP="0030423D">
            <w:pPr>
              <w:spacing w:line="127" w:lineRule="atLeast"/>
              <w:rPr>
                <w:rFonts w:cstheme="minorHAnsi"/>
              </w:rPr>
            </w:pPr>
            <w:r>
              <w:rPr>
                <w:rFonts w:cstheme="minorHAnsi"/>
              </w:rPr>
              <w:t>4</w:t>
            </w:r>
          </w:p>
        </w:tc>
        <w:tc>
          <w:tcPr>
            <w:tcW w:w="567" w:type="dxa"/>
          </w:tcPr>
          <w:p w:rsidR="00442CA4" w:rsidRDefault="00442CA4" w:rsidP="0030423D">
            <w:pPr>
              <w:spacing w:line="127" w:lineRule="atLeast"/>
              <w:rPr>
                <w:rFonts w:cstheme="minorHAnsi"/>
              </w:rPr>
            </w:pPr>
            <w:r>
              <w:rPr>
                <w:rFonts w:cstheme="minorHAnsi"/>
              </w:rPr>
              <w:t>8</w:t>
            </w:r>
          </w:p>
        </w:tc>
        <w:tc>
          <w:tcPr>
            <w:tcW w:w="567" w:type="dxa"/>
          </w:tcPr>
          <w:p w:rsidR="00442CA4" w:rsidRDefault="00442CA4" w:rsidP="0030423D">
            <w:pPr>
              <w:spacing w:line="127" w:lineRule="atLeast"/>
              <w:rPr>
                <w:rFonts w:cstheme="minorHAnsi"/>
              </w:rPr>
            </w:pPr>
            <w:r>
              <w:rPr>
                <w:rFonts w:cstheme="minorHAnsi"/>
              </w:rPr>
              <w:t>16</w:t>
            </w:r>
          </w:p>
        </w:tc>
        <w:tc>
          <w:tcPr>
            <w:tcW w:w="567" w:type="dxa"/>
          </w:tcPr>
          <w:p w:rsidR="00442CA4" w:rsidRDefault="00442CA4" w:rsidP="0030423D">
            <w:pPr>
              <w:spacing w:line="127" w:lineRule="atLeast"/>
              <w:rPr>
                <w:rFonts w:cstheme="minorHAnsi"/>
              </w:rPr>
            </w:pPr>
            <w:r>
              <w:rPr>
                <w:rFonts w:cstheme="minorHAnsi"/>
              </w:rPr>
              <w:t>32</w:t>
            </w:r>
          </w:p>
        </w:tc>
      </w:tr>
    </w:tbl>
    <w:p w:rsidR="0037544A" w:rsidRDefault="0037544A" w:rsidP="0030423D">
      <w:pPr>
        <w:shd w:val="clear" w:color="auto" w:fill="FFFFFF"/>
        <w:spacing w:after="0" w:line="127" w:lineRule="atLeast"/>
        <w:rPr>
          <w:rFonts w:cstheme="minorHAnsi"/>
        </w:rPr>
      </w:pPr>
    </w:p>
    <w:p w:rsidR="0037544A" w:rsidRDefault="0037544A" w:rsidP="0030423D">
      <w:pPr>
        <w:shd w:val="clear" w:color="auto" w:fill="FFFFFF"/>
        <w:spacing w:after="0" w:line="127" w:lineRule="atLeast"/>
        <w:rPr>
          <w:rFonts w:cstheme="minorHAnsi"/>
        </w:rPr>
      </w:pPr>
      <w:r>
        <w:rPr>
          <w:rFonts w:cstheme="minorHAnsi"/>
        </w:rPr>
        <w:t>Ouf vous l’avez compris, chaque cas est un cas d’espèce générateur de cheveux blancs.</w:t>
      </w:r>
    </w:p>
    <w:p w:rsidR="007C19FE" w:rsidRDefault="007C19FE" w:rsidP="0030423D">
      <w:pPr>
        <w:shd w:val="clear" w:color="auto" w:fill="FFFFFF"/>
        <w:spacing w:after="0" w:line="127" w:lineRule="atLeast"/>
        <w:rPr>
          <w:b/>
          <w:i/>
        </w:rPr>
      </w:pPr>
    </w:p>
    <w:p w:rsidR="007C19FE" w:rsidRDefault="007C19FE" w:rsidP="0030423D">
      <w:pPr>
        <w:shd w:val="clear" w:color="auto" w:fill="FFFFFF"/>
        <w:spacing w:after="0" w:line="127" w:lineRule="atLeast"/>
        <w:rPr>
          <w:b/>
          <w:i/>
        </w:rPr>
      </w:pPr>
      <w:bookmarkStart w:id="34" w:name="S6_6"/>
      <w:bookmarkEnd w:id="34"/>
      <w:r w:rsidRPr="007C19FE">
        <w:rPr>
          <w:b/>
          <w:i/>
        </w:rPr>
        <w:t>6.6 Un exemple pour jouer avec la bibliothèque ‘treat_All_Filters’</w:t>
      </w:r>
    </w:p>
    <w:p w:rsidR="00D578AD" w:rsidRDefault="00D578AD" w:rsidP="0030423D">
      <w:pPr>
        <w:shd w:val="clear" w:color="auto" w:fill="FFFFFF"/>
        <w:spacing w:after="0" w:line="127" w:lineRule="atLeast"/>
        <w:rPr>
          <w:b/>
          <w:i/>
        </w:rPr>
      </w:pPr>
    </w:p>
    <w:p w:rsidR="007C19FE" w:rsidRDefault="007C19FE" w:rsidP="0030423D">
      <w:pPr>
        <w:shd w:val="clear" w:color="auto" w:fill="FFFFFF"/>
        <w:spacing w:after="0" w:line="127" w:lineRule="atLeast"/>
      </w:pPr>
      <w:r>
        <w:t>Je me permets de vous livrer ici le programme qui m’a permis de développer et débuguer cette bibliothèque. Vous le trouverez dans les exemples.</w:t>
      </w:r>
    </w:p>
    <w:p w:rsidR="007C19FE" w:rsidRDefault="007C19FE" w:rsidP="0030423D">
      <w:pPr>
        <w:shd w:val="clear" w:color="auto" w:fill="FFFFFF"/>
        <w:spacing w:after="0" w:line="127" w:lineRule="atLeast"/>
      </w:pPr>
      <w:r>
        <w:t>Ce programme permet de traiter en visualisant les résultats une série de signaux préfabriqués qui permettent de voir le rendu graphique  de tel ou tel filtre sur la visu ‘traceur’ de l’IDE Arduino.</w:t>
      </w:r>
    </w:p>
    <w:p w:rsidR="007C19FE" w:rsidRDefault="007C19FE" w:rsidP="0030423D">
      <w:pPr>
        <w:shd w:val="clear" w:color="auto" w:fill="FFFFFF"/>
        <w:spacing w:after="0" w:line="127" w:lineRule="atLeast"/>
      </w:pPr>
    </w:p>
    <w:p w:rsidR="007C19FE" w:rsidRDefault="007C19FE" w:rsidP="007C19FE">
      <w:pPr>
        <w:pStyle w:val="Titre2"/>
        <w:rPr>
          <w:b w:val="0"/>
          <w:sz w:val="22"/>
          <w:szCs w:val="22"/>
        </w:rPr>
      </w:pPr>
      <w:r w:rsidRPr="007C19FE">
        <w:rPr>
          <w:b w:val="0"/>
          <w:sz w:val="22"/>
          <w:szCs w:val="22"/>
        </w:rPr>
        <w:t>Connectez le PC à un arduino (de préférence prendre un mega qui vous permettra de par ses capacités mémoire accrues de vous livrer à des modifications non létales –plantage</w:t>
      </w:r>
      <w:r>
        <w:rPr>
          <w:b w:val="0"/>
          <w:sz w:val="22"/>
          <w:szCs w:val="22"/>
        </w:rPr>
        <w:t xml:space="preserve">-- </w:t>
      </w:r>
      <w:r w:rsidRPr="007C19FE">
        <w:rPr>
          <w:b w:val="0"/>
          <w:sz w:val="22"/>
          <w:szCs w:val="22"/>
        </w:rPr>
        <w:t xml:space="preserve">pour cause de collision entre pile et tas C.F. </w:t>
      </w:r>
      <w:hyperlink r:id="rId320" w:history="1">
        <w:r w:rsidRPr="007C19FE">
          <w:rPr>
            <w:rStyle w:val="Lienhypertexte"/>
            <w:b w:val="0"/>
            <w:sz w:val="22"/>
            <w:szCs w:val="22"/>
          </w:rPr>
          <w:t>Gestion De La Mémoire Dynamique Des Micocontrôleurs Par Les Compilateurs.</w:t>
        </w:r>
      </w:hyperlink>
      <w:r>
        <w:rPr>
          <w:b w:val="0"/>
          <w:sz w:val="22"/>
          <w:szCs w:val="22"/>
        </w:rPr>
        <w:t xml:space="preserve"> Du même auteur).</w:t>
      </w:r>
    </w:p>
    <w:p w:rsidR="007C19FE" w:rsidRDefault="007C19FE" w:rsidP="007C19FE">
      <w:pPr>
        <w:pStyle w:val="Titre2"/>
        <w:rPr>
          <w:b w:val="0"/>
          <w:sz w:val="22"/>
          <w:szCs w:val="22"/>
        </w:rPr>
      </w:pPr>
      <w:r>
        <w:rPr>
          <w:b w:val="0"/>
          <w:sz w:val="22"/>
          <w:szCs w:val="22"/>
        </w:rPr>
        <w:t>On aura au préalable chargé la bibliothèque filtreNum et timerOne.</w:t>
      </w:r>
    </w:p>
    <w:p w:rsidR="007C19FE" w:rsidRDefault="007C19FE" w:rsidP="007C19FE">
      <w:pPr>
        <w:pStyle w:val="Titre2"/>
        <w:rPr>
          <w:b w:val="0"/>
          <w:sz w:val="22"/>
          <w:szCs w:val="22"/>
        </w:rPr>
      </w:pPr>
      <w:r>
        <w:rPr>
          <w:b w:val="0"/>
          <w:sz w:val="22"/>
          <w:szCs w:val="22"/>
        </w:rPr>
        <w:t>Le programme permet de choisir les courbes que l’on veut afficher en renvoyant via la voie série les commandes suivantes :</w:t>
      </w:r>
    </w:p>
    <w:p w:rsidR="007C19FE" w:rsidRDefault="007C19FE" w:rsidP="007C19FE">
      <w:pPr>
        <w:pStyle w:val="Titre2"/>
        <w:rPr>
          <w:b w:val="0"/>
          <w:sz w:val="22"/>
          <w:szCs w:val="22"/>
        </w:rPr>
      </w:pPr>
      <w:r>
        <w:rPr>
          <w:b w:val="0"/>
          <w:sz w:val="22"/>
          <w:szCs w:val="22"/>
        </w:rPr>
        <w:t>+/-</w:t>
      </w:r>
      <w:r w:rsidR="00D578AD">
        <w:rPr>
          <w:b w:val="0"/>
          <w:sz w:val="22"/>
          <w:szCs w:val="22"/>
        </w:rPr>
        <w:t> : ajoute ou enlève les courbe désignées après</w:t>
      </w:r>
    </w:p>
    <w:p w:rsidR="00D578AD" w:rsidRDefault="00D578AD" w:rsidP="007C19FE">
      <w:pPr>
        <w:pStyle w:val="Titre2"/>
        <w:rPr>
          <w:b w:val="0"/>
          <w:sz w:val="22"/>
          <w:szCs w:val="22"/>
        </w:rPr>
      </w:pPr>
      <w:r>
        <w:rPr>
          <w:b w:val="0"/>
          <w:sz w:val="22"/>
          <w:szCs w:val="22"/>
        </w:rPr>
        <w:t>1..9,A..F : le numéro des courbes</w:t>
      </w:r>
    </w:p>
    <w:p w:rsidR="00D578AD" w:rsidRDefault="00D578AD" w:rsidP="007C19FE">
      <w:pPr>
        <w:pStyle w:val="Titre2"/>
        <w:rPr>
          <w:b w:val="0"/>
          <w:sz w:val="22"/>
          <w:szCs w:val="22"/>
        </w:rPr>
      </w:pPr>
      <w:r>
        <w:rPr>
          <w:b w:val="0"/>
          <w:sz w:val="22"/>
          <w:szCs w:val="22"/>
        </w:rPr>
        <w:t>* : toutes les courbes</w:t>
      </w:r>
    </w:p>
    <w:p w:rsidR="00D578AD" w:rsidRDefault="00D578AD" w:rsidP="007C19FE">
      <w:pPr>
        <w:pStyle w:val="Titre2"/>
        <w:rPr>
          <w:b w:val="0"/>
          <w:sz w:val="22"/>
          <w:szCs w:val="22"/>
        </w:rPr>
      </w:pPr>
    </w:p>
    <w:p w:rsidR="00D578AD" w:rsidRDefault="00D578AD" w:rsidP="007C19FE">
      <w:pPr>
        <w:pStyle w:val="Titre2"/>
        <w:rPr>
          <w:b w:val="0"/>
          <w:sz w:val="22"/>
          <w:szCs w:val="22"/>
        </w:rPr>
      </w:pPr>
      <w:r>
        <w:rPr>
          <w:b w:val="0"/>
          <w:sz w:val="22"/>
          <w:szCs w:val="22"/>
        </w:rPr>
        <w:t xml:space="preserve">Ex : </w:t>
      </w:r>
    </w:p>
    <w:p w:rsidR="00D578AD" w:rsidRDefault="00D578AD" w:rsidP="007C19FE">
      <w:pPr>
        <w:pStyle w:val="Titre2"/>
        <w:rPr>
          <w:b w:val="0"/>
          <w:sz w:val="22"/>
          <w:szCs w:val="22"/>
        </w:rPr>
      </w:pPr>
      <w:r>
        <w:rPr>
          <w:b w:val="0"/>
          <w:sz w:val="22"/>
          <w:szCs w:val="22"/>
        </w:rPr>
        <w:t>-* : provoquera la disparition de toutes les courbes</w:t>
      </w:r>
    </w:p>
    <w:p w:rsidR="00D578AD" w:rsidRDefault="00D578AD" w:rsidP="007C19FE">
      <w:pPr>
        <w:pStyle w:val="Titre2"/>
        <w:rPr>
          <w:b w:val="0"/>
          <w:sz w:val="22"/>
          <w:szCs w:val="22"/>
        </w:rPr>
      </w:pPr>
      <w:r>
        <w:rPr>
          <w:b w:val="0"/>
          <w:sz w:val="22"/>
          <w:szCs w:val="22"/>
        </w:rPr>
        <w:t>+* : provoquera l’apparition de toutes les courbes</w:t>
      </w:r>
    </w:p>
    <w:p w:rsidR="00D578AD" w:rsidRDefault="00D578AD" w:rsidP="007C19FE">
      <w:pPr>
        <w:pStyle w:val="Titre2"/>
        <w:rPr>
          <w:b w:val="0"/>
          <w:sz w:val="22"/>
          <w:szCs w:val="22"/>
        </w:rPr>
      </w:pPr>
      <w:r>
        <w:rPr>
          <w:b w:val="0"/>
          <w:sz w:val="22"/>
          <w:szCs w:val="22"/>
        </w:rPr>
        <w:t>-*+5D : élimine toutes les courbes et affiche la N°5 et N°D</w:t>
      </w:r>
    </w:p>
    <w:p w:rsidR="00D578AD" w:rsidRDefault="00D578AD" w:rsidP="007C19FE">
      <w:pPr>
        <w:pStyle w:val="Titre2"/>
        <w:rPr>
          <w:b w:val="0"/>
          <w:sz w:val="22"/>
          <w:szCs w:val="22"/>
        </w:rPr>
      </w:pPr>
      <w:r>
        <w:rPr>
          <w:b w:val="0"/>
          <w:sz w:val="22"/>
          <w:szCs w:val="22"/>
        </w:rPr>
        <w:t>+1 : rajoute la courbe N°1</w:t>
      </w:r>
    </w:p>
    <w:p w:rsidR="00D578AD" w:rsidRDefault="00D578AD" w:rsidP="007C19FE">
      <w:pPr>
        <w:pStyle w:val="Titre2"/>
        <w:rPr>
          <w:b w:val="0"/>
          <w:sz w:val="22"/>
          <w:szCs w:val="22"/>
        </w:rPr>
      </w:pPr>
      <w:r>
        <w:rPr>
          <w:b w:val="0"/>
          <w:sz w:val="22"/>
          <w:szCs w:val="22"/>
        </w:rPr>
        <w:t>….</w:t>
      </w:r>
    </w:p>
    <w:p w:rsidR="00D578AD" w:rsidRDefault="00D578AD" w:rsidP="007C19FE">
      <w:pPr>
        <w:pStyle w:val="Titre2"/>
        <w:rPr>
          <w:b w:val="0"/>
          <w:sz w:val="22"/>
          <w:szCs w:val="22"/>
        </w:rPr>
      </w:pPr>
      <w:r>
        <w:rPr>
          <w:b w:val="0"/>
          <w:sz w:val="22"/>
          <w:szCs w:val="22"/>
        </w:rPr>
        <w:t>A vous de jouer en regardant danser les lignes et en observant le code.</w:t>
      </w:r>
    </w:p>
    <w:p w:rsidR="00D578AD" w:rsidRPr="007C19FE" w:rsidRDefault="00D578AD" w:rsidP="007C19FE">
      <w:pPr>
        <w:pStyle w:val="Titre2"/>
        <w:rPr>
          <w:b w:val="0"/>
          <w:sz w:val="22"/>
          <w:szCs w:val="22"/>
        </w:rPr>
      </w:pPr>
    </w:p>
    <w:p w:rsidR="007C19FE" w:rsidRPr="007C19FE" w:rsidRDefault="007C19FE" w:rsidP="0030423D">
      <w:pPr>
        <w:shd w:val="clear" w:color="auto" w:fill="FFFFFF"/>
        <w:spacing w:after="0" w:line="127" w:lineRule="atLeast"/>
        <w:rPr>
          <w:rFonts w:cstheme="minorHAnsi"/>
        </w:rPr>
      </w:pPr>
    </w:p>
    <w:p w:rsidR="00A77D05" w:rsidRPr="0030423D" w:rsidRDefault="00A77D05" w:rsidP="0030423D">
      <w:pPr>
        <w:shd w:val="clear" w:color="auto" w:fill="FFFFFF"/>
        <w:spacing w:after="0" w:line="127" w:lineRule="atLeast"/>
        <w:rPr>
          <w:rFonts w:cstheme="minorHAnsi"/>
        </w:rPr>
      </w:pPr>
    </w:p>
    <w:p w:rsidR="00646170" w:rsidRPr="00646170" w:rsidRDefault="00646170" w:rsidP="00646170">
      <w:pPr>
        <w:pStyle w:val="Paragraphedeliste"/>
        <w:shd w:val="clear" w:color="auto" w:fill="FFFFFF"/>
        <w:spacing w:after="0" w:line="127" w:lineRule="atLeast"/>
        <w:rPr>
          <w:rFonts w:cstheme="minorHAnsi"/>
        </w:rPr>
      </w:pPr>
    </w:p>
    <w:p w:rsidR="00F06045" w:rsidRPr="006422EA" w:rsidRDefault="00F06045" w:rsidP="006422EA">
      <w:pPr>
        <w:shd w:val="clear" w:color="auto" w:fill="FFFFFF"/>
        <w:spacing w:after="0" w:line="127" w:lineRule="atLeast"/>
        <w:rPr>
          <w:rFonts w:cstheme="minorHAnsi"/>
          <w:sz w:val="18"/>
          <w:szCs w:val="18"/>
        </w:rPr>
      </w:pPr>
    </w:p>
    <w:p w:rsidR="006422EA" w:rsidRPr="006422EA" w:rsidRDefault="006422EA" w:rsidP="006422EA">
      <w:pPr>
        <w:shd w:val="clear" w:color="auto" w:fill="FFFFFF"/>
        <w:spacing w:after="0" w:line="127" w:lineRule="atLeast"/>
        <w:rPr>
          <w:rFonts w:cstheme="minorHAnsi"/>
          <w:sz w:val="18"/>
          <w:szCs w:val="18"/>
        </w:rPr>
      </w:pPr>
      <w:r w:rsidRPr="006422EA">
        <w:rPr>
          <w:rFonts w:cstheme="minorHAnsi"/>
          <w:sz w:val="18"/>
          <w:szCs w:val="18"/>
        </w:rPr>
        <w:t xml:space="preserve">    </w:t>
      </w:r>
    </w:p>
    <w:p w:rsidR="006422EA" w:rsidRPr="006422EA" w:rsidRDefault="006422EA" w:rsidP="006422EA">
      <w:pPr>
        <w:shd w:val="clear" w:color="auto" w:fill="FFFFFF"/>
        <w:spacing w:after="0" w:line="127" w:lineRule="atLeast"/>
        <w:rPr>
          <w:rFonts w:cstheme="minorHAnsi"/>
        </w:rPr>
      </w:pPr>
    </w:p>
    <w:p w:rsidR="006422EA" w:rsidRPr="006422EA" w:rsidRDefault="006422EA" w:rsidP="006422EA">
      <w:pPr>
        <w:shd w:val="clear" w:color="auto" w:fill="FFFFFF"/>
        <w:spacing w:after="0" w:line="127" w:lineRule="atLeast"/>
        <w:rPr>
          <w:rFonts w:cstheme="minorHAnsi"/>
          <w:color w:val="4E5B61"/>
          <w:sz w:val="18"/>
          <w:szCs w:val="18"/>
        </w:rPr>
      </w:pPr>
    </w:p>
    <w:p w:rsidR="006422EA" w:rsidRPr="006422EA" w:rsidRDefault="006422EA" w:rsidP="006422EA">
      <w:pPr>
        <w:shd w:val="clear" w:color="auto" w:fill="FFFFFF"/>
        <w:spacing w:after="0" w:line="127" w:lineRule="atLeast"/>
        <w:rPr>
          <w:rFonts w:cstheme="minorHAnsi"/>
          <w:color w:val="4E5B61"/>
          <w:sz w:val="18"/>
          <w:szCs w:val="18"/>
        </w:rPr>
      </w:pPr>
    </w:p>
    <w:p w:rsidR="00D92DA2" w:rsidRPr="006422EA" w:rsidRDefault="00D92DA2" w:rsidP="006422EA">
      <w:pPr>
        <w:shd w:val="clear" w:color="auto" w:fill="FFFFFF"/>
        <w:spacing w:after="0" w:line="127" w:lineRule="atLeast"/>
        <w:rPr>
          <w:rFonts w:cstheme="minorHAnsi"/>
          <w:color w:val="4E5B61"/>
          <w:sz w:val="18"/>
          <w:szCs w:val="18"/>
        </w:rPr>
      </w:pPr>
      <w:r w:rsidRPr="006422EA">
        <w:rPr>
          <w:rFonts w:cstheme="minorHAnsi"/>
          <w:color w:val="4E5B61"/>
          <w:sz w:val="18"/>
          <w:szCs w:val="18"/>
        </w:rPr>
        <w:t xml:space="preserve">  </w:t>
      </w:r>
    </w:p>
    <w:p w:rsidR="00942EA5" w:rsidRPr="006422EA" w:rsidRDefault="00D92DA2" w:rsidP="006422EA">
      <w:pPr>
        <w:shd w:val="clear" w:color="auto" w:fill="FFFFFF"/>
        <w:spacing w:after="0" w:line="127" w:lineRule="atLeast"/>
        <w:rPr>
          <w:rFonts w:cstheme="minorHAnsi"/>
          <w:color w:val="4E5B61"/>
          <w:sz w:val="18"/>
          <w:szCs w:val="18"/>
        </w:rPr>
      </w:pPr>
      <w:r w:rsidRPr="006422EA">
        <w:rPr>
          <w:rFonts w:cstheme="minorHAnsi"/>
          <w:color w:val="4E5B61"/>
          <w:sz w:val="18"/>
          <w:szCs w:val="18"/>
        </w:rPr>
        <w:t xml:space="preserve">  </w:t>
      </w:r>
    </w:p>
    <w:p w:rsidR="00942EA5" w:rsidRPr="006422EA" w:rsidRDefault="00942EA5" w:rsidP="006422EA">
      <w:pPr>
        <w:spacing w:after="0"/>
        <w:rPr>
          <w:rFonts w:cstheme="minorHAnsi"/>
          <w:color w:val="4E5B61"/>
          <w:sz w:val="18"/>
          <w:szCs w:val="18"/>
        </w:rPr>
      </w:pPr>
      <w:r w:rsidRPr="006422EA">
        <w:rPr>
          <w:rFonts w:cstheme="minorHAnsi"/>
          <w:color w:val="4E5B61"/>
          <w:sz w:val="18"/>
          <w:szCs w:val="18"/>
        </w:rPr>
        <w:br w:type="page"/>
      </w:r>
    </w:p>
    <w:p w:rsidR="00745D53" w:rsidRDefault="00745D53" w:rsidP="00942EA5">
      <w:pPr>
        <w:shd w:val="clear" w:color="auto" w:fill="FFFFFF"/>
        <w:spacing w:line="127" w:lineRule="atLeast"/>
        <w:rPr>
          <w:i/>
          <w:sz w:val="36"/>
          <w:szCs w:val="36"/>
        </w:rPr>
      </w:pPr>
    </w:p>
    <w:p w:rsidR="00646672" w:rsidRDefault="00E33CB9" w:rsidP="00646672">
      <w:pPr>
        <w:rPr>
          <w:i/>
          <w:sz w:val="36"/>
          <w:szCs w:val="36"/>
        </w:rPr>
      </w:pPr>
      <w:bookmarkStart w:id="35" w:name="SA1"/>
      <w:bookmarkEnd w:id="35"/>
      <w:r w:rsidRPr="00FF77C1">
        <w:rPr>
          <w:i/>
          <w:sz w:val="36"/>
          <w:szCs w:val="36"/>
        </w:rPr>
        <w:t xml:space="preserve">Annexe 1 : </w:t>
      </w:r>
    </w:p>
    <w:p w:rsidR="00B31289" w:rsidRDefault="00E33CB9" w:rsidP="00646672">
      <w:pPr>
        <w:jc w:val="center"/>
        <w:rPr>
          <w:b/>
          <w:i/>
          <w:sz w:val="28"/>
          <w:szCs w:val="28"/>
          <w:u w:val="single"/>
        </w:rPr>
      </w:pPr>
      <w:r w:rsidRPr="00646672">
        <w:rPr>
          <w:b/>
          <w:i/>
          <w:sz w:val="28"/>
          <w:szCs w:val="28"/>
          <w:u w:val="single"/>
        </w:rPr>
        <w:t>Equations aux différences finies</w:t>
      </w:r>
      <w:r w:rsidR="00EB7F0A" w:rsidRPr="00646672">
        <w:rPr>
          <w:b/>
          <w:i/>
          <w:sz w:val="28"/>
          <w:szCs w:val="28"/>
          <w:u w:val="single"/>
        </w:rPr>
        <w:t>.</w:t>
      </w:r>
    </w:p>
    <w:p w:rsidR="007F0116" w:rsidRPr="004F4A55" w:rsidRDefault="007F0116" w:rsidP="009215A1">
      <w:pPr>
        <w:rPr>
          <w:i/>
        </w:rPr>
      </w:pPr>
      <w:r w:rsidRPr="007F0116">
        <w:t>La résolution numérique des équations aux dérivées partielles</w:t>
      </w:r>
      <w:r>
        <w:t xml:space="preserve"> est un domaine qui a depuis longtemps intéressé les ingénieurs. Elle a pris son vrai essor à l’apparition des systèmes de calcul par itération </w:t>
      </w:r>
      <w:r w:rsidR="009215A1">
        <w:t xml:space="preserve">dopés par la création des calculateurs industriels </w:t>
      </w:r>
      <w:r w:rsidR="00760613">
        <w:t>(</w:t>
      </w:r>
      <w:r w:rsidR="00760613" w:rsidRPr="004F4A55">
        <w:rPr>
          <w:i/>
        </w:rPr>
        <w:t>ENIAC 1945</w:t>
      </w:r>
      <w:r w:rsidR="00B67DFA" w:rsidRPr="004F4A55">
        <w:rPr>
          <w:i/>
          <w:noProof/>
          <w:position w:val="-40"/>
          <w:lang w:eastAsia="fr-FR"/>
        </w:rPr>
        <w:drawing>
          <wp:inline distT="0" distB="0" distL="0" distR="0">
            <wp:extent cx="1047750" cy="589359"/>
            <wp:effectExtent l="19050" t="0" r="0" b="0"/>
            <wp:docPr id="126" name="Image 126" descr="ENIAC, le tout premier ordinateur... ou presque | L'Ech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ENIAC, le tout premier ordinateur... ou presque | L'Echo"/>
                    <pic:cNvPicPr>
                      <a:picLocks noChangeAspect="1" noChangeArrowheads="1"/>
                    </pic:cNvPicPr>
                  </pic:nvPicPr>
                  <pic:blipFill>
                    <a:blip r:embed="rId321" cstate="print"/>
                    <a:srcRect/>
                    <a:stretch>
                      <a:fillRect/>
                    </a:stretch>
                  </pic:blipFill>
                  <pic:spPr bwMode="auto">
                    <a:xfrm>
                      <a:off x="0" y="0"/>
                      <a:ext cx="1049372" cy="590271"/>
                    </a:xfrm>
                    <a:prstGeom prst="rect">
                      <a:avLst/>
                    </a:prstGeom>
                    <a:noFill/>
                    <a:ln w="9525">
                      <a:noFill/>
                      <a:miter lim="800000"/>
                      <a:headEnd/>
                      <a:tailEnd/>
                    </a:ln>
                  </pic:spPr>
                </pic:pic>
              </a:graphicData>
            </a:graphic>
          </wp:inline>
        </w:drawing>
      </w:r>
      <w:r w:rsidR="00B67DFA" w:rsidRPr="004F4A55">
        <w:rPr>
          <w:i/>
        </w:rPr>
        <w:t xml:space="preserve"> </w:t>
      </w:r>
      <w:r w:rsidR="004F4A55" w:rsidRPr="004F4A55">
        <w:rPr>
          <w:i/>
        </w:rPr>
        <w:t>30</w:t>
      </w:r>
      <w:r w:rsidR="00B67DFA" w:rsidRPr="004F4A55">
        <w:rPr>
          <w:i/>
        </w:rPr>
        <w:t>tonnes</w:t>
      </w:r>
      <w:r w:rsidR="004F4A55" w:rsidRPr="004F4A55">
        <w:rPr>
          <w:i/>
        </w:rPr>
        <w:t xml:space="preserve"> ; </w:t>
      </w:r>
      <w:r w:rsidR="00B67DFA" w:rsidRPr="004F4A55">
        <w:rPr>
          <w:i/>
        </w:rPr>
        <w:t xml:space="preserve"> </w:t>
      </w:r>
      <w:r w:rsidR="006549F2">
        <w:rPr>
          <w:i/>
        </w:rPr>
        <w:t xml:space="preserve">IBM 701 1952 </w:t>
      </w:r>
      <w:r w:rsidR="006549F2" w:rsidRPr="006549F2">
        <w:rPr>
          <w:i/>
          <w:noProof/>
          <w:position w:val="-34"/>
          <w:lang w:eastAsia="fr-FR"/>
        </w:rPr>
        <w:drawing>
          <wp:inline distT="0" distB="0" distL="0" distR="0">
            <wp:extent cx="783079" cy="588093"/>
            <wp:effectExtent l="19050" t="0" r="0" b="0"/>
            <wp:docPr id="167" name="Imag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322"/>
                    <a:srcRect/>
                    <a:stretch>
                      <a:fillRect/>
                    </a:stretch>
                  </pic:blipFill>
                  <pic:spPr bwMode="auto">
                    <a:xfrm>
                      <a:off x="0" y="0"/>
                      <a:ext cx="782606" cy="587738"/>
                    </a:xfrm>
                    <a:prstGeom prst="rect">
                      <a:avLst/>
                    </a:prstGeom>
                    <a:noFill/>
                    <a:ln w="9525">
                      <a:noFill/>
                      <a:miter lim="800000"/>
                      <a:headEnd/>
                      <a:tailEnd/>
                    </a:ln>
                  </pic:spPr>
                </pic:pic>
              </a:graphicData>
            </a:graphic>
          </wp:inline>
        </w:drawing>
      </w:r>
      <w:r w:rsidR="006549F2">
        <w:rPr>
          <w:i/>
        </w:rPr>
        <w:t>3.2</w:t>
      </w:r>
      <w:r w:rsidR="006549F2" w:rsidRPr="006549F2">
        <w:rPr>
          <w:i/>
        </w:rPr>
        <w:t xml:space="preserve"> </w:t>
      </w:r>
      <w:r w:rsidR="006549F2">
        <w:rPr>
          <w:i/>
        </w:rPr>
        <w:t>tonnes ;</w:t>
      </w:r>
      <w:r w:rsidR="006549F2" w:rsidRPr="004F4A55">
        <w:rPr>
          <w:i/>
        </w:rPr>
        <w:t xml:space="preserve"> ordinateur</w:t>
      </w:r>
      <w:r w:rsidR="00B67DFA" w:rsidRPr="004F4A55">
        <w:rPr>
          <w:i/>
        </w:rPr>
        <w:t xml:space="preserve"> du LEM </w:t>
      </w:r>
      <w:r w:rsidR="004F4A55" w:rsidRPr="004F4A55">
        <w:rPr>
          <w:i/>
          <w:noProof/>
          <w:position w:val="-40"/>
          <w:lang w:eastAsia="fr-FR"/>
        </w:rPr>
        <w:drawing>
          <wp:inline distT="0" distB="0" distL="0" distR="0">
            <wp:extent cx="781050" cy="656082"/>
            <wp:effectExtent l="19050" t="0" r="0" b="0"/>
            <wp:docPr id="144" name="Imag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323" cstate="print"/>
                    <a:srcRect/>
                    <a:stretch>
                      <a:fillRect/>
                    </a:stretch>
                  </pic:blipFill>
                  <pic:spPr bwMode="auto">
                    <a:xfrm>
                      <a:off x="0" y="0"/>
                      <a:ext cx="781050" cy="656082"/>
                    </a:xfrm>
                    <a:prstGeom prst="rect">
                      <a:avLst/>
                    </a:prstGeom>
                    <a:noFill/>
                    <a:ln w="9525">
                      <a:noFill/>
                      <a:miter lim="800000"/>
                      <a:headEnd/>
                      <a:tailEnd/>
                    </a:ln>
                  </pic:spPr>
                </pic:pic>
              </a:graphicData>
            </a:graphic>
          </wp:inline>
        </w:drawing>
      </w:r>
      <w:r w:rsidR="00B67DFA" w:rsidRPr="004F4A55">
        <w:rPr>
          <w:i/>
        </w:rPr>
        <w:t>1969</w:t>
      </w:r>
      <w:r w:rsidR="00737339">
        <w:rPr>
          <w:i/>
        </w:rPr>
        <w:t xml:space="preserve"> l’A</w:t>
      </w:r>
      <w:r w:rsidR="006049A1">
        <w:rPr>
          <w:i/>
        </w:rPr>
        <w:t>GC</w:t>
      </w:r>
      <w:r w:rsidR="00B67DFA" w:rsidRPr="004F4A55">
        <w:rPr>
          <w:i/>
        </w:rPr>
        <w:t xml:space="preserve"> </w:t>
      </w:r>
      <w:r w:rsidR="00B67DFA" w:rsidRPr="004F4A55">
        <w:rPr>
          <w:i/>
          <w:noProof/>
          <w:position w:val="-40"/>
          <w:lang w:eastAsia="fr-FR"/>
        </w:rPr>
        <w:drawing>
          <wp:inline distT="0" distB="0" distL="0" distR="0">
            <wp:extent cx="886883" cy="609262"/>
            <wp:effectExtent l="19050" t="0" r="8467" b="0"/>
            <wp:docPr id="135" name="Imag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324"/>
                    <a:srcRect/>
                    <a:stretch>
                      <a:fillRect/>
                    </a:stretch>
                  </pic:blipFill>
                  <pic:spPr bwMode="auto">
                    <a:xfrm>
                      <a:off x="0" y="0"/>
                      <a:ext cx="887014" cy="609352"/>
                    </a:xfrm>
                    <a:prstGeom prst="rect">
                      <a:avLst/>
                    </a:prstGeom>
                    <a:noFill/>
                    <a:ln w="9525">
                      <a:noFill/>
                      <a:miter lim="800000"/>
                      <a:headEnd/>
                      <a:tailEnd/>
                    </a:ln>
                  </pic:spPr>
                </pic:pic>
              </a:graphicData>
            </a:graphic>
          </wp:inline>
        </w:drawing>
      </w:r>
      <w:r w:rsidR="006049A1">
        <w:rPr>
          <w:i/>
        </w:rPr>
        <w:t>32</w:t>
      </w:r>
      <w:r w:rsidR="00B67DFA" w:rsidRPr="004F4A55">
        <w:rPr>
          <w:i/>
        </w:rPr>
        <w:t xml:space="preserve"> kg</w:t>
      </w:r>
      <w:r w:rsidR="00760613" w:rsidRPr="004F4A55">
        <w:rPr>
          <w:i/>
        </w:rPr>
        <w:t xml:space="preserve">) </w:t>
      </w:r>
      <w:r w:rsidR="009215A1" w:rsidRPr="004F4A55">
        <w:rPr>
          <w:i/>
        </w:rPr>
        <w:t>et par la suite des micro-processeurs</w:t>
      </w:r>
      <w:r w:rsidR="00B67DFA" w:rsidRPr="004F4A55">
        <w:rPr>
          <w:i/>
        </w:rPr>
        <w:t xml:space="preserve"> (N4004 1971</w:t>
      </w:r>
      <w:r w:rsidR="00B67DFA" w:rsidRPr="004F4A55">
        <w:rPr>
          <w:i/>
          <w:noProof/>
          <w:position w:val="-40"/>
          <w:lang w:eastAsia="fr-FR"/>
        </w:rPr>
        <w:drawing>
          <wp:inline distT="0" distB="0" distL="0" distR="0">
            <wp:extent cx="1085850" cy="722886"/>
            <wp:effectExtent l="19050" t="0" r="0" b="0"/>
            <wp:docPr id="132" name="Imag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325" cstate="print"/>
                    <a:srcRect/>
                    <a:stretch>
                      <a:fillRect/>
                    </a:stretch>
                  </pic:blipFill>
                  <pic:spPr bwMode="auto">
                    <a:xfrm>
                      <a:off x="0" y="0"/>
                      <a:ext cx="1084256" cy="721825"/>
                    </a:xfrm>
                    <a:prstGeom prst="rect">
                      <a:avLst/>
                    </a:prstGeom>
                    <a:noFill/>
                    <a:ln w="9525">
                      <a:noFill/>
                      <a:miter lim="800000"/>
                      <a:headEnd/>
                      <a:tailEnd/>
                    </a:ln>
                  </pic:spPr>
                </pic:pic>
              </a:graphicData>
            </a:graphic>
          </wp:inline>
        </w:drawing>
      </w:r>
      <w:r w:rsidR="004F4A55" w:rsidRPr="004F4A55">
        <w:rPr>
          <w:i/>
        </w:rPr>
        <w:t xml:space="preserve">2 300 </w:t>
      </w:r>
      <w:r w:rsidR="004F4A55" w:rsidRPr="004F4A55">
        <w:rPr>
          <w:rStyle w:val="Accentuation"/>
          <w:i w:val="0"/>
        </w:rPr>
        <w:t>transistors 754kHz </w:t>
      </w:r>
      <w:r w:rsidR="006049A1">
        <w:rPr>
          <w:rStyle w:val="Accentuation"/>
          <w:i w:val="0"/>
        </w:rPr>
        <w:t>4bits</w:t>
      </w:r>
      <w:r w:rsidR="004F4A55" w:rsidRPr="004F4A55">
        <w:rPr>
          <w:rStyle w:val="Accentuation"/>
          <w:i w:val="0"/>
        </w:rPr>
        <w:t xml:space="preserve">; </w:t>
      </w:r>
      <w:r w:rsidR="006049A1">
        <w:rPr>
          <w:rStyle w:val="Accentuation"/>
          <w:i w:val="0"/>
        </w:rPr>
        <w:t xml:space="preserve">MC6800 1975 </w:t>
      </w:r>
      <w:r w:rsidR="006049A1" w:rsidRPr="006049A1">
        <w:rPr>
          <w:noProof/>
          <w:position w:val="-20"/>
          <w:lang w:eastAsia="fr-FR"/>
        </w:rPr>
        <w:drawing>
          <wp:inline distT="0" distB="0" distL="0" distR="0">
            <wp:extent cx="734484" cy="454758"/>
            <wp:effectExtent l="19050" t="0" r="8466" b="0"/>
            <wp:docPr id="24" name="Image 161" descr="Description de cette image, également commentée ci-aprè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Description de cette image, également commentée ci-après"/>
                    <pic:cNvPicPr>
                      <a:picLocks noChangeAspect="1" noChangeArrowheads="1"/>
                    </pic:cNvPicPr>
                  </pic:nvPicPr>
                  <pic:blipFill>
                    <a:blip r:embed="rId326" cstate="print"/>
                    <a:srcRect/>
                    <a:stretch>
                      <a:fillRect/>
                    </a:stretch>
                  </pic:blipFill>
                  <pic:spPr bwMode="auto">
                    <a:xfrm>
                      <a:off x="0" y="0"/>
                      <a:ext cx="734879" cy="455003"/>
                    </a:xfrm>
                    <a:prstGeom prst="rect">
                      <a:avLst/>
                    </a:prstGeom>
                    <a:noFill/>
                    <a:ln w="9525">
                      <a:noFill/>
                      <a:miter lim="800000"/>
                      <a:headEnd/>
                      <a:tailEnd/>
                    </a:ln>
                  </pic:spPr>
                </pic:pic>
              </a:graphicData>
            </a:graphic>
          </wp:inline>
        </w:drawing>
      </w:r>
      <w:r w:rsidR="006049A1">
        <w:rPr>
          <w:rStyle w:val="Accentuation"/>
          <w:i w:val="0"/>
        </w:rPr>
        <w:t>4200 transistors 1.5 Mhz 8bits ;</w:t>
      </w:r>
      <w:r w:rsidR="006549F2">
        <w:rPr>
          <w:rStyle w:val="Accentuation"/>
          <w:i w:val="0"/>
        </w:rPr>
        <w:t>… ;</w:t>
      </w:r>
      <w:r w:rsidR="006049A1">
        <w:rPr>
          <w:rStyle w:val="Accentuation"/>
          <w:i w:val="0"/>
        </w:rPr>
        <w:t xml:space="preserve"> </w:t>
      </w:r>
      <w:r w:rsidR="004F4A55" w:rsidRPr="004F4A55">
        <w:rPr>
          <w:rStyle w:val="Accentuation"/>
          <w:i w:val="0"/>
        </w:rPr>
        <w:t xml:space="preserve">i9 2025 </w:t>
      </w:r>
      <w:r w:rsidR="004F4A55" w:rsidRPr="004F4A55">
        <w:rPr>
          <w:i/>
          <w:noProof/>
          <w:position w:val="-40"/>
          <w:lang w:eastAsia="fr-FR"/>
        </w:rPr>
        <w:drawing>
          <wp:inline distT="0" distB="0" distL="0" distR="0">
            <wp:extent cx="908251" cy="604547"/>
            <wp:effectExtent l="19050" t="0" r="6149" b="0"/>
            <wp:docPr id="138" name="Imag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327" cstate="print"/>
                    <a:srcRect/>
                    <a:stretch>
                      <a:fillRect/>
                    </a:stretch>
                  </pic:blipFill>
                  <pic:spPr bwMode="auto">
                    <a:xfrm>
                      <a:off x="0" y="0"/>
                      <a:ext cx="908360" cy="604620"/>
                    </a:xfrm>
                    <a:prstGeom prst="rect">
                      <a:avLst/>
                    </a:prstGeom>
                    <a:noFill/>
                    <a:ln w="9525">
                      <a:noFill/>
                      <a:miter lim="800000"/>
                      <a:headEnd/>
                      <a:tailEnd/>
                    </a:ln>
                  </pic:spPr>
                </pic:pic>
              </a:graphicData>
            </a:graphic>
          </wp:inline>
        </w:drawing>
      </w:r>
      <w:r w:rsidR="004F4A55" w:rsidRPr="004F4A55">
        <w:rPr>
          <w:rStyle w:val="Accentuation"/>
          <w:i w:val="0"/>
        </w:rPr>
        <w:t>4.2 milliards de transistors 3.5Ghz</w:t>
      </w:r>
      <w:r w:rsidR="006049A1">
        <w:rPr>
          <w:rStyle w:val="Accentuation"/>
          <w:i w:val="0"/>
        </w:rPr>
        <w:t xml:space="preserve"> 64bits</w:t>
      </w:r>
      <w:r w:rsidR="00B67DFA" w:rsidRPr="004F4A55">
        <w:rPr>
          <w:i/>
        </w:rPr>
        <w:t>).</w:t>
      </w:r>
    </w:p>
    <w:p w:rsidR="009215A1" w:rsidRDefault="00ED2265" w:rsidP="009215A1">
      <w:r>
        <w:t>Parmi</w:t>
      </w:r>
      <w:r w:rsidR="009215A1">
        <w:t xml:space="preserve"> les multiples contributeurs à ces techniques nous retiendrons ici les mathématiciens :</w:t>
      </w:r>
    </w:p>
    <w:tbl>
      <w:tblPr>
        <w:tblStyle w:val="Grilledutableau"/>
        <w:tblW w:w="0" w:type="auto"/>
        <w:tblBorders>
          <w:top w:val="none" w:sz="0" w:space="0" w:color="auto"/>
          <w:bottom w:val="none" w:sz="0" w:space="0" w:color="auto"/>
          <w:insideH w:val="none" w:sz="0" w:space="0" w:color="auto"/>
        </w:tblBorders>
        <w:tblLook w:val="04A0"/>
      </w:tblPr>
      <w:tblGrid>
        <w:gridCol w:w="3123"/>
        <w:gridCol w:w="3213"/>
        <w:gridCol w:w="2952"/>
      </w:tblGrid>
      <w:tr w:rsidR="009215A1" w:rsidTr="00760613">
        <w:tc>
          <w:tcPr>
            <w:tcW w:w="3123" w:type="dxa"/>
          </w:tcPr>
          <w:p w:rsidR="009215A1" w:rsidRDefault="00ED2265" w:rsidP="00ED2265">
            <w:pPr>
              <w:jc w:val="center"/>
            </w:pPr>
            <w:r>
              <w:t xml:space="preserve">Léonard </w:t>
            </w:r>
            <w:r w:rsidR="009215A1">
              <w:t>Euler</w:t>
            </w:r>
            <w:r>
              <w:t xml:space="preserve"> (1707-1783) mathématicien et physicien suisse qui passa la plus grande partie de sa vie dans l'Empire russe et en Prusse.</w:t>
            </w:r>
          </w:p>
          <w:p w:rsidR="00ED2265" w:rsidRDefault="00ED2265" w:rsidP="00ED2265">
            <w:pPr>
              <w:jc w:val="center"/>
            </w:pPr>
            <w:r>
              <w:rPr>
                <w:noProof/>
                <w:lang w:eastAsia="fr-FR"/>
              </w:rPr>
              <w:drawing>
                <wp:inline distT="0" distB="0" distL="0" distR="0">
                  <wp:extent cx="822562" cy="1028700"/>
                  <wp:effectExtent l="19050" t="0" r="0" b="0"/>
                  <wp:docPr id="117" name="Image 117" descr="Description de cette image, également commentée ci-aprè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Description de cette image, également commentée ci-après"/>
                          <pic:cNvPicPr>
                            <a:picLocks noChangeAspect="1" noChangeArrowheads="1"/>
                          </pic:cNvPicPr>
                        </pic:nvPicPr>
                        <pic:blipFill>
                          <a:blip r:embed="rId328"/>
                          <a:srcRect/>
                          <a:stretch>
                            <a:fillRect/>
                          </a:stretch>
                        </pic:blipFill>
                        <pic:spPr bwMode="auto">
                          <a:xfrm>
                            <a:off x="0" y="0"/>
                            <a:ext cx="824442" cy="1031051"/>
                          </a:xfrm>
                          <a:prstGeom prst="rect">
                            <a:avLst/>
                          </a:prstGeom>
                          <a:noFill/>
                          <a:ln w="9525">
                            <a:noFill/>
                            <a:miter lim="800000"/>
                            <a:headEnd/>
                            <a:tailEnd/>
                          </a:ln>
                        </pic:spPr>
                      </pic:pic>
                    </a:graphicData>
                  </a:graphic>
                </wp:inline>
              </w:drawing>
            </w:r>
          </w:p>
          <w:p w:rsidR="00ED2265" w:rsidRDefault="00ED2265" w:rsidP="00ED2265">
            <w:pPr>
              <w:jc w:val="center"/>
            </w:pPr>
            <w:r>
              <w:t>Il est considéré comme un éminent mathématicien du XVIII</w:t>
            </w:r>
            <w:r w:rsidRPr="00ED2265">
              <w:rPr>
                <w:vertAlign w:val="superscript"/>
              </w:rPr>
              <w:t>éme</w:t>
            </w:r>
            <w:r>
              <w:t xml:space="preserve"> siècle</w:t>
            </w:r>
          </w:p>
        </w:tc>
        <w:tc>
          <w:tcPr>
            <w:tcW w:w="3213" w:type="dxa"/>
          </w:tcPr>
          <w:p w:rsidR="009215A1" w:rsidRDefault="009215A1" w:rsidP="00ED2265">
            <w:pPr>
              <w:jc w:val="center"/>
            </w:pPr>
            <w:r>
              <w:t>Carl Ruge (1856-1927)  mathématicien et physicien allemand :</w:t>
            </w:r>
          </w:p>
          <w:p w:rsidR="009215A1" w:rsidRDefault="009215A1" w:rsidP="00ED2265">
            <w:pPr>
              <w:jc w:val="center"/>
            </w:pPr>
            <w:r>
              <w:rPr>
                <w:noProof/>
                <w:lang w:eastAsia="fr-FR"/>
              </w:rPr>
              <w:drawing>
                <wp:inline distT="0" distB="0" distL="0" distR="0">
                  <wp:extent cx="753603" cy="1092200"/>
                  <wp:effectExtent l="19050" t="0" r="8397" b="0"/>
                  <wp:docPr id="111" name="Image 111"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undefined"/>
                          <pic:cNvPicPr>
                            <a:picLocks noChangeAspect="1" noChangeArrowheads="1"/>
                          </pic:cNvPicPr>
                        </pic:nvPicPr>
                        <pic:blipFill>
                          <a:blip r:embed="rId329" cstate="print"/>
                          <a:srcRect/>
                          <a:stretch>
                            <a:fillRect/>
                          </a:stretch>
                        </pic:blipFill>
                        <pic:spPr bwMode="auto">
                          <a:xfrm>
                            <a:off x="0" y="0"/>
                            <a:ext cx="754091" cy="1092908"/>
                          </a:xfrm>
                          <a:prstGeom prst="rect">
                            <a:avLst/>
                          </a:prstGeom>
                          <a:noFill/>
                          <a:ln w="9525">
                            <a:noFill/>
                            <a:miter lim="800000"/>
                            <a:headEnd/>
                            <a:tailEnd/>
                          </a:ln>
                        </pic:spPr>
                      </pic:pic>
                    </a:graphicData>
                  </a:graphic>
                </wp:inline>
              </w:drawing>
            </w:r>
          </w:p>
        </w:tc>
        <w:tc>
          <w:tcPr>
            <w:tcW w:w="2952" w:type="dxa"/>
          </w:tcPr>
          <w:p w:rsidR="009215A1" w:rsidRDefault="009215A1" w:rsidP="00ED2265">
            <w:pPr>
              <w:jc w:val="center"/>
            </w:pPr>
            <w:r>
              <w:t>Martin Wilhem Kutta (1867-1944) mathématicien allemand :</w:t>
            </w:r>
          </w:p>
          <w:p w:rsidR="009215A1" w:rsidRDefault="009215A1" w:rsidP="00ED2265">
            <w:pPr>
              <w:jc w:val="center"/>
            </w:pPr>
            <w:r>
              <w:rPr>
                <w:noProof/>
                <w:lang w:eastAsia="fr-FR"/>
              </w:rPr>
              <w:drawing>
                <wp:inline distT="0" distB="0" distL="0" distR="0">
                  <wp:extent cx="751416" cy="1012863"/>
                  <wp:effectExtent l="19050" t="0" r="0" b="0"/>
                  <wp:docPr id="114" name="Image 114" descr="undefin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undefined"/>
                          <pic:cNvPicPr>
                            <a:picLocks noChangeAspect="1" noChangeArrowheads="1"/>
                          </pic:cNvPicPr>
                        </pic:nvPicPr>
                        <pic:blipFill>
                          <a:blip r:embed="rId330" cstate="print"/>
                          <a:srcRect/>
                          <a:stretch>
                            <a:fillRect/>
                          </a:stretch>
                        </pic:blipFill>
                        <pic:spPr bwMode="auto">
                          <a:xfrm>
                            <a:off x="0" y="0"/>
                            <a:ext cx="752743" cy="1014652"/>
                          </a:xfrm>
                          <a:prstGeom prst="rect">
                            <a:avLst/>
                          </a:prstGeom>
                          <a:noFill/>
                          <a:ln w="9525">
                            <a:noFill/>
                            <a:miter lim="800000"/>
                            <a:headEnd/>
                            <a:tailEnd/>
                          </a:ln>
                        </pic:spPr>
                      </pic:pic>
                    </a:graphicData>
                  </a:graphic>
                </wp:inline>
              </w:drawing>
            </w:r>
          </w:p>
        </w:tc>
      </w:tr>
      <w:tr w:rsidR="009215A1" w:rsidTr="00760613">
        <w:tc>
          <w:tcPr>
            <w:tcW w:w="3123" w:type="dxa"/>
          </w:tcPr>
          <w:p w:rsidR="00ED2265" w:rsidRDefault="00ED2265" w:rsidP="00ED2265">
            <w:pPr>
              <w:jc w:val="center"/>
            </w:pPr>
            <w:r>
              <w:t>Il s’est notamment intéressé au calcul infinitésimal et donc à la méthode des différences finies.</w:t>
            </w:r>
          </w:p>
        </w:tc>
        <w:tc>
          <w:tcPr>
            <w:tcW w:w="6165" w:type="dxa"/>
            <w:gridSpan w:val="2"/>
          </w:tcPr>
          <w:p w:rsidR="009215A1" w:rsidRDefault="009215A1" w:rsidP="00ED2265">
            <w:pPr>
              <w:jc w:val="center"/>
            </w:pPr>
            <w:r>
              <w:t>Améliorent la méthode d’Euler et crée</w:t>
            </w:r>
            <w:r w:rsidR="00ED2265">
              <w:t>nt</w:t>
            </w:r>
            <w:r>
              <w:t xml:space="preserve"> en 1901 la méthode connue sous le nom de méthode de Runge-Kutta</w:t>
            </w:r>
          </w:p>
        </w:tc>
      </w:tr>
    </w:tbl>
    <w:p w:rsidR="009215A1" w:rsidRPr="007F0116" w:rsidRDefault="009215A1" w:rsidP="009215A1"/>
    <w:p w:rsidR="00EB7F0A" w:rsidRDefault="00EB7F0A">
      <w:r>
        <w:lastRenderedPageBreak/>
        <w:t>Ce</w:t>
      </w:r>
      <w:r w:rsidR="004F4A55">
        <w:t>s</w:t>
      </w:r>
      <w:r>
        <w:t xml:space="preserve"> méthode</w:t>
      </w:r>
      <w:r w:rsidR="004F4A55">
        <w:t>s</w:t>
      </w:r>
      <w:r>
        <w:t xml:space="preserve"> permet</w:t>
      </w:r>
      <w:r w:rsidR="004F4A55">
        <w:t>tent</w:t>
      </w:r>
      <w:r>
        <w:t xml:space="preserve"> de convertir une équation différentielle (équations faisant intervenir les dérivées successives d’une grandeur) en une équation (souvent du premier degré) permettant de résoudre numériquement de proche en proche les valeurs de la fonction cherchée.</w:t>
      </w:r>
    </w:p>
    <w:p w:rsidR="00EB7F0A" w:rsidRDefault="00EB7F0A">
      <w:r>
        <w:t>Ce</w:t>
      </w:r>
      <w:r w:rsidR="004F4A55">
        <w:t>s</w:t>
      </w:r>
      <w:r>
        <w:t xml:space="preserve"> solution</w:t>
      </w:r>
      <w:r w:rsidR="004F4A55">
        <w:t>s sont</w:t>
      </w:r>
      <w:r>
        <w:t xml:space="preserve"> très employée dans le monde industriel car, je vous rappelle qu’il n’existe que très peu de solutions exactes exprimables par une fonction connue </w:t>
      </w:r>
      <w:r w:rsidR="00745D53">
        <w:t xml:space="preserve">(dites explicites par les mathématiciens) </w:t>
      </w:r>
      <w:r>
        <w:t>desdites équations.</w:t>
      </w:r>
    </w:p>
    <w:p w:rsidR="00F07F46" w:rsidRDefault="00F07F46">
      <w:r>
        <w:t>Pourquoi différences finies</w:t>
      </w:r>
      <w:r w:rsidR="00B353CF">
        <w:t xml:space="preserve"> ? </w:t>
      </w:r>
      <w:r>
        <w:t xml:space="preserve">: Vous allez voir dans la suite, qu’une fonction dérivée est remplacée par une </w:t>
      </w:r>
      <w:r w:rsidRPr="00B353CF">
        <w:rPr>
          <w:i/>
        </w:rPr>
        <w:t>différence</w:t>
      </w:r>
      <w:r>
        <w:t xml:space="preserve"> de deux valeurs distincts (divisé par un facteur mais …). Il s’ensuit une transformation de l’équation différentielle en une suite de </w:t>
      </w:r>
      <w:r w:rsidRPr="00B353CF">
        <w:rPr>
          <w:i/>
        </w:rPr>
        <w:t>différences</w:t>
      </w:r>
      <w:r>
        <w:t xml:space="preserve"> (et somme) d’un nombre </w:t>
      </w:r>
      <w:r w:rsidRPr="00B353CF">
        <w:rPr>
          <w:i/>
        </w:rPr>
        <w:t>fini</w:t>
      </w:r>
      <w:r>
        <w:t xml:space="preserve"> de valeurs de la fonction initiale.</w:t>
      </w:r>
    </w:p>
    <w:p w:rsidR="00EB7F0A" w:rsidRDefault="00B353CF">
      <w:r>
        <w:t>Bon fini les palabres place à l’action !</w:t>
      </w:r>
    </w:p>
    <w:p w:rsidR="0015292B" w:rsidRDefault="00E33CB9">
      <w:r>
        <w:t>La dérivée d’une fonction continu</w:t>
      </w:r>
      <w:r w:rsidR="00727942">
        <w:t>ment dérivable</w:t>
      </w:r>
      <w:r>
        <w:t xml:space="preserve"> s’exprime en un point par l</w:t>
      </w:r>
      <w:r w:rsidR="00B169F2">
        <w:t>es</w:t>
      </w:r>
      <w:r>
        <w:t xml:space="preserve"> formule</w:t>
      </w:r>
      <w:r w:rsidR="00B169F2">
        <w:t>s</w:t>
      </w:r>
      <w:r w:rsidRPr="00E33CB9">
        <w:rPr>
          <w:position w:val="-28"/>
        </w:rPr>
        <w:object w:dxaOrig="7960" w:dyaOrig="680">
          <v:shape id="_x0000_i1157" type="#_x0000_t75" style="width:398.25pt;height:33.75pt" o:ole="">
            <v:imagedata r:id="rId331" o:title=""/>
          </v:shape>
          <o:OLEObject Type="Embed" ProgID="Equation.DSMT4" ShapeID="_x0000_i1157" DrawAspect="Content" ObjectID="_1805202973" r:id="rId332"/>
        </w:object>
      </w:r>
      <w:r>
        <w:t>.</w:t>
      </w:r>
      <w:r w:rsidR="00B169F2">
        <w:t xml:space="preserve"> </w:t>
      </w:r>
    </w:p>
    <w:p w:rsidR="006668E7" w:rsidRDefault="00B169F2">
      <w:r>
        <w:t xml:space="preserve">Ces deux dernières formules sont les limites à </w:t>
      </w:r>
      <w:r w:rsidR="00727942">
        <w:t xml:space="preserve">gauche et limite à droite correspondant aux nombres dérivés à droite et à gauche. Dans le cas d’une fonction continue continument dérivable (de classe C1 pour les puristes), ces nombres sont égaux et représentent le nombre dérivé au point d’abscisse </w:t>
      </w:r>
      <w:r w:rsidR="00727942" w:rsidRPr="00727942">
        <w:rPr>
          <w:position w:val="-6"/>
        </w:rPr>
        <w:object w:dxaOrig="139" w:dyaOrig="240">
          <v:shape id="_x0000_i1158" type="#_x0000_t75" style="width:6.75pt;height:12pt" o:ole="">
            <v:imagedata r:id="rId333" o:title=""/>
          </v:shape>
          <o:OLEObject Type="Embed" ProgID="Equation.DSMT4" ShapeID="_x0000_i1158" DrawAspect="Content" ObjectID="_1805202974" r:id="rId334"/>
        </w:object>
      </w:r>
      <w:r w:rsidR="00727942">
        <w:t xml:space="preserve">. </w:t>
      </w:r>
    </w:p>
    <w:tbl>
      <w:tblPr>
        <w:tblStyle w:val="Grilledutableau"/>
        <w:tblW w:w="0" w:type="auto"/>
        <w:tblLook w:val="04A0"/>
      </w:tblPr>
      <w:tblGrid>
        <w:gridCol w:w="4602"/>
        <w:gridCol w:w="4686"/>
      </w:tblGrid>
      <w:tr w:rsidR="00A504E9" w:rsidTr="00A504E9">
        <w:tc>
          <w:tcPr>
            <w:tcW w:w="4606" w:type="dxa"/>
          </w:tcPr>
          <w:p w:rsidR="00A504E9" w:rsidRDefault="006668E7" w:rsidP="00A504E9">
            <w:r>
              <w:t>Nous pouvons effectuer u</w:t>
            </w:r>
            <w:r w:rsidR="00A504E9">
              <w:t>ne discrétisation de la fonction par des valeurs prises de manières régulières</w:t>
            </w:r>
            <w:r>
              <w:t xml:space="preserve">, tous les </w:t>
            </w:r>
            <w:r w:rsidRPr="00E33CB9">
              <w:rPr>
                <w:position w:val="-6"/>
              </w:rPr>
              <w:object w:dxaOrig="279" w:dyaOrig="279">
                <v:shape id="_x0000_i1159" type="#_x0000_t75" style="width:14.25pt;height:14.25pt" o:ole="">
                  <v:imagedata r:id="rId335" o:title=""/>
                </v:shape>
                <o:OLEObject Type="Embed" ProgID="Equation.DSMT4" ShapeID="_x0000_i1159" DrawAspect="Content" ObjectID="_1805202975" r:id="rId336"/>
              </w:object>
            </w:r>
            <w:r>
              <w:t xml:space="preserve">(avec </w:t>
            </w:r>
            <w:r w:rsidRPr="00E33CB9">
              <w:rPr>
                <w:position w:val="-6"/>
              </w:rPr>
              <w:object w:dxaOrig="279" w:dyaOrig="279">
                <v:shape id="_x0000_i1160" type="#_x0000_t75" style="width:14.25pt;height:14.25pt" o:ole="">
                  <v:imagedata r:id="rId335" o:title=""/>
                </v:shape>
                <o:OLEObject Type="Embed" ProgID="Equation.DSMT4" ShapeID="_x0000_i1160" DrawAspect="Content" ObjectID="_1805202976" r:id="rId337"/>
              </w:object>
            </w:r>
            <w:r>
              <w:t xml:space="preserve">suffisamment petit au regard de la courbure de la courbe initiale) . </w:t>
            </w:r>
          </w:p>
          <w:p w:rsidR="00A504E9" w:rsidRDefault="006668E7" w:rsidP="006668E7">
            <w:r>
              <w:t xml:space="preserve">En notant </w:t>
            </w:r>
            <w:r w:rsidRPr="006668E7">
              <w:rPr>
                <w:position w:val="-92"/>
              </w:rPr>
              <w:object w:dxaOrig="2360" w:dyaOrig="1960">
                <v:shape id="_x0000_i1161" type="#_x0000_t75" style="width:117.75pt;height:98.25pt" o:ole="">
                  <v:imagedata r:id="rId338" o:title=""/>
                </v:shape>
                <o:OLEObject Type="Embed" ProgID="Equation.DSMT4" ShapeID="_x0000_i1161" DrawAspect="Content" ObjectID="_1805202977" r:id="rId339"/>
              </w:object>
            </w:r>
          </w:p>
        </w:tc>
        <w:tc>
          <w:tcPr>
            <w:tcW w:w="4606" w:type="dxa"/>
          </w:tcPr>
          <w:p w:rsidR="00A504E9" w:rsidRDefault="00A504E9">
            <w:r>
              <w:rPr>
                <w:noProof/>
                <w:lang w:eastAsia="fr-FR"/>
              </w:rPr>
              <w:drawing>
                <wp:inline distT="0" distB="0" distL="0" distR="0">
                  <wp:extent cx="2813050" cy="1778184"/>
                  <wp:effectExtent l="19050" t="0" r="6350"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40" cstate="print"/>
                          <a:srcRect/>
                          <a:stretch>
                            <a:fillRect/>
                          </a:stretch>
                        </pic:blipFill>
                        <pic:spPr bwMode="auto">
                          <a:xfrm>
                            <a:off x="0" y="0"/>
                            <a:ext cx="2814734" cy="1779248"/>
                          </a:xfrm>
                          <a:prstGeom prst="rect">
                            <a:avLst/>
                          </a:prstGeom>
                          <a:noFill/>
                          <a:ln w="9525">
                            <a:noFill/>
                            <a:miter lim="800000"/>
                            <a:headEnd/>
                            <a:tailEnd/>
                          </a:ln>
                        </pic:spPr>
                      </pic:pic>
                    </a:graphicData>
                  </a:graphic>
                </wp:inline>
              </w:drawing>
            </w:r>
          </w:p>
        </w:tc>
      </w:tr>
    </w:tbl>
    <w:p w:rsidR="00822D82" w:rsidRDefault="006668E7">
      <w:pPr>
        <w:rPr>
          <w:position w:val="-24"/>
        </w:rPr>
      </w:pPr>
      <w:r>
        <w:t xml:space="preserve">Nous </w:t>
      </w:r>
      <w:r w:rsidR="00E33CB9">
        <w:t>pouvons approximer</w:t>
      </w:r>
      <w:r>
        <w:t xml:space="preserve"> la pente de la tangente à la courbe au voisinage du point d’abscisse  </w:t>
      </w:r>
      <w:r w:rsidRPr="006668E7">
        <w:rPr>
          <w:position w:val="-12"/>
        </w:rPr>
        <w:object w:dxaOrig="220" w:dyaOrig="380">
          <v:shape id="_x0000_i1162" type="#_x0000_t75" style="width:10.5pt;height:19.5pt" o:ole="">
            <v:imagedata r:id="rId341" o:title=""/>
          </v:shape>
          <o:OLEObject Type="Embed" ProgID="Equation.DSMT4" ShapeID="_x0000_i1162" DrawAspect="Content" ObjectID="_1805202978" r:id="rId342"/>
        </w:object>
      </w:r>
      <w:r>
        <w:t xml:space="preserve">par :  </w:t>
      </w:r>
      <w:r w:rsidR="00E33CB9">
        <w:t xml:space="preserve"> </w:t>
      </w:r>
      <w:r w:rsidR="00F07F46" w:rsidRPr="00F07F46">
        <w:rPr>
          <w:position w:val="-44"/>
        </w:rPr>
        <w:object w:dxaOrig="2200" w:dyaOrig="940">
          <v:shape id="_x0000_i1163" type="#_x0000_t75" style="width:110.25pt;height:47.25pt" o:ole="">
            <v:imagedata r:id="rId343" o:title=""/>
          </v:shape>
          <o:OLEObject Type="Embed" ProgID="Equation.DSMT4" ShapeID="_x0000_i1163" DrawAspect="Content" ObjectID="_1805202979" r:id="rId344"/>
        </w:object>
      </w:r>
    </w:p>
    <w:p w:rsidR="00E33CB9" w:rsidRPr="00822D82" w:rsidRDefault="00822D82">
      <w:r>
        <w:t xml:space="preserve">En prenant l’approximation d’Euler (moins juste mais néanmoins souvent suffisante de la dérivée à droite </w:t>
      </w:r>
      <w:r w:rsidR="00F07F46" w:rsidRPr="00F07F46">
        <w:rPr>
          <w:position w:val="-44"/>
        </w:rPr>
        <w:object w:dxaOrig="2140" w:dyaOrig="940">
          <v:shape id="_x0000_i1164" type="#_x0000_t75" style="width:107.25pt;height:47.25pt" o:ole="">
            <v:imagedata r:id="rId345" o:title=""/>
          </v:shape>
          <o:OLEObject Type="Embed" ProgID="Equation.DSMT4" ShapeID="_x0000_i1164" DrawAspect="Content" ObjectID="_1805202980" r:id="rId346"/>
        </w:object>
      </w:r>
    </w:p>
    <w:p w:rsidR="00B169F2" w:rsidRDefault="00B169F2">
      <w:r>
        <w:lastRenderedPageBreak/>
        <w:t xml:space="preserve">En ce qui concerne la dérivée seconde, </w:t>
      </w:r>
      <w:r w:rsidRPr="00B169F2">
        <w:rPr>
          <w:position w:val="-28"/>
        </w:rPr>
        <w:object w:dxaOrig="2020" w:dyaOrig="700">
          <v:shape id="_x0000_i1165" type="#_x0000_t75" style="width:101.25pt;height:35.25pt" o:ole="">
            <v:imagedata r:id="rId347" o:title=""/>
          </v:shape>
          <o:OLEObject Type="Embed" ProgID="Equation.DSMT4" ShapeID="_x0000_i1165" DrawAspect="Content" ObjectID="_1805202981" r:id="rId348"/>
        </w:object>
      </w:r>
      <w:r>
        <w:t xml:space="preserve">en considérant les points </w:t>
      </w:r>
      <w:r w:rsidR="00822D82">
        <w:t>échantillonnés</w:t>
      </w:r>
      <w:r w:rsidR="00304332" w:rsidRPr="00304332">
        <w:rPr>
          <w:position w:val="-12"/>
        </w:rPr>
        <w:object w:dxaOrig="920" w:dyaOrig="360">
          <v:shape id="_x0000_i1166" type="#_x0000_t75" style="width:45.75pt;height:18pt" o:ole="">
            <v:imagedata r:id="rId349" o:title=""/>
          </v:shape>
          <o:OLEObject Type="Embed" ProgID="Equation.DSMT4" ShapeID="_x0000_i1166" DrawAspect="Content" ObjectID="_1805202982" r:id="rId350"/>
        </w:object>
      </w:r>
      <w:r w:rsidR="00822D82">
        <w:t xml:space="preserve">, en calculant les nombres dérivés aux points fictifs </w:t>
      </w:r>
      <w:r w:rsidR="00822D82" w:rsidRPr="00822D82">
        <w:rPr>
          <w:position w:val="-24"/>
        </w:rPr>
        <w:object w:dxaOrig="700" w:dyaOrig="620">
          <v:shape id="_x0000_i1167" type="#_x0000_t75" style="width:35.25pt;height:30.75pt" o:ole="">
            <v:imagedata r:id="rId351" o:title=""/>
          </v:shape>
          <o:OLEObject Type="Embed" ProgID="Equation.DSMT4" ShapeID="_x0000_i1167" DrawAspect="Content" ObjectID="_1805202983" r:id="rId352"/>
        </w:object>
      </w:r>
      <w:r w:rsidR="00822D82">
        <w:t xml:space="preserve">et </w:t>
      </w:r>
      <w:r w:rsidR="00822D82" w:rsidRPr="00822D82">
        <w:rPr>
          <w:position w:val="-24"/>
        </w:rPr>
        <w:object w:dxaOrig="700" w:dyaOrig="620">
          <v:shape id="_x0000_i1168" type="#_x0000_t75" style="width:35.25pt;height:30.75pt" o:ole="">
            <v:imagedata r:id="rId353" o:title=""/>
          </v:shape>
          <o:OLEObject Type="Embed" ProgID="Equation.DSMT4" ShapeID="_x0000_i1168" DrawAspect="Content" ObjectID="_1805202984" r:id="rId354"/>
        </w:object>
      </w:r>
      <w:r w:rsidR="00822D82">
        <w:t xml:space="preserve">soit </w:t>
      </w:r>
      <w:r w:rsidR="00F07F46" w:rsidRPr="00F07F46">
        <w:rPr>
          <w:position w:val="-44"/>
        </w:rPr>
        <w:object w:dxaOrig="2480" w:dyaOrig="940">
          <v:shape id="_x0000_i1169" type="#_x0000_t75" style="width:123.75pt;height:47.25pt" o:ole="">
            <v:imagedata r:id="rId355" o:title=""/>
          </v:shape>
          <o:OLEObject Type="Embed" ProgID="Equation.DSMT4" ShapeID="_x0000_i1169" DrawAspect="Content" ObjectID="_1805202985" r:id="rId356"/>
        </w:object>
      </w:r>
      <w:r w:rsidR="00822D82">
        <w:t xml:space="preserve">et </w:t>
      </w:r>
      <w:r w:rsidR="00F07F46" w:rsidRPr="00F07F46">
        <w:rPr>
          <w:position w:val="-44"/>
        </w:rPr>
        <w:object w:dxaOrig="2560" w:dyaOrig="940">
          <v:shape id="_x0000_i1170" type="#_x0000_t75" style="width:128.25pt;height:47.25pt" o:ole="">
            <v:imagedata r:id="rId357" o:title=""/>
          </v:shape>
          <o:OLEObject Type="Embed" ProgID="Equation.DSMT4" ShapeID="_x0000_i1170" DrawAspect="Content" ObjectID="_1805202986" r:id="rId358"/>
        </w:object>
      </w:r>
      <w:r w:rsidR="00822D82">
        <w:t>nou</w:t>
      </w:r>
      <w:r>
        <w:t xml:space="preserve">s trouvons  </w:t>
      </w:r>
      <w:r w:rsidRPr="00B169F2">
        <w:rPr>
          <w:position w:val="-36"/>
        </w:rPr>
        <w:object w:dxaOrig="4180" w:dyaOrig="1020">
          <v:shape id="_x0000_i1171" type="#_x0000_t75" style="width:208.5pt;height:51pt" o:ole="">
            <v:imagedata r:id="rId359" o:title=""/>
          </v:shape>
          <o:OLEObject Type="Embed" ProgID="Equation.DSMT4" ShapeID="_x0000_i1171" DrawAspect="Content" ObjectID="_1805202987" r:id="rId360"/>
        </w:object>
      </w:r>
    </w:p>
    <w:p w:rsidR="0047306A" w:rsidRDefault="00727942">
      <w:r>
        <w:t xml:space="preserve">En continuant la gymnastique </w:t>
      </w:r>
      <w:r w:rsidR="00304332">
        <w:t>intellectuelle</w:t>
      </w:r>
      <w:r>
        <w:t xml:space="preserve">, nous trouvons </w:t>
      </w:r>
      <w:r w:rsidR="0047306A">
        <w:t>la dérivée 3</w:t>
      </w:r>
      <w:r w:rsidR="0047306A" w:rsidRPr="0047306A">
        <w:rPr>
          <w:vertAlign w:val="superscript"/>
        </w:rPr>
        <w:t>ème</w:t>
      </w:r>
      <w:r w:rsidR="0047306A">
        <w:t xml:space="preserve"> qui n’est autre que la dérivée première de la dérivée seconde soit :</w:t>
      </w:r>
    </w:p>
    <w:p w:rsidR="00727942" w:rsidRDefault="00F07F46">
      <w:r w:rsidRPr="00F07F46">
        <w:rPr>
          <w:position w:val="-152"/>
        </w:rPr>
        <w:object w:dxaOrig="4500" w:dyaOrig="3240">
          <v:shape id="_x0000_i1172" type="#_x0000_t75" style="width:225pt;height:162pt" o:ole="">
            <v:imagedata r:id="rId361" o:title=""/>
          </v:shape>
          <o:OLEObject Type="Embed" ProgID="Equation.DSMT4" ShapeID="_x0000_i1172" DrawAspect="Content" ObjectID="_1805202988" r:id="rId362"/>
        </w:object>
      </w:r>
    </w:p>
    <w:p w:rsidR="007F5A01" w:rsidRDefault="007F5A01">
      <w:r>
        <w:t>Et un cran plus loin …</w:t>
      </w:r>
    </w:p>
    <w:p w:rsidR="00822D82" w:rsidRDefault="00F07F46">
      <w:r w:rsidRPr="00F07F46">
        <w:rPr>
          <w:position w:val="-152"/>
        </w:rPr>
        <w:object w:dxaOrig="5679" w:dyaOrig="3240">
          <v:shape id="_x0000_i1173" type="#_x0000_t75" style="width:284.25pt;height:162pt" o:ole="">
            <v:imagedata r:id="rId363" o:title=""/>
          </v:shape>
          <o:OLEObject Type="Embed" ProgID="Equation.DSMT4" ShapeID="_x0000_i1173" DrawAspect="Content" ObjectID="_1805202989" r:id="rId364"/>
        </w:object>
      </w:r>
    </w:p>
    <w:p w:rsidR="00822D82" w:rsidRDefault="00822D82" w:rsidP="00F07F46">
      <w:pPr>
        <w:ind w:left="567" w:hanging="567"/>
      </w:pPr>
      <w:r>
        <w:t>Nota : Dans la vie courante (celle d’un technicien ingénieur ou mathématicien s’intéressant à la modélisation de phénomènes physiques…), il est</w:t>
      </w:r>
      <w:r w:rsidR="00EB7F0A">
        <w:t xml:space="preserve"> extrêmement</w:t>
      </w:r>
      <w:r>
        <w:t xml:space="preserve"> rare </w:t>
      </w:r>
      <w:r w:rsidR="00EB7F0A">
        <w:t xml:space="preserve">de regarder plus loin que la dérivée troisième d’un phénomène… En effet la dérivée première correspond à la vitesse, la dérivée seconde à l’accélération (vitesse d’augmentation de la vitesse) et la troisième à une variation plus ou moins brusque de l’accélération correspondant souvent à une phase </w:t>
      </w:r>
      <w:r w:rsidR="00EB7F0A">
        <w:lastRenderedPageBreak/>
        <w:t>transitoire dans laquelle,</w:t>
      </w:r>
      <w:r w:rsidR="003E0920">
        <w:t xml:space="preserve"> </w:t>
      </w:r>
      <w:r w:rsidR="00EB7F0A">
        <w:t>les actions influant sur le phénomène subissent des variations sous forme d’échelon (souvent des chocs ou assimilés).</w:t>
      </w:r>
    </w:p>
    <w:p w:rsidR="003E0920" w:rsidRDefault="003E0920" w:rsidP="003E0920">
      <w:pPr>
        <w:ind w:left="567"/>
      </w:pPr>
      <w:r>
        <w:t xml:space="preserve">La méthode d’Euler ne s’intéresse qu’a la dérivée première d’un phénomène. La résolution d’un problème différentiel qui met en œuvre (comme la majorité des problèmes) l’accélération (ou la dérivée seconde) du phénomène, diverge assez rapidement. </w:t>
      </w:r>
    </w:p>
    <w:p w:rsidR="003E0920" w:rsidRDefault="003E0920" w:rsidP="003E0920">
      <w:pPr>
        <w:ind w:left="567"/>
      </w:pPr>
      <w:r>
        <w:t>La méthode de Runge-Kutta elle permet d’intégrer avec plus de précision les dérivées d’ordre supérieur (notamment la dérivée seconde) et donc produit un résultat numérique plus conforme à la réalité physique de beaucoup de phénomènes.</w:t>
      </w:r>
    </w:p>
    <w:p w:rsidR="007E7D51" w:rsidRDefault="003E0920" w:rsidP="003E0920">
      <w:pPr>
        <w:ind w:left="567"/>
      </w:pPr>
      <w:r>
        <w:t xml:space="preserve">Un exemple très classique constitue la résolution de la trajectoire d’un satellite autour de la terre. </w:t>
      </w:r>
    </w:p>
    <w:tbl>
      <w:tblPr>
        <w:tblStyle w:val="Grilledutableau"/>
        <w:tblW w:w="0" w:type="auto"/>
        <w:tblInd w:w="567" w:type="dxa"/>
        <w:tblBorders>
          <w:top w:val="none" w:sz="0" w:space="0" w:color="auto"/>
          <w:left w:val="none" w:sz="0" w:space="0" w:color="auto"/>
          <w:bottom w:val="none" w:sz="0" w:space="0" w:color="auto"/>
          <w:right w:val="none" w:sz="0" w:space="0" w:color="auto"/>
          <w:insideH w:val="none" w:sz="0" w:space="0" w:color="auto"/>
        </w:tblBorders>
        <w:tblLook w:val="04A0"/>
      </w:tblPr>
      <w:tblGrid>
        <w:gridCol w:w="4359"/>
        <w:gridCol w:w="4362"/>
      </w:tblGrid>
      <w:tr w:rsidR="007E7D51" w:rsidTr="007E7D51">
        <w:tc>
          <w:tcPr>
            <w:tcW w:w="4606" w:type="dxa"/>
          </w:tcPr>
          <w:p w:rsidR="007E7D51" w:rsidRDefault="007E7D51" w:rsidP="007E7D51">
            <w:pPr>
              <w:jc w:val="center"/>
            </w:pPr>
            <w:r>
              <w:rPr>
                <w:noProof/>
                <w:lang w:eastAsia="fr-FR"/>
              </w:rPr>
              <w:drawing>
                <wp:inline distT="0" distB="0" distL="0" distR="0">
                  <wp:extent cx="1581150" cy="1232824"/>
                  <wp:effectExtent l="19050" t="0" r="0" b="0"/>
                  <wp:docPr id="18" name="Image 120" descr="GCH2535 - Modélisation numérique en génie chim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GCH2535 - Modélisation numérique en génie chimique"/>
                          <pic:cNvPicPr>
                            <a:picLocks noChangeAspect="1" noChangeArrowheads="1"/>
                          </pic:cNvPicPr>
                        </pic:nvPicPr>
                        <pic:blipFill>
                          <a:blip r:embed="rId365"/>
                          <a:srcRect/>
                          <a:stretch>
                            <a:fillRect/>
                          </a:stretch>
                        </pic:blipFill>
                        <pic:spPr bwMode="auto">
                          <a:xfrm>
                            <a:off x="0" y="0"/>
                            <a:ext cx="1585580" cy="1236278"/>
                          </a:xfrm>
                          <a:prstGeom prst="rect">
                            <a:avLst/>
                          </a:prstGeom>
                          <a:noFill/>
                          <a:ln w="9525">
                            <a:noFill/>
                            <a:miter lim="800000"/>
                            <a:headEnd/>
                            <a:tailEnd/>
                          </a:ln>
                        </pic:spPr>
                      </pic:pic>
                    </a:graphicData>
                  </a:graphic>
                </wp:inline>
              </w:drawing>
            </w:r>
          </w:p>
        </w:tc>
        <w:tc>
          <w:tcPr>
            <w:tcW w:w="4606" w:type="dxa"/>
          </w:tcPr>
          <w:p w:rsidR="007E7D51" w:rsidRDefault="007E7D51" w:rsidP="007E7D51">
            <w:pPr>
              <w:jc w:val="center"/>
            </w:pPr>
            <w:r>
              <w:rPr>
                <w:noProof/>
                <w:lang w:eastAsia="fr-FR"/>
              </w:rPr>
              <w:drawing>
                <wp:inline distT="0" distB="0" distL="0" distR="0">
                  <wp:extent cx="1598403" cy="1278467"/>
                  <wp:effectExtent l="19050" t="0" r="1797" b="0"/>
                  <wp:docPr id="19" name="Image 123" descr="GCH2535 - Modélisation numérique en génie chimiq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GCH2535 - Modélisation numérique en génie chimique"/>
                          <pic:cNvPicPr>
                            <a:picLocks noChangeAspect="1" noChangeArrowheads="1"/>
                          </pic:cNvPicPr>
                        </pic:nvPicPr>
                        <pic:blipFill>
                          <a:blip r:embed="rId366"/>
                          <a:srcRect/>
                          <a:stretch>
                            <a:fillRect/>
                          </a:stretch>
                        </pic:blipFill>
                        <pic:spPr bwMode="auto">
                          <a:xfrm>
                            <a:off x="0" y="0"/>
                            <a:ext cx="1598223" cy="1278323"/>
                          </a:xfrm>
                          <a:prstGeom prst="rect">
                            <a:avLst/>
                          </a:prstGeom>
                          <a:noFill/>
                          <a:ln w="9525">
                            <a:noFill/>
                            <a:miter lim="800000"/>
                            <a:headEnd/>
                            <a:tailEnd/>
                          </a:ln>
                        </pic:spPr>
                      </pic:pic>
                    </a:graphicData>
                  </a:graphic>
                </wp:inline>
              </w:drawing>
            </w:r>
          </w:p>
        </w:tc>
      </w:tr>
      <w:tr w:rsidR="007E7D51" w:rsidTr="007E7D51">
        <w:tc>
          <w:tcPr>
            <w:tcW w:w="4606" w:type="dxa"/>
          </w:tcPr>
          <w:p w:rsidR="007E7D51" w:rsidRDefault="007E7D51" w:rsidP="007E7D51">
            <w:pPr>
              <w:jc w:val="center"/>
              <w:rPr>
                <w:noProof/>
                <w:lang w:eastAsia="fr-FR"/>
              </w:rPr>
            </w:pPr>
            <w:r>
              <w:rPr>
                <w:noProof/>
                <w:lang w:eastAsia="fr-FR"/>
              </w:rPr>
              <w:t>Méthode d’euler :</w:t>
            </w:r>
          </w:p>
          <w:p w:rsidR="007E7D51" w:rsidRDefault="007E7D51" w:rsidP="007E7D51">
            <w:pPr>
              <w:jc w:val="center"/>
              <w:rPr>
                <w:noProof/>
                <w:lang w:eastAsia="fr-FR"/>
              </w:rPr>
            </w:pPr>
            <w:r>
              <w:rPr>
                <w:noProof/>
                <w:lang w:eastAsia="fr-FR"/>
              </w:rPr>
              <w:t>On constate une trajectoire en forme de spirale due à la non prise en compte de la dérivée seconde.</w:t>
            </w:r>
          </w:p>
        </w:tc>
        <w:tc>
          <w:tcPr>
            <w:tcW w:w="4606" w:type="dxa"/>
          </w:tcPr>
          <w:p w:rsidR="007E7D51" w:rsidRDefault="007E7D51" w:rsidP="007E7D51">
            <w:pPr>
              <w:jc w:val="center"/>
              <w:rPr>
                <w:noProof/>
                <w:lang w:eastAsia="fr-FR"/>
              </w:rPr>
            </w:pPr>
            <w:r>
              <w:rPr>
                <w:noProof/>
                <w:lang w:eastAsia="fr-FR"/>
              </w:rPr>
              <w:t>Méthode Runge-Kutta :</w:t>
            </w:r>
          </w:p>
          <w:p w:rsidR="007E7D51" w:rsidRDefault="007E7D51" w:rsidP="007E7D51">
            <w:pPr>
              <w:jc w:val="center"/>
              <w:rPr>
                <w:noProof/>
                <w:lang w:eastAsia="fr-FR"/>
              </w:rPr>
            </w:pPr>
            <w:r>
              <w:rPr>
                <w:noProof/>
                <w:lang w:eastAsia="fr-FR"/>
              </w:rPr>
              <w:t>La trajectoire calculée peut diverger légèrement due aux erreurs de calculs cumulées (problème de représentation des nombres Réels en informatique) mais reste globalement stable.</w:t>
            </w:r>
          </w:p>
        </w:tc>
      </w:tr>
    </w:tbl>
    <w:p w:rsidR="003E0920" w:rsidRDefault="003E0920" w:rsidP="003E0920">
      <w:pPr>
        <w:ind w:left="567"/>
      </w:pPr>
    </w:p>
    <w:p w:rsidR="003E0920" w:rsidRDefault="003E0920" w:rsidP="003E0920">
      <w:pPr>
        <w:ind w:left="567"/>
      </w:pPr>
    </w:p>
    <w:p w:rsidR="001D4F71" w:rsidRDefault="001D4F71">
      <w:r>
        <w:br w:type="page"/>
      </w:r>
    </w:p>
    <w:p w:rsidR="001D4F71" w:rsidRDefault="001D4F71" w:rsidP="001D4F71">
      <w:pPr>
        <w:rPr>
          <w:i/>
          <w:sz w:val="36"/>
          <w:szCs w:val="36"/>
        </w:rPr>
      </w:pPr>
      <w:bookmarkStart w:id="36" w:name="SA2"/>
      <w:bookmarkEnd w:id="36"/>
      <w:r w:rsidRPr="00FF77C1">
        <w:rPr>
          <w:i/>
          <w:sz w:val="36"/>
          <w:szCs w:val="36"/>
        </w:rPr>
        <w:lastRenderedPageBreak/>
        <w:t xml:space="preserve">Annexe </w:t>
      </w:r>
      <w:r>
        <w:rPr>
          <w:i/>
          <w:sz w:val="36"/>
          <w:szCs w:val="36"/>
        </w:rPr>
        <w:t>2</w:t>
      </w:r>
      <w:r w:rsidRPr="00FF77C1">
        <w:rPr>
          <w:i/>
          <w:sz w:val="36"/>
          <w:szCs w:val="36"/>
        </w:rPr>
        <w:t xml:space="preserve"> : </w:t>
      </w:r>
    </w:p>
    <w:p w:rsidR="001D4F71" w:rsidRDefault="001D4F71" w:rsidP="001D4F71">
      <w:pPr>
        <w:jc w:val="center"/>
        <w:rPr>
          <w:b/>
          <w:i/>
          <w:sz w:val="28"/>
          <w:szCs w:val="28"/>
          <w:u w:val="single"/>
        </w:rPr>
      </w:pPr>
      <w:r>
        <w:rPr>
          <w:b/>
          <w:i/>
          <w:sz w:val="28"/>
          <w:szCs w:val="28"/>
          <w:u w:val="single"/>
        </w:rPr>
        <w:t>Théoreme de Nyquist-Shanon</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6"/>
        <w:gridCol w:w="4606"/>
      </w:tblGrid>
      <w:tr w:rsidR="002D177C" w:rsidTr="002D177C">
        <w:tc>
          <w:tcPr>
            <w:tcW w:w="4606" w:type="dxa"/>
          </w:tcPr>
          <w:p w:rsidR="002D177C" w:rsidRDefault="002D177C" w:rsidP="002D177C">
            <w:pPr>
              <w:jc w:val="center"/>
              <w:rPr>
                <w:sz w:val="28"/>
                <w:szCs w:val="28"/>
              </w:rPr>
            </w:pPr>
            <w:r>
              <w:rPr>
                <w:noProof/>
                <w:lang w:eastAsia="fr-FR"/>
              </w:rPr>
              <w:drawing>
                <wp:inline distT="0" distB="0" distL="0" distR="0">
                  <wp:extent cx="836754" cy="1024466"/>
                  <wp:effectExtent l="19050" t="0" r="1446" b="0"/>
                  <wp:docPr id="1" name="Image 58" descr="Harry Nyquist - 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arry Nyquist - Wikipedia"/>
                          <pic:cNvPicPr>
                            <a:picLocks noChangeAspect="1" noChangeArrowheads="1"/>
                          </pic:cNvPicPr>
                        </pic:nvPicPr>
                        <pic:blipFill>
                          <a:blip r:embed="rId367"/>
                          <a:srcRect/>
                          <a:stretch>
                            <a:fillRect/>
                          </a:stretch>
                        </pic:blipFill>
                        <pic:spPr bwMode="auto">
                          <a:xfrm>
                            <a:off x="0" y="0"/>
                            <a:ext cx="836678" cy="1024373"/>
                          </a:xfrm>
                          <a:prstGeom prst="rect">
                            <a:avLst/>
                          </a:prstGeom>
                          <a:noFill/>
                          <a:ln w="9525">
                            <a:noFill/>
                            <a:miter lim="800000"/>
                            <a:headEnd/>
                            <a:tailEnd/>
                          </a:ln>
                        </pic:spPr>
                      </pic:pic>
                    </a:graphicData>
                  </a:graphic>
                </wp:inline>
              </w:drawing>
            </w:r>
          </w:p>
        </w:tc>
        <w:tc>
          <w:tcPr>
            <w:tcW w:w="4606" w:type="dxa"/>
          </w:tcPr>
          <w:p w:rsidR="002D177C" w:rsidRDefault="002D177C" w:rsidP="002D177C">
            <w:pPr>
              <w:jc w:val="center"/>
              <w:rPr>
                <w:sz w:val="28"/>
                <w:szCs w:val="28"/>
              </w:rPr>
            </w:pPr>
            <w:r>
              <w:rPr>
                <w:noProof/>
                <w:lang w:eastAsia="fr-FR"/>
              </w:rPr>
              <w:drawing>
                <wp:inline distT="0" distB="0" distL="0" distR="0">
                  <wp:extent cx="751417" cy="1058334"/>
                  <wp:effectExtent l="19050" t="0" r="0" b="0"/>
                  <wp:docPr id="61" name="Image 61" descr="Claude Shannon — Wikip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Claude Shannon — Wikipédia"/>
                          <pic:cNvPicPr>
                            <a:picLocks noChangeAspect="1" noChangeArrowheads="1"/>
                          </pic:cNvPicPr>
                        </pic:nvPicPr>
                        <pic:blipFill>
                          <a:blip r:embed="rId368" cstate="print"/>
                          <a:srcRect/>
                          <a:stretch>
                            <a:fillRect/>
                          </a:stretch>
                        </pic:blipFill>
                        <pic:spPr bwMode="auto">
                          <a:xfrm>
                            <a:off x="0" y="0"/>
                            <a:ext cx="751417" cy="1058334"/>
                          </a:xfrm>
                          <a:prstGeom prst="rect">
                            <a:avLst/>
                          </a:prstGeom>
                          <a:noFill/>
                          <a:ln w="9525">
                            <a:noFill/>
                            <a:miter lim="800000"/>
                            <a:headEnd/>
                            <a:tailEnd/>
                          </a:ln>
                        </pic:spPr>
                      </pic:pic>
                    </a:graphicData>
                  </a:graphic>
                </wp:inline>
              </w:drawing>
            </w:r>
          </w:p>
        </w:tc>
      </w:tr>
      <w:tr w:rsidR="002D177C" w:rsidTr="002D177C">
        <w:tc>
          <w:tcPr>
            <w:tcW w:w="4606" w:type="dxa"/>
          </w:tcPr>
          <w:p w:rsidR="002D177C" w:rsidRDefault="002D177C" w:rsidP="002D177C">
            <w:pPr>
              <w:jc w:val="center"/>
              <w:rPr>
                <w:sz w:val="20"/>
                <w:szCs w:val="20"/>
              </w:rPr>
            </w:pPr>
            <w:r w:rsidRPr="002D177C">
              <w:rPr>
                <w:sz w:val="20"/>
                <w:szCs w:val="20"/>
              </w:rPr>
              <w:t>Harry Nyquist</w:t>
            </w:r>
            <w:r>
              <w:rPr>
                <w:sz w:val="20"/>
                <w:szCs w:val="20"/>
              </w:rPr>
              <w:t xml:space="preserve">  ingénieur américain</w:t>
            </w:r>
          </w:p>
          <w:p w:rsidR="002D177C" w:rsidRPr="002D177C" w:rsidRDefault="002D177C" w:rsidP="002D177C">
            <w:pPr>
              <w:jc w:val="center"/>
              <w:rPr>
                <w:sz w:val="20"/>
                <w:szCs w:val="20"/>
              </w:rPr>
            </w:pPr>
            <w:r>
              <w:rPr>
                <w:sz w:val="20"/>
                <w:szCs w:val="20"/>
              </w:rPr>
              <w:t>(1889-1976)</w:t>
            </w:r>
          </w:p>
        </w:tc>
        <w:tc>
          <w:tcPr>
            <w:tcW w:w="4606" w:type="dxa"/>
          </w:tcPr>
          <w:p w:rsidR="002D177C" w:rsidRDefault="002D177C" w:rsidP="002D177C">
            <w:pPr>
              <w:jc w:val="center"/>
              <w:rPr>
                <w:sz w:val="20"/>
                <w:szCs w:val="20"/>
              </w:rPr>
            </w:pPr>
            <w:r w:rsidRPr="002D177C">
              <w:rPr>
                <w:sz w:val="20"/>
                <w:szCs w:val="20"/>
              </w:rPr>
              <w:t>Claude Shanon</w:t>
            </w:r>
            <w:r>
              <w:rPr>
                <w:sz w:val="20"/>
                <w:szCs w:val="20"/>
              </w:rPr>
              <w:t xml:space="preserve"> ingénieur  mathématicien américain</w:t>
            </w:r>
          </w:p>
          <w:p w:rsidR="002D177C" w:rsidRPr="002D177C" w:rsidRDefault="002D177C" w:rsidP="002D177C">
            <w:pPr>
              <w:jc w:val="center"/>
              <w:rPr>
                <w:sz w:val="20"/>
                <w:szCs w:val="20"/>
              </w:rPr>
            </w:pPr>
            <w:r>
              <w:rPr>
                <w:sz w:val="20"/>
                <w:szCs w:val="20"/>
              </w:rPr>
              <w:t>(1916-2001)</w:t>
            </w:r>
          </w:p>
        </w:tc>
      </w:tr>
    </w:tbl>
    <w:p w:rsidR="001D4F71" w:rsidRDefault="001D4F71" w:rsidP="001D4F71">
      <w:pPr>
        <w:rPr>
          <w:sz w:val="28"/>
          <w:szCs w:val="28"/>
        </w:rPr>
      </w:pPr>
    </w:p>
    <w:p w:rsidR="001D4F71" w:rsidRDefault="001D4F71" w:rsidP="001D4F71">
      <w:r w:rsidRPr="001D4F71">
        <w:t>L’acquisition d’un si</w:t>
      </w:r>
      <w:r>
        <w:t xml:space="preserve">gnal analogique commence généralement par le discrétiser en prenant une valeur tout les </w:t>
      </w:r>
      <w:r w:rsidRPr="001D4F71">
        <w:rPr>
          <w:position w:val="-6"/>
        </w:rPr>
        <w:object w:dxaOrig="300" w:dyaOrig="279">
          <v:shape id="_x0000_i1174" type="#_x0000_t75" style="width:15pt;height:14.25pt" o:ole="">
            <v:imagedata r:id="rId369" o:title=""/>
          </v:shape>
          <o:OLEObject Type="Embed" ProgID="Equation.DSMT4" ShapeID="_x0000_i1174" DrawAspect="Content" ObjectID="_1805202990" r:id="rId370"/>
        </w:object>
      </w:r>
      <w:r w:rsidR="002D177C">
        <w:t xml:space="preserve">, c’est ce que l’on appelle le processus d’échantillonnage. Il appartient de choisir judicieusement son </w:t>
      </w:r>
      <w:r w:rsidR="002D177C" w:rsidRPr="001D4F71">
        <w:rPr>
          <w:position w:val="-6"/>
        </w:rPr>
        <w:object w:dxaOrig="300" w:dyaOrig="279">
          <v:shape id="_x0000_i1175" type="#_x0000_t75" style="width:15pt;height:14.25pt" o:ole="">
            <v:imagedata r:id="rId369" o:title=""/>
          </v:shape>
          <o:OLEObject Type="Embed" ProgID="Equation.DSMT4" ShapeID="_x0000_i1175" DrawAspect="Content" ObjectID="_1805202991" r:id="rId371"/>
        </w:object>
      </w:r>
      <w:r w:rsidR="002D177C">
        <w:t>affin de garantir les deux conditions suivantes :</w:t>
      </w:r>
    </w:p>
    <w:p w:rsidR="002D177C" w:rsidRDefault="002D177C" w:rsidP="00FD22BB">
      <w:pPr>
        <w:pStyle w:val="Paragraphedeliste"/>
        <w:numPr>
          <w:ilvl w:val="0"/>
          <w:numId w:val="11"/>
        </w:numPr>
      </w:pPr>
      <w:r w:rsidRPr="001D4F71">
        <w:rPr>
          <w:position w:val="-6"/>
        </w:rPr>
        <w:object w:dxaOrig="300" w:dyaOrig="279">
          <v:shape id="_x0000_i1176" type="#_x0000_t75" style="width:15pt;height:14.25pt" o:ole="">
            <v:imagedata r:id="rId369" o:title=""/>
          </v:shape>
          <o:OLEObject Type="Embed" ProgID="Equation.DSMT4" ShapeID="_x0000_i1176" DrawAspect="Content" ObjectID="_1805202992" r:id="rId372"/>
        </w:object>
      </w:r>
      <w:r>
        <w:t>doit être suffisamment grand pour que l’électronique (ou le processus numérique) associée soit en dessous de sa fréquence de coupure</w:t>
      </w:r>
      <w:r w:rsidRPr="002D177C">
        <w:rPr>
          <w:position w:val="-28"/>
        </w:rPr>
        <w:object w:dxaOrig="1200" w:dyaOrig="680">
          <v:shape id="_x0000_i1177" type="#_x0000_t75" style="width:60pt;height:33.75pt" o:ole="">
            <v:imagedata r:id="rId373" o:title=""/>
          </v:shape>
          <o:OLEObject Type="Embed" ProgID="Equation.DSMT4" ShapeID="_x0000_i1177" DrawAspect="Content" ObjectID="_1805202993" r:id="rId374"/>
        </w:object>
      </w:r>
      <w:r>
        <w:t>.</w:t>
      </w:r>
    </w:p>
    <w:p w:rsidR="002D177C" w:rsidRDefault="002D177C" w:rsidP="00FD22BB">
      <w:pPr>
        <w:pStyle w:val="Paragraphedeliste"/>
        <w:numPr>
          <w:ilvl w:val="0"/>
          <w:numId w:val="11"/>
        </w:numPr>
      </w:pPr>
      <w:r w:rsidRPr="001D4F71">
        <w:rPr>
          <w:position w:val="-6"/>
        </w:rPr>
        <w:object w:dxaOrig="300" w:dyaOrig="279">
          <v:shape id="_x0000_i1178" type="#_x0000_t75" style="width:15pt;height:14.25pt" o:ole="">
            <v:imagedata r:id="rId369" o:title=""/>
          </v:shape>
          <o:OLEObject Type="Embed" ProgID="Equation.DSMT4" ShapeID="_x0000_i1178" DrawAspect="Content" ObjectID="_1805202994" r:id="rId375"/>
        </w:object>
      </w:r>
      <w:r>
        <w:t>doit être suffisamment petit pour permettre la reconstruction du signal initial sans trop le déformer (ou du moins en en conservant sa partie utile).</w:t>
      </w:r>
    </w:p>
    <w:p w:rsidR="004771C3" w:rsidRDefault="004771C3" w:rsidP="004771C3">
      <w:r>
        <w:t>Petite démonstration pseudo-graphique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tblPr>
      <w:tblGrid>
        <w:gridCol w:w="4152"/>
        <w:gridCol w:w="5136"/>
      </w:tblGrid>
      <w:tr w:rsidR="004771C3" w:rsidTr="00595C67">
        <w:tc>
          <w:tcPr>
            <w:tcW w:w="4152" w:type="dxa"/>
          </w:tcPr>
          <w:p w:rsidR="004771C3" w:rsidRDefault="004771C3" w:rsidP="004771C3">
            <w:r>
              <w:t xml:space="preserve">Dans le schéma ci-contre, on a visualisé la discrétisation du signal initial (en noir) par des valeurs régulières (en rouge). </w:t>
            </w:r>
          </w:p>
          <w:p w:rsidR="004771C3" w:rsidRDefault="004771C3" w:rsidP="004771C3">
            <w:r>
              <w:t>La reconstruction du signal (relier les points rouges) donne une allure du signal perçu lors de la phase de discrétisation.</w:t>
            </w:r>
          </w:p>
          <w:p w:rsidR="004771C3" w:rsidRDefault="004771C3" w:rsidP="004771C3">
            <w:r>
              <w:t>On remarque que :</w:t>
            </w:r>
          </w:p>
          <w:p w:rsidR="004771C3" w:rsidRDefault="004771C3" w:rsidP="00FD22BB">
            <w:pPr>
              <w:pStyle w:val="Paragraphedeliste"/>
              <w:numPr>
                <w:ilvl w:val="0"/>
                <w:numId w:val="11"/>
              </w:numPr>
            </w:pPr>
            <w:r>
              <w:t>Si la fréquence de discrétisation est basse, on a un rendu d’un ronflement basse fréquence qui ne correspond à rien au signal initial.</w:t>
            </w:r>
          </w:p>
          <w:p w:rsidR="004771C3" w:rsidRDefault="004771C3" w:rsidP="00FD22BB">
            <w:pPr>
              <w:pStyle w:val="Paragraphedeliste"/>
              <w:numPr>
                <w:ilvl w:val="0"/>
                <w:numId w:val="11"/>
              </w:numPr>
            </w:pPr>
            <w:r>
              <w:t>Si la fréquence de discrétisation est grande, on peut reconstruire le signal par quelque chose qui ressemble au signal d’origine.</w:t>
            </w:r>
          </w:p>
          <w:p w:rsidR="004771C3" w:rsidRDefault="004771C3" w:rsidP="004771C3"/>
          <w:p w:rsidR="004771C3" w:rsidRDefault="004771C3" w:rsidP="00595C67">
            <w:r>
              <w:t>Une démonstration très mathématiques permet de montrer ce que l’œil et le bon sens devine : Il faut au mo</w:t>
            </w:r>
            <w:r w:rsidR="005F6CEA">
              <w:t>i</w:t>
            </w:r>
            <w:r>
              <w:t>ns 2 points d’échantillon par morceau complet de sinusoïde pour pouvoir reconstituer le signal.</w:t>
            </w:r>
            <w:r w:rsidR="00595C67">
              <w:t xml:space="preserve"> </w:t>
            </w:r>
          </w:p>
        </w:tc>
        <w:tc>
          <w:tcPr>
            <w:tcW w:w="5136" w:type="dxa"/>
          </w:tcPr>
          <w:p w:rsidR="004771C3" w:rsidRDefault="004771C3" w:rsidP="004771C3">
            <w:r w:rsidRPr="004771C3">
              <w:rPr>
                <w:noProof/>
                <w:lang w:eastAsia="fr-FR"/>
              </w:rPr>
              <w:drawing>
                <wp:inline distT="0" distB="0" distL="0" distR="0">
                  <wp:extent cx="3105126" cy="3962400"/>
                  <wp:effectExtent l="19050" t="0" r="24" b="0"/>
                  <wp:docPr id="3" name="Image 64" descr="http://codelab.fr/up/freq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codelab.fr/up/freq00.gif"/>
                          <pic:cNvPicPr>
                            <a:picLocks noChangeAspect="1" noChangeArrowheads="1"/>
                          </pic:cNvPicPr>
                        </pic:nvPicPr>
                        <pic:blipFill>
                          <a:blip r:embed="rId376"/>
                          <a:srcRect/>
                          <a:stretch>
                            <a:fillRect/>
                          </a:stretch>
                        </pic:blipFill>
                        <pic:spPr bwMode="auto">
                          <a:xfrm>
                            <a:off x="0" y="0"/>
                            <a:ext cx="3106011" cy="3963529"/>
                          </a:xfrm>
                          <a:prstGeom prst="rect">
                            <a:avLst/>
                          </a:prstGeom>
                          <a:noFill/>
                          <a:ln w="9525">
                            <a:noFill/>
                            <a:miter lim="800000"/>
                            <a:headEnd/>
                            <a:tailEnd/>
                          </a:ln>
                        </pic:spPr>
                      </pic:pic>
                    </a:graphicData>
                  </a:graphic>
                </wp:inline>
              </w:drawing>
            </w:r>
          </w:p>
        </w:tc>
      </w:tr>
    </w:tbl>
    <w:p w:rsidR="00595C67" w:rsidRDefault="00595C67" w:rsidP="004771C3">
      <w:r>
        <w:lastRenderedPageBreak/>
        <w:t>A moins on peut créer une pseudo ondulation basse fréquence (c’est le phénomène que l’on utilise en analyse stroboscopique des phénomènes vibratoires en prenant une fréquence d’échantillonnage très proche de la fréquence du phénomène à étudier).</w:t>
      </w:r>
    </w:p>
    <w:p w:rsidR="004771C3" w:rsidRDefault="004771C3" w:rsidP="004771C3">
      <w:r>
        <w:t xml:space="preserve">La règle de Nyquits-Shanon est donc simple </w:t>
      </w:r>
      <w:r w:rsidRPr="004771C3">
        <w:rPr>
          <w:position w:val="-24"/>
        </w:rPr>
        <w:object w:dxaOrig="1880" w:dyaOrig="620">
          <v:shape id="_x0000_i1179" type="#_x0000_t75" style="width:94.5pt;height:30.75pt" o:ole="">
            <v:imagedata r:id="rId377" o:title=""/>
          </v:shape>
          <o:OLEObject Type="Embed" ProgID="Equation.DSMT4" ShapeID="_x0000_i1179" DrawAspect="Content" ObjectID="_1805202995" r:id="rId378"/>
        </w:object>
      </w:r>
      <w:r w:rsidR="009C2F30">
        <w:t xml:space="preserve">. </w:t>
      </w:r>
    </w:p>
    <w:p w:rsidR="009C2F30" w:rsidRDefault="009C2F30" w:rsidP="004771C3">
      <w:r>
        <w:t>Ce qui nous intéresse le plus souvent est son</w:t>
      </w:r>
      <w:r w:rsidR="00595C67">
        <w:t xml:space="preserve"> </w:t>
      </w:r>
      <w:r>
        <w:t xml:space="preserve">corolaire : Nous ne pouvons traiter efficacement un signal analogique de fréquence supérieur à 0.5 fois la fréquence d’échantillonnage (qui nous est souvent imposée par la technologie </w:t>
      </w:r>
      <w:r w:rsidR="00595C67">
        <w:t xml:space="preserve">d’acquisition et de traitement informatique </w:t>
      </w:r>
      <w:r>
        <w:t>utilisée).</w:t>
      </w:r>
    </w:p>
    <w:p w:rsidR="00D94112" w:rsidRDefault="00D94112">
      <w:r>
        <w:br w:type="page"/>
      </w:r>
    </w:p>
    <w:p w:rsidR="00D94112" w:rsidRDefault="00D94112" w:rsidP="00D94112">
      <w:pPr>
        <w:rPr>
          <w:i/>
          <w:sz w:val="36"/>
          <w:szCs w:val="36"/>
        </w:rPr>
      </w:pPr>
      <w:bookmarkStart w:id="37" w:name="SA3"/>
      <w:bookmarkEnd w:id="37"/>
      <w:r w:rsidRPr="00FF77C1">
        <w:rPr>
          <w:i/>
          <w:sz w:val="36"/>
          <w:szCs w:val="36"/>
        </w:rPr>
        <w:lastRenderedPageBreak/>
        <w:t xml:space="preserve">Annexe </w:t>
      </w:r>
      <w:r>
        <w:rPr>
          <w:i/>
          <w:sz w:val="36"/>
          <w:szCs w:val="36"/>
        </w:rPr>
        <w:t>3</w:t>
      </w:r>
      <w:r w:rsidRPr="00FF77C1">
        <w:rPr>
          <w:i/>
          <w:sz w:val="36"/>
          <w:szCs w:val="36"/>
        </w:rPr>
        <w:t xml:space="preserve"> : </w:t>
      </w:r>
    </w:p>
    <w:p w:rsidR="001D4F71" w:rsidRDefault="008B0FF9" w:rsidP="00D94112">
      <w:pPr>
        <w:jc w:val="center"/>
        <w:rPr>
          <w:b/>
          <w:i/>
          <w:sz w:val="28"/>
          <w:szCs w:val="28"/>
          <w:u w:val="single"/>
        </w:rPr>
      </w:pPr>
      <w:r>
        <w:rPr>
          <w:b/>
          <w:i/>
          <w:sz w:val="28"/>
          <w:szCs w:val="28"/>
          <w:u w:val="single"/>
        </w:rPr>
        <w:t>Pourquoi effectuer une caractérisation grâce à l</w:t>
      </w:r>
      <w:r w:rsidR="00D94112">
        <w:rPr>
          <w:b/>
          <w:i/>
          <w:sz w:val="28"/>
          <w:szCs w:val="28"/>
          <w:u w:val="single"/>
        </w:rPr>
        <w:t xml:space="preserve">a fonction </w:t>
      </w:r>
      <w:r>
        <w:rPr>
          <w:b/>
          <w:i/>
          <w:sz w:val="28"/>
          <w:szCs w:val="28"/>
          <w:u w:val="single"/>
        </w:rPr>
        <w:t>é</w:t>
      </w:r>
      <w:r w:rsidR="00D94112">
        <w:rPr>
          <w:b/>
          <w:i/>
          <w:sz w:val="28"/>
          <w:szCs w:val="28"/>
          <w:u w:val="single"/>
        </w:rPr>
        <w:t>chelon</w:t>
      </w:r>
    </w:p>
    <w:p w:rsidR="00857089" w:rsidRPr="00857089" w:rsidRDefault="00857089" w:rsidP="00D94112">
      <w:pPr>
        <w:rPr>
          <w:b/>
          <w:i/>
          <w:sz w:val="20"/>
          <w:szCs w:val="20"/>
          <w:u w:val="single"/>
        </w:rPr>
      </w:pPr>
      <w:r w:rsidRPr="00857089">
        <w:rPr>
          <w:b/>
          <w:i/>
          <w:sz w:val="20"/>
          <w:szCs w:val="20"/>
          <w:u w:val="single"/>
        </w:rPr>
        <w:t>A</w:t>
      </w:r>
      <w:r>
        <w:rPr>
          <w:b/>
          <w:i/>
          <w:sz w:val="20"/>
          <w:szCs w:val="20"/>
          <w:u w:val="single"/>
        </w:rPr>
        <w:t xml:space="preserve"> : </w:t>
      </w:r>
      <w:r w:rsidRPr="00857089">
        <w:rPr>
          <w:b/>
          <w:i/>
          <w:sz w:val="20"/>
          <w:szCs w:val="20"/>
          <w:u w:val="single"/>
        </w:rPr>
        <w:t>Pourquoi un échelon ?</w:t>
      </w:r>
    </w:p>
    <w:p w:rsidR="00044627" w:rsidRPr="005F6CEA" w:rsidRDefault="00044627" w:rsidP="00D94112">
      <w:r w:rsidRPr="005F6CEA">
        <w:t>Plusieurs raisons peuvent être invoquées pour lesquels la notion de caractérisation des filtres est intimement liée à la réponse à un échelon :</w:t>
      </w:r>
    </w:p>
    <w:p w:rsidR="00857089" w:rsidRPr="005F6CEA" w:rsidRDefault="00044627" w:rsidP="00D94112">
      <w:pPr>
        <w:rPr>
          <w:noProof/>
          <w:lang w:eastAsia="fr-FR"/>
        </w:rPr>
      </w:pPr>
      <w:r w:rsidRPr="005F6CEA">
        <w:t>1 : Historiquement, l’échelon est la fonction électrique la plus facile à générer :</w:t>
      </w:r>
      <w:r w:rsidR="00857089" w:rsidRPr="005F6CEA">
        <w:rPr>
          <w:noProof/>
          <w:lang w:eastAsia="fr-FR"/>
        </w:rPr>
        <w:t xml:space="preserve"> </w:t>
      </w:r>
      <w:r w:rsidR="00857089" w:rsidRPr="005F6CEA">
        <w:rPr>
          <w:noProof/>
          <w:lang w:eastAsia="fr-FR"/>
        </w:rPr>
        <w:drawing>
          <wp:inline distT="0" distB="0" distL="0" distR="0">
            <wp:extent cx="2312882" cy="629371"/>
            <wp:effectExtent l="19050" t="0" r="0" b="0"/>
            <wp:docPr id="8" name="Imag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379"/>
                    <a:srcRect/>
                    <a:stretch>
                      <a:fillRect/>
                    </a:stretch>
                  </pic:blipFill>
                  <pic:spPr bwMode="auto">
                    <a:xfrm>
                      <a:off x="0" y="0"/>
                      <a:ext cx="2312952" cy="629390"/>
                    </a:xfrm>
                    <a:prstGeom prst="rect">
                      <a:avLst/>
                    </a:prstGeom>
                    <a:noFill/>
                    <a:ln w="9525">
                      <a:noFill/>
                      <a:miter lim="800000"/>
                      <a:headEnd/>
                      <a:tailEnd/>
                    </a:ln>
                  </pic:spPr>
                </pic:pic>
              </a:graphicData>
            </a:graphic>
          </wp:inline>
        </w:drawing>
      </w:r>
      <w:r w:rsidR="00857089" w:rsidRPr="005F6CEA">
        <w:rPr>
          <w:noProof/>
          <w:lang w:eastAsia="fr-FR"/>
        </w:rPr>
        <w:t xml:space="preserve"> </w:t>
      </w:r>
    </w:p>
    <w:p w:rsidR="00044627" w:rsidRPr="005F6CEA" w:rsidRDefault="00857089" w:rsidP="00D94112">
      <w:pPr>
        <w:rPr>
          <w:noProof/>
          <w:lang w:eastAsia="fr-FR"/>
        </w:rPr>
      </w:pPr>
      <w:r w:rsidRPr="005F6CEA">
        <w:rPr>
          <w:noProof/>
          <w:lang w:eastAsia="fr-FR"/>
        </w:rPr>
        <w:t>On ferme brusquement l’interrupteur et l’on regarde le résultat sur un enregistreur au niveau de la sortie. On déduit les valeurs caractéristiques du filtre en analysant la courbe obtenue (pente à l’origine, dépassement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062"/>
        <w:gridCol w:w="3150"/>
      </w:tblGrid>
      <w:tr w:rsidR="00857089" w:rsidRPr="005F6CEA" w:rsidTr="005F6CEA">
        <w:tc>
          <w:tcPr>
            <w:tcW w:w="6062" w:type="dxa"/>
          </w:tcPr>
          <w:p w:rsidR="00857089" w:rsidRPr="005F6CEA" w:rsidRDefault="00857089" w:rsidP="008117C9">
            <w:r w:rsidRPr="005F6CEA">
              <w:t>2 : En fait, en discrétisant la fonction d’entrée, nous considérons que durant l’intervalle de temps entre deux prises de valeurs, la valeur est constante et, elle représente ce que la littérature savante appelle  un échelon (la valeur bouge brusquement puis reste constante). La grandeur d’entrée est donc transformée en une succession d’échelons. La connaissance de la réponse du filtre à ce type de signal permet donc de caractériser sa réponse à n’importe quel signal.</w:t>
            </w:r>
          </w:p>
        </w:tc>
        <w:tc>
          <w:tcPr>
            <w:tcW w:w="3150" w:type="dxa"/>
          </w:tcPr>
          <w:p w:rsidR="00857089" w:rsidRPr="005F6CEA" w:rsidRDefault="00857089" w:rsidP="008117C9">
            <w:r w:rsidRPr="005F6CEA">
              <w:rPr>
                <w:noProof/>
                <w:lang w:eastAsia="fr-FR"/>
              </w:rPr>
              <w:drawing>
                <wp:inline distT="0" distB="0" distL="0" distR="0">
                  <wp:extent cx="1741233" cy="1100667"/>
                  <wp:effectExtent l="19050" t="0" r="0" b="0"/>
                  <wp:docPr id="12" name="Imag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10" cstate="print"/>
                          <a:srcRect/>
                          <a:stretch>
                            <a:fillRect/>
                          </a:stretch>
                        </pic:blipFill>
                        <pic:spPr bwMode="auto">
                          <a:xfrm>
                            <a:off x="0" y="0"/>
                            <a:ext cx="1741335" cy="1100731"/>
                          </a:xfrm>
                          <a:prstGeom prst="rect">
                            <a:avLst/>
                          </a:prstGeom>
                          <a:noFill/>
                          <a:ln w="9525">
                            <a:noFill/>
                            <a:miter lim="800000"/>
                            <a:headEnd/>
                            <a:tailEnd/>
                          </a:ln>
                        </pic:spPr>
                      </pic:pic>
                    </a:graphicData>
                  </a:graphic>
                </wp:inline>
              </w:drawing>
            </w:r>
          </w:p>
        </w:tc>
      </w:tr>
    </w:tbl>
    <w:p w:rsidR="005F6CEA" w:rsidRPr="005F6CEA" w:rsidRDefault="005F6CEA" w:rsidP="00D94112"/>
    <w:p w:rsidR="00044627" w:rsidRPr="005F6CEA" w:rsidRDefault="00857089" w:rsidP="00D94112">
      <w:r w:rsidRPr="005F6CEA">
        <w:t>3 : Un échelon est en fait une somme infini de fréquences (ce que nous allons essayer de vous montrer dans le B suivant.</w:t>
      </w:r>
    </w:p>
    <w:p w:rsidR="00857089" w:rsidRPr="005F6CEA" w:rsidRDefault="00857089" w:rsidP="00D94112">
      <w:pPr>
        <w:rPr>
          <w:b/>
          <w:i/>
          <w:u w:val="single"/>
        </w:rPr>
      </w:pPr>
      <w:r w:rsidRPr="005F6CEA">
        <w:rPr>
          <w:b/>
          <w:i/>
          <w:u w:val="single"/>
        </w:rPr>
        <w:t>B : Analyse fine d’un échelon</w:t>
      </w:r>
    </w:p>
    <w:p w:rsidR="008B0FF9" w:rsidRPr="005F6CEA" w:rsidRDefault="00857089" w:rsidP="00D94112">
      <w:pPr>
        <w:rPr>
          <w:i/>
          <w:u w:val="single"/>
        </w:rPr>
      </w:pPr>
      <w:r w:rsidRPr="005F6CEA">
        <w:rPr>
          <w:i/>
          <w:u w:val="single"/>
        </w:rPr>
        <w:t>B-1</w:t>
      </w:r>
      <w:r w:rsidR="008B0FF9" w:rsidRPr="005F6CEA">
        <w:rPr>
          <w:i/>
          <w:u w:val="single"/>
        </w:rPr>
        <w:t> : Petit rappel sur la transformée de fourrier</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866"/>
        <w:gridCol w:w="7422"/>
      </w:tblGrid>
      <w:tr w:rsidR="006236C8" w:rsidRPr="005F6CEA" w:rsidTr="00DA225A">
        <w:tc>
          <w:tcPr>
            <w:tcW w:w="1866" w:type="dxa"/>
          </w:tcPr>
          <w:p w:rsidR="006236C8" w:rsidRPr="005F6CEA" w:rsidRDefault="006236C8" w:rsidP="00D94112">
            <w:r w:rsidRPr="005F6CEA">
              <w:rPr>
                <w:noProof/>
                <w:lang w:eastAsia="fr-FR"/>
              </w:rPr>
              <w:drawing>
                <wp:inline distT="0" distB="0" distL="0" distR="0">
                  <wp:extent cx="1026583" cy="1298493"/>
                  <wp:effectExtent l="19050" t="0" r="2117" b="0"/>
                  <wp:docPr id="14" name="Image 80" descr="https://upload.wikimedia.org/wikipedia/commons/thumb/a/aa/Fourier2.jpg/260px-Fourie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https://upload.wikimedia.org/wikipedia/commons/thumb/a/aa/Fourier2.jpg/260px-Fourier2.jpg"/>
                          <pic:cNvPicPr>
                            <a:picLocks noChangeAspect="1" noChangeArrowheads="1"/>
                          </pic:cNvPicPr>
                        </pic:nvPicPr>
                        <pic:blipFill>
                          <a:blip r:embed="rId380"/>
                          <a:srcRect/>
                          <a:stretch>
                            <a:fillRect/>
                          </a:stretch>
                        </pic:blipFill>
                        <pic:spPr bwMode="auto">
                          <a:xfrm>
                            <a:off x="0" y="0"/>
                            <a:ext cx="1026018" cy="1297778"/>
                          </a:xfrm>
                          <a:prstGeom prst="rect">
                            <a:avLst/>
                          </a:prstGeom>
                          <a:noFill/>
                          <a:ln w="9525">
                            <a:noFill/>
                            <a:miter lim="800000"/>
                            <a:headEnd/>
                            <a:tailEnd/>
                          </a:ln>
                        </pic:spPr>
                      </pic:pic>
                    </a:graphicData>
                  </a:graphic>
                </wp:inline>
              </w:drawing>
            </w:r>
          </w:p>
        </w:tc>
        <w:tc>
          <w:tcPr>
            <w:tcW w:w="7422" w:type="dxa"/>
          </w:tcPr>
          <w:p w:rsidR="006236C8" w:rsidRPr="005F6CEA" w:rsidRDefault="006236C8" w:rsidP="006236C8">
            <w:r w:rsidRPr="005F6CEA">
              <w:rPr>
                <w:b/>
                <w:bCs/>
              </w:rPr>
              <w:t>Jean Baptiste Joseph Fourier</w:t>
            </w:r>
            <w:r w:rsidRPr="005F6CEA">
              <w:t xml:space="preserve"> est un mathématicien et physicien français né le 21 mars 1768 à Auxerre et mort le 17 mai 1830 à Paris. </w:t>
            </w:r>
          </w:p>
          <w:p w:rsidR="006236C8" w:rsidRPr="005F6CEA" w:rsidRDefault="006236C8" w:rsidP="006236C8">
            <w:r w:rsidRPr="005F6CEA">
              <w:t xml:space="preserve">Il est connu pour avoir déterminé par le calcul la diffusion de la chaleur, en utilisant la décomposition d'une fonction périodique en une série trigonométrique, qui sous certaines conditions, converge vers la fonction. </w:t>
            </w:r>
            <w:r w:rsidR="00B8701F" w:rsidRPr="005F6CEA">
              <w:t xml:space="preserve">Son aversion pour les températures froides rencontrées lorsqu’il était préfet de l’Isère à certainement contribué à ses études sur la </w:t>
            </w:r>
            <w:r w:rsidR="00DA225A" w:rsidRPr="005F6CEA">
              <w:t xml:space="preserve">diffusion de la chaleur (la théorie de la thermodynamique ne sera ébauchée par Sadi Carnot --1796-1832-- qu’après la mort de Fourier). </w:t>
            </w:r>
            <w:r w:rsidRPr="005F6CEA">
              <w:t>Il est aussi l'un des premiers à avoir évoqué la notion d'effet de serre pour l'atmosphère terrestre.</w:t>
            </w:r>
          </w:p>
          <w:p w:rsidR="006236C8" w:rsidRPr="005F6CEA" w:rsidRDefault="006236C8" w:rsidP="00DA225A"/>
        </w:tc>
      </w:tr>
    </w:tbl>
    <w:p w:rsidR="00DA225A" w:rsidRPr="005F6CEA" w:rsidRDefault="00DA225A" w:rsidP="00D94112">
      <w:r w:rsidRPr="005F6CEA">
        <w:t xml:space="preserve">Joseph Fourier a donné son nom aux séries de Fourier, un outil mathématique fondamental pour l'étude des fonctions périodiques et utilisé aussi pour la résolution de certaines équations aux dérivées partielles, et aux intégrales de Fourier, leur extension aux fonctions non périodiques.  </w:t>
      </w:r>
    </w:p>
    <w:p w:rsidR="00D94112" w:rsidRPr="005F6CEA" w:rsidRDefault="00D94112" w:rsidP="00D94112">
      <w:r w:rsidRPr="005F6CEA">
        <w:lastRenderedPageBreak/>
        <w:t xml:space="preserve">Etablir la transformée de </w:t>
      </w:r>
      <w:r w:rsidR="006236C8" w:rsidRPr="005F6CEA">
        <w:t>Fo</w:t>
      </w:r>
      <w:r w:rsidRPr="005F6CEA">
        <w:t>urier d’une fonction échelon n’est pas aussi simple qu’il le parait</w:t>
      </w:r>
      <w:r w:rsidR="006E02DE" w:rsidRPr="005F6CEA">
        <w:t xml:space="preserve"> (elle n’est pas vraiment périodique !!)</w:t>
      </w:r>
      <w:r w:rsidRPr="005F6CEA">
        <w:t xml:space="preserve">. Nous allons donc (que les mathématiciens </w:t>
      </w:r>
      <w:r w:rsidR="006E02DE" w:rsidRPr="005F6CEA">
        <w:t>puristes me pardonne</w:t>
      </w:r>
      <w:r w:rsidR="00DA225A" w:rsidRPr="005F6CEA">
        <w:t>nt</w:t>
      </w:r>
      <w:r w:rsidR="006E02DE" w:rsidRPr="005F6CEA">
        <w:t>) essayer de voir cette fonction échelon comme un passage à  la limite d’une fonction créneau (fonction créneau avec une fréquence très faible).</w:t>
      </w:r>
    </w:p>
    <w:p w:rsidR="006E02DE" w:rsidRPr="005F6CEA" w:rsidRDefault="006E02DE" w:rsidP="00D94112">
      <w:r w:rsidRPr="005F6CEA">
        <w:t xml:space="preserve">Toute fonction périodique (continue ou non !) admet une décomposition en somme de fonctions trigonométriques simples du style </w:t>
      </w:r>
    </w:p>
    <w:tbl>
      <w:tblPr>
        <w:tblStyle w:val="Grilledutableau"/>
        <w:tblW w:w="0" w:type="auto"/>
        <w:tblLook w:val="04A0"/>
      </w:tblPr>
      <w:tblGrid>
        <w:gridCol w:w="5491"/>
        <w:gridCol w:w="3797"/>
      </w:tblGrid>
      <w:tr w:rsidR="006E02DE" w:rsidRPr="005F6CEA" w:rsidTr="006E02DE">
        <w:tc>
          <w:tcPr>
            <w:tcW w:w="4606" w:type="dxa"/>
          </w:tcPr>
          <w:p w:rsidR="006E02DE" w:rsidRPr="005F6CEA" w:rsidRDefault="009B68F4" w:rsidP="00D94112">
            <w:r w:rsidRPr="005F6CEA">
              <w:rPr>
                <w:position w:val="-58"/>
              </w:rPr>
              <w:object w:dxaOrig="5280" w:dyaOrig="1300">
                <v:shape id="_x0000_i1180" type="#_x0000_t75" style="width:264pt;height:65.25pt" o:ole="">
                  <v:imagedata r:id="rId381" o:title=""/>
                </v:shape>
                <o:OLEObject Type="Embed" ProgID="Equation.DSMT4" ShapeID="_x0000_i1180" DrawAspect="Content" ObjectID="_1805202996" r:id="rId382"/>
              </w:object>
            </w:r>
          </w:p>
          <w:p w:rsidR="006E02DE" w:rsidRPr="005F6CEA" w:rsidRDefault="006E02DE" w:rsidP="009B68F4">
            <w:r w:rsidRPr="005F6CEA">
              <w:t xml:space="preserve">En s’arrangeant bien dans le choix du top 0 de la fonction, on peut avoir une fonction paire ou impaire </w:t>
            </w:r>
            <w:r w:rsidR="009B68F4" w:rsidRPr="005F6CEA">
              <w:t xml:space="preserve">et donc éliminer les termes en cos. Soit mathématiquement  </w:t>
            </w:r>
            <w:r w:rsidR="009B68F4" w:rsidRPr="005F6CEA">
              <w:rPr>
                <w:position w:val="-12"/>
              </w:rPr>
              <w:object w:dxaOrig="1420" w:dyaOrig="360">
                <v:shape id="_x0000_i1181" type="#_x0000_t75" style="width:71.25pt;height:18pt" o:ole="">
                  <v:imagedata r:id="rId383" o:title=""/>
                </v:shape>
                <o:OLEObject Type="Embed" ProgID="Equation.DSMT4" ShapeID="_x0000_i1181" DrawAspect="Content" ObjectID="_1805202997" r:id="rId384"/>
              </w:object>
            </w:r>
          </w:p>
        </w:tc>
        <w:tc>
          <w:tcPr>
            <w:tcW w:w="4606" w:type="dxa"/>
          </w:tcPr>
          <w:p w:rsidR="006E02DE" w:rsidRPr="005F6CEA" w:rsidRDefault="009B68F4" w:rsidP="009B68F4">
            <w:r w:rsidRPr="005F6CEA">
              <w:t xml:space="preserve">Avec </w:t>
            </w:r>
            <w:r w:rsidRPr="005F6CEA">
              <w:rPr>
                <w:position w:val="-34"/>
              </w:rPr>
              <w:object w:dxaOrig="2500" w:dyaOrig="800">
                <v:shape id="_x0000_i1182" type="#_x0000_t75" style="width:124.5pt;height:39.75pt" o:ole="">
                  <v:imagedata r:id="rId385" o:title=""/>
                </v:shape>
                <o:OLEObject Type="Embed" ProgID="Equation.DSMT4" ShapeID="_x0000_i1182" DrawAspect="Content" ObjectID="_1805202998" r:id="rId386"/>
              </w:object>
            </w:r>
            <w:r w:rsidRPr="005F6CEA">
              <w:t xml:space="preserve"> </w:t>
            </w:r>
            <w:r w:rsidR="006E02DE" w:rsidRPr="005F6CEA">
              <w:rPr>
                <w:noProof/>
                <w:lang w:eastAsia="fr-FR"/>
              </w:rPr>
              <w:drawing>
                <wp:inline distT="0" distB="0" distL="0" distR="0">
                  <wp:extent cx="1879785" cy="901816"/>
                  <wp:effectExtent l="19050" t="0" r="6165" b="0"/>
                  <wp:docPr id="5"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87"/>
                          <a:srcRect/>
                          <a:stretch>
                            <a:fillRect/>
                          </a:stretch>
                        </pic:blipFill>
                        <pic:spPr bwMode="auto">
                          <a:xfrm>
                            <a:off x="0" y="0"/>
                            <a:ext cx="1882291" cy="903018"/>
                          </a:xfrm>
                          <a:prstGeom prst="rect">
                            <a:avLst/>
                          </a:prstGeom>
                          <a:noFill/>
                          <a:ln w="9525">
                            <a:noFill/>
                            <a:miter lim="800000"/>
                            <a:headEnd/>
                            <a:tailEnd/>
                          </a:ln>
                        </pic:spPr>
                      </pic:pic>
                    </a:graphicData>
                  </a:graphic>
                </wp:inline>
              </w:drawing>
            </w:r>
          </w:p>
        </w:tc>
      </w:tr>
    </w:tbl>
    <w:p w:rsidR="006E02DE" w:rsidRPr="005F6CEA" w:rsidRDefault="006E02DE" w:rsidP="00D94112"/>
    <w:p w:rsidR="00D94112" w:rsidRPr="005F6CEA" w:rsidRDefault="00857089" w:rsidP="009B68F4">
      <w:pPr>
        <w:rPr>
          <w:i/>
          <w:u w:val="single"/>
        </w:rPr>
      </w:pPr>
      <w:r w:rsidRPr="005F6CEA">
        <w:rPr>
          <w:i/>
          <w:u w:val="single"/>
        </w:rPr>
        <w:t>B-2</w:t>
      </w:r>
      <w:r w:rsidR="008B0FF9" w:rsidRPr="005F6CEA">
        <w:rPr>
          <w:i/>
          <w:u w:val="single"/>
        </w:rPr>
        <w:t xml:space="preserve"> : </w:t>
      </w:r>
      <w:r w:rsidR="009B68F4" w:rsidRPr="005F6CEA">
        <w:rPr>
          <w:i/>
          <w:u w:val="single"/>
        </w:rPr>
        <w:t>Si nous regardons plus précisément la fonction créneau :</w:t>
      </w:r>
    </w:p>
    <w:tbl>
      <w:tblPr>
        <w:tblStyle w:val="Grilledutableau"/>
        <w:tblW w:w="0" w:type="auto"/>
        <w:tblLook w:val="04A0"/>
      </w:tblPr>
      <w:tblGrid>
        <w:gridCol w:w="4630"/>
        <w:gridCol w:w="4606"/>
      </w:tblGrid>
      <w:tr w:rsidR="009B68F4" w:rsidRPr="005F6CEA" w:rsidTr="009B68F4">
        <w:tc>
          <w:tcPr>
            <w:tcW w:w="4606" w:type="dxa"/>
          </w:tcPr>
          <w:p w:rsidR="009B68F4" w:rsidRPr="005F6CEA" w:rsidRDefault="009B68F4" w:rsidP="009B68F4">
            <w:pPr>
              <w:rPr>
                <w:b/>
                <w:i/>
                <w:u w:val="single"/>
              </w:rPr>
            </w:pPr>
            <w:r w:rsidRPr="005F6CEA">
              <w:rPr>
                <w:noProof/>
                <w:lang w:eastAsia="fr-FR"/>
              </w:rPr>
              <w:drawing>
                <wp:inline distT="0" distB="0" distL="0" distR="0">
                  <wp:extent cx="2783497" cy="1208015"/>
                  <wp:effectExtent l="19050" t="0" r="0" b="0"/>
                  <wp:docPr id="6" name="Image 5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 ∑"/>
                          <pic:cNvPicPr>
                            <a:picLocks noChangeAspect="1" noChangeArrowheads="1"/>
                          </pic:cNvPicPr>
                        </pic:nvPicPr>
                        <pic:blipFill>
                          <a:blip r:embed="rId388"/>
                          <a:srcRect/>
                          <a:stretch>
                            <a:fillRect/>
                          </a:stretch>
                        </pic:blipFill>
                        <pic:spPr bwMode="auto">
                          <a:xfrm>
                            <a:off x="0" y="0"/>
                            <a:ext cx="2783720" cy="1208112"/>
                          </a:xfrm>
                          <a:prstGeom prst="rect">
                            <a:avLst/>
                          </a:prstGeom>
                          <a:noFill/>
                          <a:ln w="9525">
                            <a:noFill/>
                            <a:miter lim="800000"/>
                            <a:headEnd/>
                            <a:tailEnd/>
                          </a:ln>
                        </pic:spPr>
                      </pic:pic>
                    </a:graphicData>
                  </a:graphic>
                </wp:inline>
              </w:drawing>
            </w:r>
          </w:p>
        </w:tc>
        <w:tc>
          <w:tcPr>
            <w:tcW w:w="4606" w:type="dxa"/>
          </w:tcPr>
          <w:p w:rsidR="009B68F4" w:rsidRPr="005F6CEA" w:rsidRDefault="009B68F4" w:rsidP="009B68F4">
            <w:r w:rsidRPr="005F6CEA">
              <w:t xml:space="preserve">Sa décomposition en sommes de fourrier donne :  </w:t>
            </w:r>
            <w:r w:rsidRPr="005F6CEA">
              <w:rPr>
                <w:position w:val="-28"/>
              </w:rPr>
              <w:object w:dxaOrig="3360" w:dyaOrig="680">
                <v:shape id="_x0000_i1183" type="#_x0000_t75" style="width:168pt;height:33.75pt" o:ole="">
                  <v:imagedata r:id="rId389" o:title=""/>
                </v:shape>
                <o:OLEObject Type="Embed" ProgID="Equation.DSMT4" ShapeID="_x0000_i1183" DrawAspect="Content" ObjectID="_1805202999" r:id="rId390"/>
              </w:object>
            </w:r>
            <w:r w:rsidRPr="005F6CEA">
              <w:t xml:space="preserve">avec </w:t>
            </w:r>
            <w:r w:rsidRPr="005F6CEA">
              <w:rPr>
                <w:position w:val="-30"/>
              </w:rPr>
              <w:object w:dxaOrig="1600" w:dyaOrig="680">
                <v:shape id="_x0000_i1184" type="#_x0000_t75" style="width:80.25pt;height:33.75pt" o:ole="">
                  <v:imagedata r:id="rId391" o:title=""/>
                </v:shape>
                <o:OLEObject Type="Embed" ProgID="Equation.DSMT4" ShapeID="_x0000_i1184" DrawAspect="Content" ObjectID="_1805203000" r:id="rId392"/>
              </w:object>
            </w:r>
          </w:p>
          <w:p w:rsidR="009B68F4" w:rsidRPr="005F6CEA" w:rsidRDefault="009B68F4" w:rsidP="009B68F4">
            <w:r w:rsidRPr="005F6CEA">
              <w:t>ou plus simplement :</w:t>
            </w:r>
          </w:p>
        </w:tc>
      </w:tr>
    </w:tbl>
    <w:p w:rsidR="009B68F4" w:rsidRPr="005F6CEA" w:rsidRDefault="00DA225A" w:rsidP="009B68F4">
      <w:r w:rsidRPr="005F6CEA">
        <w:rPr>
          <w:position w:val="-28"/>
        </w:rPr>
        <w:object w:dxaOrig="6320" w:dyaOrig="680">
          <v:shape id="_x0000_i1185" type="#_x0000_t75" style="width:252pt;height:27pt" o:ole="">
            <v:imagedata r:id="rId393" o:title=""/>
          </v:shape>
          <o:OLEObject Type="Embed" ProgID="Equation.DSMT4" ShapeID="_x0000_i1185" DrawAspect="Content" ObjectID="_1805203001" r:id="rId394"/>
        </w:object>
      </w:r>
    </w:p>
    <w:p w:rsidR="00F30B25" w:rsidRPr="005F6CEA" w:rsidRDefault="00857089" w:rsidP="009B68F4">
      <w:pPr>
        <w:rPr>
          <w:i/>
          <w:u w:val="single"/>
        </w:rPr>
      </w:pPr>
      <w:r w:rsidRPr="005F6CEA">
        <w:rPr>
          <w:i/>
          <w:u w:val="single"/>
        </w:rPr>
        <w:t>B-3</w:t>
      </w:r>
      <w:r w:rsidR="008B0FF9" w:rsidRPr="005F6CEA">
        <w:rPr>
          <w:i/>
          <w:u w:val="single"/>
        </w:rPr>
        <w:t xml:space="preserve"> : </w:t>
      </w:r>
      <w:r w:rsidR="00AF2BDA" w:rsidRPr="005F6CEA">
        <w:rPr>
          <w:i/>
          <w:u w:val="single"/>
        </w:rPr>
        <w:t xml:space="preserve">Revenons à notre </w:t>
      </w:r>
      <w:r w:rsidR="00F30B25" w:rsidRPr="005F6CEA">
        <w:rPr>
          <w:i/>
          <w:u w:val="single"/>
        </w:rPr>
        <w:t xml:space="preserve">fonction échelon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61"/>
        <w:gridCol w:w="4851"/>
      </w:tblGrid>
      <w:tr w:rsidR="00F30B25" w:rsidRPr="005F6CEA" w:rsidTr="00DA225A">
        <w:tc>
          <w:tcPr>
            <w:tcW w:w="4361" w:type="dxa"/>
          </w:tcPr>
          <w:p w:rsidR="00F30B25" w:rsidRPr="005F6CEA" w:rsidRDefault="00F30B25" w:rsidP="009B68F4">
            <w:r w:rsidRPr="005F6CEA">
              <w:t xml:space="preserve">Pour </w:t>
            </w:r>
            <w:r w:rsidRPr="005F6CEA">
              <w:rPr>
                <w:position w:val="-36"/>
              </w:rPr>
              <w:object w:dxaOrig="1520" w:dyaOrig="840">
                <v:shape id="_x0000_i1186" type="#_x0000_t75" style="width:75.75pt;height:42pt" o:ole="">
                  <v:imagedata r:id="rId395" o:title=""/>
                </v:shape>
                <o:OLEObject Type="Embed" ProgID="Equation.DSMT4" ShapeID="_x0000_i1186" DrawAspect="Content" ObjectID="_1805203002" r:id="rId396"/>
              </w:object>
            </w:r>
            <w:r w:rsidR="00DA225A" w:rsidRPr="005F6CEA">
              <w:rPr>
                <w:noProof/>
                <w:position w:val="-62"/>
                <w:lang w:eastAsia="fr-FR"/>
              </w:rPr>
              <w:drawing>
                <wp:inline distT="0" distB="0" distL="0" distR="0">
                  <wp:extent cx="1280583" cy="692880"/>
                  <wp:effectExtent l="19050" t="0" r="0" b="0"/>
                  <wp:docPr id="27" name="Imag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397"/>
                          <a:srcRect/>
                          <a:stretch>
                            <a:fillRect/>
                          </a:stretch>
                        </pic:blipFill>
                        <pic:spPr bwMode="auto">
                          <a:xfrm>
                            <a:off x="0" y="0"/>
                            <a:ext cx="1283849" cy="694647"/>
                          </a:xfrm>
                          <a:prstGeom prst="rect">
                            <a:avLst/>
                          </a:prstGeom>
                          <a:noFill/>
                          <a:ln w="9525">
                            <a:noFill/>
                            <a:miter lim="800000"/>
                            <a:headEnd/>
                            <a:tailEnd/>
                          </a:ln>
                        </pic:spPr>
                      </pic:pic>
                    </a:graphicData>
                  </a:graphic>
                </wp:inline>
              </w:drawing>
            </w:r>
          </w:p>
        </w:tc>
        <w:tc>
          <w:tcPr>
            <w:tcW w:w="4851" w:type="dxa"/>
          </w:tcPr>
          <w:p w:rsidR="00DA225A" w:rsidRPr="005F6CEA" w:rsidRDefault="00DA225A" w:rsidP="00DA225A">
            <w:r w:rsidRPr="005F6CEA">
              <w:t xml:space="preserve">Or, en effectuant un zoom au voisinage de l’origine de cette fonction, on semble retrouver une partie de notre fonction créneau. </w:t>
            </w:r>
          </w:p>
          <w:p w:rsidR="00F30B25" w:rsidRPr="005F6CEA" w:rsidRDefault="00F30B25" w:rsidP="009B68F4"/>
        </w:tc>
      </w:tr>
    </w:tbl>
    <w:p w:rsidR="00F30B25" w:rsidRPr="005F6CEA" w:rsidRDefault="00F30B25" w:rsidP="009B68F4">
      <w:r w:rsidRPr="005F6CEA">
        <w:t>Une autre manière de voire les choses, une fonction créneau avec une fréquence de base très faible se rapproche de la fonction échelon. C’est cette vision que nous allons pousser à la limite.</w:t>
      </w:r>
    </w:p>
    <w:p w:rsidR="00F30B25" w:rsidRPr="005F6CEA" w:rsidRDefault="00F30B25" w:rsidP="009B68F4">
      <w:r w:rsidRPr="005F6CEA">
        <w:t xml:space="preserve">Si les fonctions sont « voisines », il semble évident que leurs représentations de fourrier convergent l’une vers l’autre. Nous pouvons donc dire que la fonction échelon peut être représentée par une décomposition de fourrier (à la limite pardon M. Fourrier) </w:t>
      </w:r>
      <w:r w:rsidR="005F6CEA" w:rsidRPr="005F6CEA">
        <w:rPr>
          <w:position w:val="-26"/>
        </w:rPr>
        <w:object w:dxaOrig="4080" w:dyaOrig="720">
          <v:shape id="_x0000_i1187" type="#_x0000_t75" style="width:177.75pt;height:31.5pt" o:ole="">
            <v:imagedata r:id="rId398" o:title=""/>
          </v:shape>
          <o:OLEObject Type="Embed" ProgID="Equation.DSMT4" ShapeID="_x0000_i1187" DrawAspect="Content" ObjectID="_1805203003" r:id="rId399"/>
        </w:object>
      </w:r>
      <w:r w:rsidR="00AF2BDA" w:rsidRPr="005F6CEA">
        <w:t>soit une somme infinie de fonctions sinusoïdales très peu espacées en fréquences.</w:t>
      </w:r>
    </w:p>
    <w:p w:rsidR="009E5D88" w:rsidRPr="005F6CEA" w:rsidRDefault="009E5D88" w:rsidP="009B68F4">
      <w:r w:rsidRPr="005F6CEA">
        <w:lastRenderedPageBreak/>
        <w:t xml:space="preserve">On peut aussi se dire qu’il est possible d’affiner le « cousinage » entre la fonction échelon et la fonction créneau en prenant un </w:t>
      </w:r>
      <w:r w:rsidRPr="005F6CEA">
        <w:rPr>
          <w:position w:val="-12"/>
        </w:rPr>
        <w:object w:dxaOrig="300" w:dyaOrig="360">
          <v:shape id="_x0000_i1188" type="#_x0000_t75" style="width:15pt;height:18pt" o:ole="">
            <v:imagedata r:id="rId400" o:title=""/>
          </v:shape>
          <o:OLEObject Type="Embed" ProgID="Equation.DSMT4" ShapeID="_x0000_i1188" DrawAspect="Content" ObjectID="_1805203004" r:id="rId401"/>
        </w:object>
      </w:r>
      <w:r w:rsidRPr="005F6CEA">
        <w:t>de plus en plus petit</w:t>
      </w:r>
      <w:r w:rsidR="00F946B4" w:rsidRPr="005F6CEA">
        <w:t xml:space="preserve"> ce qui correspond à un</w:t>
      </w:r>
      <w:r w:rsidR="00F946B4" w:rsidRPr="005F6CEA">
        <w:rPr>
          <w:position w:val="-30"/>
        </w:rPr>
        <w:object w:dxaOrig="820" w:dyaOrig="680">
          <v:shape id="_x0000_i1189" type="#_x0000_t75" style="width:41.25pt;height:33.75pt" o:ole="">
            <v:imagedata r:id="rId402" o:title=""/>
          </v:shape>
          <o:OLEObject Type="Embed" ProgID="Equation.DSMT4" ShapeID="_x0000_i1189" DrawAspect="Content" ObjectID="_1805203005" r:id="rId403"/>
        </w:object>
      </w:r>
      <w:r w:rsidR="00F946B4" w:rsidRPr="005F6CEA">
        <w:t xml:space="preserve"> de plus en plus grand (une fonction créneau n’ayant à la limite plus qu’un plateau</w:t>
      </w:r>
      <w:r w:rsidR="008B0FF9" w:rsidRPr="005F6CEA">
        <w:t xml:space="preserve"> à 1</w:t>
      </w:r>
      <w:r w:rsidR="00F946B4" w:rsidRPr="005F6CEA">
        <w:t xml:space="preserve">) </w:t>
      </w:r>
      <w:r w:rsidRPr="005F6CEA">
        <w:t>.</w:t>
      </w:r>
    </w:p>
    <w:p w:rsidR="00AF2BDA" w:rsidRPr="005F6CEA" w:rsidRDefault="00857089" w:rsidP="009B68F4">
      <w:pPr>
        <w:rPr>
          <w:i/>
        </w:rPr>
      </w:pPr>
      <w:r w:rsidRPr="005F6CEA">
        <w:rPr>
          <w:i/>
          <w:u w:val="single"/>
        </w:rPr>
        <w:t>B-4</w:t>
      </w:r>
      <w:r w:rsidR="008B0FF9" w:rsidRPr="005F6CEA">
        <w:rPr>
          <w:i/>
          <w:u w:val="single"/>
        </w:rPr>
        <w:t xml:space="preserve"> : Conclusion </w:t>
      </w:r>
    </w:p>
    <w:p w:rsidR="00AA7050" w:rsidRDefault="008B0FF9" w:rsidP="009B68F4">
      <w:r w:rsidRPr="005F6CEA">
        <w:t>La caractérisation d’un filtre à la réponse à un échelon, en prenant en compte les propos ci-dessus permet en effet de caractériser le filtre à une gamme de fréquence allant de 0 à l’infini.</w:t>
      </w:r>
    </w:p>
    <w:p w:rsidR="00AA7050" w:rsidRDefault="00AA7050">
      <w:r>
        <w:br w:type="page"/>
      </w:r>
    </w:p>
    <w:p w:rsidR="00AA7050" w:rsidRDefault="00AA7050" w:rsidP="00AA7050">
      <w:pPr>
        <w:rPr>
          <w:i/>
          <w:sz w:val="36"/>
          <w:szCs w:val="36"/>
        </w:rPr>
      </w:pPr>
      <w:bookmarkStart w:id="38" w:name="SA4"/>
      <w:bookmarkEnd w:id="38"/>
      <w:r w:rsidRPr="00FF77C1">
        <w:rPr>
          <w:i/>
          <w:sz w:val="36"/>
          <w:szCs w:val="36"/>
        </w:rPr>
        <w:lastRenderedPageBreak/>
        <w:t xml:space="preserve">Annexe </w:t>
      </w:r>
      <w:r>
        <w:rPr>
          <w:i/>
          <w:sz w:val="36"/>
          <w:szCs w:val="36"/>
        </w:rPr>
        <w:t>4</w:t>
      </w:r>
      <w:r w:rsidRPr="00FF77C1">
        <w:rPr>
          <w:i/>
          <w:sz w:val="36"/>
          <w:szCs w:val="36"/>
        </w:rPr>
        <w:t xml:space="preserve"> : </w:t>
      </w:r>
    </w:p>
    <w:p w:rsidR="00D077DE" w:rsidRDefault="00D077DE" w:rsidP="00D077DE">
      <w:pPr>
        <w:jc w:val="center"/>
      </w:pPr>
      <w:r>
        <w:rPr>
          <w:b/>
          <w:i/>
          <w:sz w:val="28"/>
          <w:szCs w:val="28"/>
          <w:u w:val="single"/>
        </w:rPr>
        <w:t>Tracés simplifiés de Bode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951"/>
        <w:gridCol w:w="7261"/>
      </w:tblGrid>
      <w:tr w:rsidR="00D077DE" w:rsidTr="00503937">
        <w:tc>
          <w:tcPr>
            <w:tcW w:w="1951" w:type="dxa"/>
          </w:tcPr>
          <w:p w:rsidR="00D077DE" w:rsidRDefault="00D077DE" w:rsidP="00D077DE">
            <w:pPr>
              <w:jc w:val="center"/>
              <w:rPr>
                <w:b/>
                <w:bCs/>
              </w:rPr>
            </w:pPr>
            <w:r>
              <w:rPr>
                <w:noProof/>
                <w:lang w:eastAsia="fr-FR"/>
              </w:rPr>
              <w:drawing>
                <wp:inline distT="0" distB="0" distL="0" distR="0">
                  <wp:extent cx="952494" cy="1208528"/>
                  <wp:effectExtent l="19050" t="0" r="6" b="0"/>
                  <wp:docPr id="23" name="Image 208" descr="Description de cette image, également commentée ci-aprè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descr="Description de cette image, également commentée ci-après"/>
                          <pic:cNvPicPr>
                            <a:picLocks noChangeAspect="1" noChangeArrowheads="1"/>
                          </pic:cNvPicPr>
                        </pic:nvPicPr>
                        <pic:blipFill>
                          <a:blip r:embed="rId404"/>
                          <a:srcRect/>
                          <a:stretch>
                            <a:fillRect/>
                          </a:stretch>
                        </pic:blipFill>
                        <pic:spPr bwMode="auto">
                          <a:xfrm>
                            <a:off x="0" y="0"/>
                            <a:ext cx="953670" cy="1210020"/>
                          </a:xfrm>
                          <a:prstGeom prst="rect">
                            <a:avLst/>
                          </a:prstGeom>
                          <a:noFill/>
                          <a:ln w="9525">
                            <a:noFill/>
                            <a:miter lim="800000"/>
                            <a:headEnd/>
                            <a:tailEnd/>
                          </a:ln>
                        </pic:spPr>
                      </pic:pic>
                    </a:graphicData>
                  </a:graphic>
                </wp:inline>
              </w:drawing>
            </w:r>
          </w:p>
        </w:tc>
        <w:tc>
          <w:tcPr>
            <w:tcW w:w="7261" w:type="dxa"/>
          </w:tcPr>
          <w:p w:rsidR="00D077DE" w:rsidRDefault="00D077DE" w:rsidP="00D077DE">
            <w:pPr>
              <w:rPr>
                <w:b/>
                <w:i/>
                <w:sz w:val="28"/>
                <w:szCs w:val="28"/>
                <w:u w:val="single"/>
              </w:rPr>
            </w:pPr>
            <w:r w:rsidRPr="006D1F23">
              <w:rPr>
                <w:b/>
                <w:bCs/>
              </w:rPr>
              <w:t>Hendrik Wade Bode</w:t>
            </w:r>
            <w:r w:rsidRPr="006D1F23">
              <w:t xml:space="preserve"> (24 décembre 1905 - 22 juin 1982)</w:t>
            </w:r>
            <w:r>
              <w:t xml:space="preserve"> est un ingénieur et inventeur américain d’origine néerlandaise. Pionnier de la régulation moderne et des télécommunications.</w:t>
            </w:r>
            <w:r w:rsidRPr="00D077DE">
              <w:rPr>
                <w:b/>
                <w:i/>
                <w:sz w:val="28"/>
                <w:szCs w:val="28"/>
                <w:u w:val="single"/>
              </w:rPr>
              <w:t xml:space="preserve"> </w:t>
            </w:r>
          </w:p>
          <w:p w:rsidR="00D077DE" w:rsidRDefault="00D077DE" w:rsidP="00D077DE">
            <w:pPr>
              <w:jc w:val="center"/>
              <w:rPr>
                <w:b/>
                <w:bCs/>
              </w:rPr>
            </w:pPr>
          </w:p>
        </w:tc>
      </w:tr>
    </w:tbl>
    <w:p w:rsidR="00D077DE" w:rsidRDefault="00D077DE" w:rsidP="00D077DE"/>
    <w:p w:rsidR="00D077DE" w:rsidRDefault="00D077DE" w:rsidP="00D077DE">
      <w:r>
        <w:t xml:space="preserve">Il est connu </w:t>
      </w:r>
      <w:r w:rsidR="009B0E7E">
        <w:t>entre autre</w:t>
      </w:r>
      <w:r>
        <w:t xml:space="preserve"> pour avoir créé une méthode de tracé des actions fréquentielles d’un filtre (et d’une association de filtre</w:t>
      </w:r>
      <w:r w:rsidR="009B0E7E">
        <w:t>s</w:t>
      </w:r>
      <w:r>
        <w:t>) en ne s’intéressant qu’aux points caractéristiques de ces filtres tant dans le domaine du gain et de la phase de la sortie par rapport à l’entrée :</w:t>
      </w:r>
    </w:p>
    <w:p w:rsidR="00D077DE" w:rsidRDefault="00D077DE" w:rsidP="00FD22BB">
      <w:pPr>
        <w:pStyle w:val="Paragraphedeliste"/>
        <w:numPr>
          <w:ilvl w:val="0"/>
          <w:numId w:val="11"/>
        </w:numPr>
      </w:pPr>
      <w:r>
        <w:t>Pour une fréquence nulle (ou très basse</w:t>
      </w:r>
      <w:r w:rsidR="008B7E4E">
        <w:t xml:space="preserve"> C.F. les **nota** qui suivent</w:t>
      </w:r>
      <w:r>
        <w:t>)</w:t>
      </w:r>
    </w:p>
    <w:p w:rsidR="00D077DE" w:rsidRDefault="00D077DE" w:rsidP="00FD22BB">
      <w:pPr>
        <w:pStyle w:val="Paragraphedeliste"/>
        <w:numPr>
          <w:ilvl w:val="0"/>
          <w:numId w:val="11"/>
        </w:numPr>
      </w:pPr>
      <w:r>
        <w:t xml:space="preserve">A la fréquence de coupure </w:t>
      </w:r>
      <w:r w:rsidR="008B7E4E">
        <w:t>(</w:t>
      </w:r>
      <w:r>
        <w:t>ou caractéristique</w:t>
      </w:r>
      <w:r w:rsidR="008B7E4E">
        <w:t>)</w:t>
      </w:r>
    </w:p>
    <w:p w:rsidR="00D077DE" w:rsidRDefault="00D077DE" w:rsidP="00FD22BB">
      <w:pPr>
        <w:pStyle w:val="Paragraphedeliste"/>
        <w:numPr>
          <w:ilvl w:val="0"/>
          <w:numId w:val="11"/>
        </w:numPr>
      </w:pPr>
      <w:r>
        <w:t>Pour une fréquence tendant vers l’infini</w:t>
      </w:r>
      <w:r w:rsidR="008B7E4E">
        <w:t xml:space="preserve"> (du moins grande devant la plage d’utilisation)</w:t>
      </w:r>
    </w:p>
    <w:p w:rsidR="00D077DE" w:rsidRDefault="00D077DE" w:rsidP="00D077DE">
      <w:pPr>
        <w:rPr>
          <w:noProof/>
          <w:lang w:eastAsia="fr-FR"/>
        </w:rPr>
      </w:pPr>
      <w:r>
        <w:t xml:space="preserve">Dans le cas des filtres du premier ordre et du second ordre </w:t>
      </w:r>
      <w:r w:rsidR="009B0E7E">
        <w:t xml:space="preserve">avec K le gain statique </w:t>
      </w:r>
      <w:r>
        <w:t xml:space="preserve">nous avons les représentations simplifiées </w:t>
      </w:r>
      <w:r w:rsidR="009B0E7E">
        <w:t xml:space="preserve">en db (décibel) </w:t>
      </w:r>
      <w:r>
        <w:t>suivantes </w:t>
      </w:r>
      <w:r w:rsidR="00807C66">
        <w:t>(courbes rouges)</w:t>
      </w:r>
      <w:r>
        <w:t>:</w:t>
      </w:r>
      <w:r w:rsidR="00CB66FA" w:rsidRPr="00CB66FA">
        <w:rPr>
          <w:noProof/>
          <w:lang w:eastAsia="fr-FR"/>
        </w:rPr>
        <w:t xml:space="preserve"> </w:t>
      </w:r>
    </w:p>
    <w:tbl>
      <w:tblPr>
        <w:tblStyle w:val="Grilledutableau"/>
        <w:tblW w:w="0" w:type="auto"/>
        <w:tblLook w:val="04A0"/>
      </w:tblPr>
      <w:tblGrid>
        <w:gridCol w:w="959"/>
        <w:gridCol w:w="4244"/>
        <w:gridCol w:w="3969"/>
      </w:tblGrid>
      <w:tr w:rsidR="00CB66FA" w:rsidTr="00CB66FA">
        <w:tc>
          <w:tcPr>
            <w:tcW w:w="959" w:type="dxa"/>
            <w:tcBorders>
              <w:top w:val="nil"/>
              <w:left w:val="nil"/>
            </w:tcBorders>
          </w:tcPr>
          <w:p w:rsidR="00CB66FA" w:rsidRPr="00CB66FA" w:rsidRDefault="00CB66FA" w:rsidP="00CB66FA">
            <w:pPr>
              <w:rPr>
                <w:sz w:val="16"/>
                <w:szCs w:val="16"/>
              </w:rPr>
            </w:pPr>
          </w:p>
        </w:tc>
        <w:tc>
          <w:tcPr>
            <w:tcW w:w="3969" w:type="dxa"/>
          </w:tcPr>
          <w:p w:rsidR="00CB66FA" w:rsidRDefault="00CB66FA" w:rsidP="00D077DE">
            <w:r>
              <w:t>Filtre du premier ordre</w:t>
            </w:r>
          </w:p>
        </w:tc>
        <w:tc>
          <w:tcPr>
            <w:tcW w:w="3969" w:type="dxa"/>
            <w:tcBorders>
              <w:top w:val="nil"/>
              <w:right w:val="nil"/>
            </w:tcBorders>
          </w:tcPr>
          <w:p w:rsidR="00CB66FA" w:rsidRDefault="00CB66FA" w:rsidP="00D077DE"/>
        </w:tc>
      </w:tr>
      <w:tr w:rsidR="00CB66FA" w:rsidTr="008D773D">
        <w:tc>
          <w:tcPr>
            <w:tcW w:w="959" w:type="dxa"/>
          </w:tcPr>
          <w:p w:rsidR="00CB66FA" w:rsidRPr="00CB66FA" w:rsidRDefault="00CB66FA" w:rsidP="00CB66FA">
            <w:pPr>
              <w:rPr>
                <w:sz w:val="16"/>
                <w:szCs w:val="16"/>
              </w:rPr>
            </w:pPr>
            <w:r w:rsidRPr="00CB66FA">
              <w:rPr>
                <w:sz w:val="16"/>
                <w:szCs w:val="16"/>
              </w:rPr>
              <w:t>Réponse en amplitude</w:t>
            </w:r>
          </w:p>
          <w:p w:rsidR="00CB66FA" w:rsidRDefault="00CB66FA" w:rsidP="00CB66FA"/>
          <w:p w:rsidR="00CB66FA" w:rsidRDefault="00CB66FA" w:rsidP="00CB66FA"/>
          <w:p w:rsidR="00CB66FA" w:rsidRDefault="00CB66FA" w:rsidP="00CB66FA"/>
          <w:p w:rsidR="00CB66FA" w:rsidRDefault="00CB66FA" w:rsidP="00CB66FA"/>
          <w:p w:rsidR="00CB66FA" w:rsidRDefault="00CB66FA" w:rsidP="00CB66FA"/>
          <w:p w:rsidR="00CB66FA" w:rsidRDefault="00CB66FA" w:rsidP="00CB66FA"/>
          <w:p w:rsidR="00CB66FA" w:rsidRDefault="00CB66FA" w:rsidP="00CB66FA"/>
          <w:p w:rsidR="00CB66FA" w:rsidRDefault="00CB66FA" w:rsidP="00CB66FA"/>
          <w:p w:rsidR="00CB66FA" w:rsidRDefault="00CB66FA" w:rsidP="00CB66FA"/>
          <w:p w:rsidR="00CB66FA" w:rsidRDefault="00CB66FA" w:rsidP="00CB66FA">
            <w:r w:rsidRPr="00CB66FA">
              <w:rPr>
                <w:sz w:val="16"/>
                <w:szCs w:val="16"/>
              </w:rPr>
              <w:t>R</w:t>
            </w:r>
            <w:r>
              <w:rPr>
                <w:sz w:val="16"/>
                <w:szCs w:val="16"/>
              </w:rPr>
              <w:t>é</w:t>
            </w:r>
            <w:r w:rsidRPr="00CB66FA">
              <w:rPr>
                <w:sz w:val="16"/>
                <w:szCs w:val="16"/>
              </w:rPr>
              <w:t>ponse en fréquence</w:t>
            </w:r>
          </w:p>
        </w:tc>
        <w:tc>
          <w:tcPr>
            <w:tcW w:w="3969" w:type="dxa"/>
          </w:tcPr>
          <w:p w:rsidR="00CB66FA" w:rsidRDefault="00CB66FA" w:rsidP="00D077DE">
            <w:r>
              <w:rPr>
                <w:noProof/>
                <w:lang w:eastAsia="fr-FR"/>
              </w:rPr>
              <w:drawing>
                <wp:inline distT="0" distB="0" distL="0" distR="0">
                  <wp:extent cx="2538405" cy="3794663"/>
                  <wp:effectExtent l="19050" t="0" r="0" b="0"/>
                  <wp:docPr id="123" name="Imag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405"/>
                          <a:srcRect/>
                          <a:stretch>
                            <a:fillRect/>
                          </a:stretch>
                        </pic:blipFill>
                        <pic:spPr bwMode="auto">
                          <a:xfrm>
                            <a:off x="0" y="0"/>
                            <a:ext cx="2539600" cy="3796450"/>
                          </a:xfrm>
                          <a:prstGeom prst="rect">
                            <a:avLst/>
                          </a:prstGeom>
                          <a:noFill/>
                          <a:ln w="9525">
                            <a:noFill/>
                            <a:miter lim="800000"/>
                            <a:headEnd/>
                            <a:tailEnd/>
                          </a:ln>
                        </pic:spPr>
                      </pic:pic>
                    </a:graphicData>
                  </a:graphic>
                </wp:inline>
              </w:drawing>
            </w:r>
          </w:p>
        </w:tc>
        <w:tc>
          <w:tcPr>
            <w:tcW w:w="3969" w:type="dxa"/>
          </w:tcPr>
          <w:p w:rsidR="00CB66FA" w:rsidRDefault="00CB66FA" w:rsidP="00CB66FA">
            <w:r>
              <w:t xml:space="preserve">Dans un filtre du premier ordre, après la fréquence de coupure, on peu considérer que la tension du signal de sortie </w:t>
            </w:r>
            <w:r w:rsidR="00302F64">
              <w:t xml:space="preserve">diminue dans un facteur 10 </w:t>
            </w:r>
            <w:r>
              <w:t>par décade (multiplication de la fréquence par 10).</w:t>
            </w:r>
          </w:p>
          <w:p w:rsidR="00302F64" w:rsidRDefault="00302F64" w:rsidP="00CB66FA">
            <w:pPr>
              <w:rPr>
                <w:position w:val="-26"/>
              </w:rPr>
            </w:pPr>
            <w:r>
              <w:t xml:space="preserve">Comme au bout du compte ce qui nous intéresse est la puissance du signal, si nous nous souvenons que </w:t>
            </w:r>
            <w:r w:rsidRPr="00302F64">
              <w:rPr>
                <w:position w:val="-18"/>
              </w:rPr>
              <w:object w:dxaOrig="800" w:dyaOrig="660">
                <v:shape id="_x0000_i1190" type="#_x0000_t75" style="width:32.25pt;height:27pt" o:ole="">
                  <v:imagedata r:id="rId152" o:title=""/>
                </v:shape>
                <o:OLEObject Type="Embed" ProgID="Equation.DSMT4" ShapeID="_x0000_i1190" DrawAspect="Content" ObjectID="_1805203006" r:id="rId406"/>
              </w:object>
            </w:r>
            <w:r>
              <w:t xml:space="preserve"> à R constant, la puissance du signal à baissé dans un facteur 100 d’où les relations entre puissance et tension pour définir les db(s). </w:t>
            </w:r>
            <w:r w:rsidRPr="00302F64">
              <w:t xml:space="preserve"> </w:t>
            </w:r>
            <w:r w:rsidRPr="00302F64">
              <w:rPr>
                <w:position w:val="-26"/>
              </w:rPr>
              <w:object w:dxaOrig="3159" w:dyaOrig="760">
                <v:shape id="_x0000_i1191" type="#_x0000_t75" style="width:126.75pt;height:30pt" o:ole="">
                  <v:imagedata r:id="rId154" o:title=""/>
                </v:shape>
                <o:OLEObject Type="Embed" ProgID="Equation.DSMT4" ShapeID="_x0000_i1191" DrawAspect="Content" ObjectID="_1805203007" r:id="rId407"/>
              </w:object>
            </w:r>
          </w:p>
          <w:p w:rsidR="00302F64" w:rsidRDefault="00302F64" w:rsidP="00CB66FA">
            <w:r>
              <w:rPr>
                <w:position w:val="-26"/>
              </w:rPr>
              <w:t xml:space="preserve">En ce qui concerne les filtres du second ordre, deux cas se présentent </w:t>
            </w:r>
            <w:r w:rsidR="00DD0BD6">
              <w:rPr>
                <w:position w:val="-26"/>
              </w:rPr>
              <w:t>suivant la valeur de Q. Dans les deux cas, l</w:t>
            </w:r>
            <w:r>
              <w:rPr>
                <w:position w:val="-26"/>
              </w:rPr>
              <w:t>a pente final est de -40db par décade.</w:t>
            </w:r>
          </w:p>
          <w:p w:rsidR="00CB66FA" w:rsidRDefault="00CB66FA" w:rsidP="00302F64"/>
        </w:tc>
      </w:tr>
    </w:tbl>
    <w:p w:rsidR="00CB66FA" w:rsidRDefault="00CB66FA" w:rsidP="00D077DE"/>
    <w:p w:rsidR="00CD33BD" w:rsidRDefault="00CD33BD" w:rsidP="00D077DE">
      <w:r>
        <w:t>** nota **</w:t>
      </w:r>
    </w:p>
    <w:p w:rsidR="00251691" w:rsidRDefault="00251691" w:rsidP="00FD22BB">
      <w:pPr>
        <w:pStyle w:val="Paragraphedeliste"/>
        <w:numPr>
          <w:ilvl w:val="0"/>
          <w:numId w:val="11"/>
        </w:numPr>
        <w:rPr>
          <w:rStyle w:val="mwai-text"/>
        </w:rPr>
      </w:pPr>
      <w:r>
        <w:rPr>
          <w:rStyle w:val="mwai-text"/>
        </w:rPr>
        <w:lastRenderedPageBreak/>
        <w:t xml:space="preserve">Dans la littérature spécialisée, on rencontre généralement deux concepts : le facteur d’amortissement </w:t>
      </w:r>
      <w:r w:rsidRPr="003B7C21">
        <w:rPr>
          <w:position w:val="-10"/>
        </w:rPr>
        <w:object w:dxaOrig="200" w:dyaOrig="320">
          <v:shape id="_x0000_i1192" type="#_x0000_t75" style="width:9pt;height:13.5pt" o:ole="">
            <v:imagedata r:id="rId408" o:title=""/>
          </v:shape>
          <o:OLEObject Type="Embed" ProgID="Equation.DSMT4" ShapeID="_x0000_i1192" DrawAspect="Content" ObjectID="_1805203008" r:id="rId409"/>
        </w:object>
      </w:r>
      <w:r>
        <w:rPr>
          <w:rStyle w:val="mwai-text"/>
        </w:rPr>
        <w:t>et le facteur de qualité, noté Q</w:t>
      </w:r>
      <w:r w:rsidRPr="00251691">
        <w:t xml:space="preserve"> </w:t>
      </w:r>
      <w:r>
        <w:t xml:space="preserve">avec   </w:t>
      </w:r>
      <w:r w:rsidRPr="009B0E7E">
        <w:rPr>
          <w:position w:val="-28"/>
        </w:rPr>
        <w:object w:dxaOrig="780" w:dyaOrig="660">
          <v:shape id="_x0000_i1193" type="#_x0000_t75" style="width:33pt;height:28.5pt" o:ole="">
            <v:imagedata r:id="rId410" o:title=""/>
          </v:shape>
          <o:OLEObject Type="Embed" ProgID="Equation.DSMT4" ShapeID="_x0000_i1193" DrawAspect="Content" ObjectID="_1805203009" r:id="rId411"/>
        </w:object>
      </w:r>
      <w:r>
        <w:rPr>
          <w:rStyle w:val="mwai-text"/>
        </w:rPr>
        <w:t>. Certains préfèrent utiliser des termes proches de 1, plutôt que des valeurs de Q qui peuvent dépasser 20, voire 100. Ce choix est avant tout une question de perspective. Cependant, il peut introduire une certaine confusion pour les néophytes, un public auquel je m'adresse actuellement et qui n'a pas besoin de complexité supplémentaire.</w:t>
      </w:r>
    </w:p>
    <w:p w:rsidR="00CD33BD" w:rsidRDefault="00805B50" w:rsidP="00FD22BB">
      <w:pPr>
        <w:pStyle w:val="Paragraphedeliste"/>
        <w:numPr>
          <w:ilvl w:val="0"/>
          <w:numId w:val="11"/>
        </w:numPr>
      </w:pPr>
      <w:r>
        <w:t xml:space="preserve">L’axe des </w:t>
      </w:r>
      <w:r w:rsidR="00251691">
        <w:t>abscisses</w:t>
      </w:r>
      <w:r>
        <w:t xml:space="preserve"> peut être gradué en fréquence (Hz) ou en pulsation (rd/s) </w:t>
      </w:r>
      <w:r w:rsidRPr="00805B50">
        <w:rPr>
          <w:position w:val="-10"/>
        </w:rPr>
        <w:object w:dxaOrig="920" w:dyaOrig="320">
          <v:shape id="_x0000_i1194" type="#_x0000_t75" style="width:45.75pt;height:15.75pt" o:ole="">
            <v:imagedata r:id="rId412" o:title=""/>
          </v:shape>
          <o:OLEObject Type="Embed" ProgID="Equation.DSMT4" ShapeID="_x0000_i1194" DrawAspect="Content" ObjectID="_1805203010" r:id="rId413"/>
        </w:object>
      </w:r>
      <w:r w:rsidR="00CD33BD">
        <w:t>ce qui ne change rien dans les tracés futurs (si ce n’est de conserver une homogénéité dans toute l’étude).</w:t>
      </w:r>
    </w:p>
    <w:p w:rsidR="00805B50" w:rsidRDefault="00805B50" w:rsidP="00FD22BB">
      <w:pPr>
        <w:pStyle w:val="Paragraphedeliste"/>
        <w:numPr>
          <w:ilvl w:val="0"/>
          <w:numId w:val="11"/>
        </w:numPr>
      </w:pPr>
      <w:r>
        <w:t>Si l’</w:t>
      </w:r>
      <w:r w:rsidR="00CD33BD">
        <w:t xml:space="preserve">axe des ordonnées </w:t>
      </w:r>
      <w:r>
        <w:t>est gradué (sur une échelle logarithmique) en tension</w:t>
      </w:r>
      <w:r w:rsidR="00CD33BD">
        <w:t xml:space="preserve"> (ce qui est le cas dans nos fichiers Excel),</w:t>
      </w:r>
      <w:r>
        <w:t xml:space="preserve"> les pentes des d</w:t>
      </w:r>
      <w:r w:rsidR="00CD33BD">
        <w:t>roites tracées sur le graphique</w:t>
      </w:r>
      <w:r w:rsidR="00C562DC">
        <w:t xml:space="preserve"> (qui n’apparaissent droites uniquement parce que nous somme dans une échelle log-log)</w:t>
      </w:r>
      <w:r w:rsidR="00CD33BD">
        <w:t>,</w:t>
      </w:r>
      <w:r>
        <w:t xml:space="preserve"> relient 2 points </w:t>
      </w:r>
      <w:r w:rsidRPr="00805B50">
        <w:rPr>
          <w:position w:val="-14"/>
        </w:rPr>
        <w:object w:dxaOrig="1820" w:dyaOrig="400">
          <v:shape id="_x0000_i1195" type="#_x0000_t75" style="width:90.75pt;height:20.25pt" o:ole="">
            <v:imagedata r:id="rId414" o:title=""/>
          </v:shape>
          <o:OLEObject Type="Embed" ProgID="Equation.DSMT4" ShapeID="_x0000_i1195" DrawAspect="Content" ObjectID="_1805203011" r:id="rId415"/>
        </w:object>
      </w:r>
      <w:r>
        <w:t xml:space="preserve">tel </w:t>
      </w:r>
      <w:r w:rsidR="00CD33BD">
        <w:t>que</w:t>
      </w:r>
      <w:r w:rsidRPr="00805B50">
        <w:rPr>
          <w:position w:val="-30"/>
        </w:rPr>
        <w:object w:dxaOrig="4300" w:dyaOrig="720">
          <v:shape id="_x0000_i1196" type="#_x0000_t75" style="width:215.25pt;height:36pt" o:ole="">
            <v:imagedata r:id="rId416" o:title=""/>
          </v:shape>
          <o:OLEObject Type="Embed" ProgID="Equation.DSMT4" ShapeID="_x0000_i1196" DrawAspect="Content" ObjectID="_1805203012" r:id="rId417"/>
        </w:object>
      </w:r>
      <w:r w:rsidR="00CD33BD">
        <w:t>. Autrement dit </w:t>
      </w:r>
      <w:r w:rsidR="00C562DC">
        <w:t xml:space="preserve">en résumant </w:t>
      </w:r>
      <w:r w:rsidR="00CD33BD">
        <w:t>: 20db correspond à une décade en tension.</w:t>
      </w:r>
    </w:p>
    <w:p w:rsidR="007C2A1B" w:rsidRDefault="007C2A1B" w:rsidP="00FD22BB">
      <w:pPr>
        <w:pStyle w:val="Paragraphedeliste"/>
        <w:numPr>
          <w:ilvl w:val="0"/>
          <w:numId w:val="11"/>
        </w:numPr>
      </w:pPr>
      <w:r>
        <w:t>Dans ce type de graphique (log-log) il est impossible de visualiser le point (0,0). Toute bonne calculatrice fera une crise de nerf en calculant log(0) et elle aura raison </w:t>
      </w:r>
      <w:r w:rsidR="008B7E4E">
        <w:t>(du moins ses concepteurs)</w:t>
      </w:r>
      <w:r>
        <w:t>! Un mathématicien sans calculatrice (si-si cela existe du moins existait avant le 1</w:t>
      </w:r>
      <w:r w:rsidRPr="007C2A1B">
        <w:rPr>
          <w:vertAlign w:val="superscript"/>
        </w:rPr>
        <w:t>er</w:t>
      </w:r>
      <w:r>
        <w:t xml:space="preserve"> Février 1972 date de lancement de la HP</w:t>
      </w:r>
      <w:r w:rsidR="00DD0BD6">
        <w:t>-</w:t>
      </w:r>
      <w:r>
        <w:t>35</w:t>
      </w:r>
      <w:r w:rsidRPr="007C2A1B">
        <w:t xml:space="preserve"> </w:t>
      </w:r>
      <w:r>
        <w:t xml:space="preserve"> </w:t>
      </w:r>
      <w:r w:rsidR="008B7E4E" w:rsidRPr="008B7E4E">
        <w:rPr>
          <w:noProof/>
          <w:position w:val="-100"/>
          <w:lang w:eastAsia="fr-FR"/>
        </w:rPr>
        <w:drawing>
          <wp:inline distT="0" distB="0" distL="0" distR="0">
            <wp:extent cx="1151806" cy="1456267"/>
            <wp:effectExtent l="19050" t="0" r="0" b="0"/>
            <wp:docPr id="140" name="Imag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418"/>
                    <a:srcRect/>
                    <a:stretch>
                      <a:fillRect/>
                    </a:stretch>
                  </pic:blipFill>
                  <pic:spPr bwMode="auto">
                    <a:xfrm>
                      <a:off x="0" y="0"/>
                      <a:ext cx="1151705" cy="1456139"/>
                    </a:xfrm>
                    <a:prstGeom prst="rect">
                      <a:avLst/>
                    </a:prstGeom>
                    <a:noFill/>
                    <a:ln w="9525">
                      <a:noFill/>
                      <a:miter lim="800000"/>
                      <a:headEnd/>
                      <a:tailEnd/>
                    </a:ln>
                  </pic:spPr>
                </pic:pic>
              </a:graphicData>
            </a:graphic>
          </wp:inline>
        </w:drawing>
      </w:r>
      <w:r>
        <w:t>) vous dir</w:t>
      </w:r>
      <w:r w:rsidR="008B7E4E">
        <w:t>a</w:t>
      </w:r>
      <w:r>
        <w:t xml:space="preserve"> que </w:t>
      </w:r>
      <w:r w:rsidRPr="007C2A1B">
        <w:rPr>
          <w:position w:val="-26"/>
        </w:rPr>
        <w:object w:dxaOrig="1320" w:dyaOrig="499">
          <v:shape id="_x0000_i1197" type="#_x0000_t75" style="width:66pt;height:24.75pt" o:ole="">
            <v:imagedata r:id="rId419" o:title=""/>
          </v:shape>
          <o:OLEObject Type="Embed" ProgID="Equation.DSMT4" ShapeID="_x0000_i1197" DrawAspect="Content" ObjectID="_1805203013" r:id="rId420"/>
        </w:object>
      </w:r>
      <w:r>
        <w:t>et</w:t>
      </w:r>
      <w:r w:rsidR="008B7E4E">
        <w:t xml:space="preserve">, </w:t>
      </w:r>
      <w:r>
        <w:t xml:space="preserve"> que le domaine de définition du log </w:t>
      </w:r>
      <w:r w:rsidR="00B0669E" w:rsidRPr="007C2A1B">
        <w:rPr>
          <w:position w:val="-14"/>
        </w:rPr>
        <w:object w:dxaOrig="1900" w:dyaOrig="400">
          <v:shape id="_x0000_i1198" type="#_x0000_t75" style="width:95.25pt;height:20.25pt" o:ole="">
            <v:imagedata r:id="rId421" o:title=""/>
          </v:shape>
          <o:OLEObject Type="Embed" ProgID="Equation.DSMT4" ShapeID="_x0000_i1198" DrawAspect="Content" ObjectID="_1805203014" r:id="rId422"/>
        </w:object>
      </w:r>
      <w:r>
        <w:t>exclu toute valeurs inférieur ou égal à 0.</w:t>
      </w:r>
    </w:p>
    <w:tbl>
      <w:tblPr>
        <w:tblStyle w:val="Grilledutableau"/>
        <w:tblW w:w="0" w:type="auto"/>
        <w:tblLayout w:type="fixed"/>
        <w:tblLook w:val="04A0"/>
      </w:tblPr>
      <w:tblGrid>
        <w:gridCol w:w="938"/>
        <w:gridCol w:w="3897"/>
        <w:gridCol w:w="4248"/>
      </w:tblGrid>
      <w:tr w:rsidR="00CB66FA" w:rsidTr="00D71EF2">
        <w:trPr>
          <w:cantSplit/>
          <w:trHeight w:val="284"/>
          <w:tblHeader/>
        </w:trPr>
        <w:tc>
          <w:tcPr>
            <w:tcW w:w="938" w:type="dxa"/>
            <w:tcBorders>
              <w:top w:val="nil"/>
              <w:left w:val="nil"/>
            </w:tcBorders>
          </w:tcPr>
          <w:p w:rsidR="00D077DE" w:rsidRDefault="00D077DE" w:rsidP="00734FEB">
            <w:pPr>
              <w:keepNext/>
            </w:pPr>
          </w:p>
        </w:tc>
        <w:tc>
          <w:tcPr>
            <w:tcW w:w="3897" w:type="dxa"/>
          </w:tcPr>
          <w:p w:rsidR="00D077DE" w:rsidRPr="002B7FB0" w:rsidRDefault="00D077DE" w:rsidP="00734FEB">
            <w:pPr>
              <w:keepNext/>
              <w:rPr>
                <w:sz w:val="20"/>
                <w:szCs w:val="20"/>
              </w:rPr>
            </w:pPr>
            <w:r w:rsidRPr="002B7FB0">
              <w:rPr>
                <w:sz w:val="20"/>
                <w:szCs w:val="20"/>
              </w:rPr>
              <w:t xml:space="preserve">Filtre du </w:t>
            </w:r>
            <w:r w:rsidR="00CB66FA" w:rsidRPr="002B7FB0">
              <w:rPr>
                <w:sz w:val="20"/>
                <w:szCs w:val="20"/>
              </w:rPr>
              <w:t xml:space="preserve">second ordre </w:t>
            </w:r>
            <w:r w:rsidR="003B7C21" w:rsidRPr="002B7FB0">
              <w:rPr>
                <w:sz w:val="20"/>
                <w:szCs w:val="20"/>
              </w:rPr>
              <w:t xml:space="preserve"> </w:t>
            </w:r>
            <w:r w:rsidR="002B7FB0" w:rsidRPr="002B7FB0">
              <w:rPr>
                <w:position w:val="-10"/>
                <w:sz w:val="20"/>
                <w:szCs w:val="20"/>
              </w:rPr>
              <w:object w:dxaOrig="1579" w:dyaOrig="320">
                <v:shape id="_x0000_i1199" type="#_x0000_t75" style="width:63.75pt;height:12.75pt" o:ole="">
                  <v:imagedata r:id="rId423" o:title=""/>
                </v:shape>
                <o:OLEObject Type="Embed" ProgID="Equation.DSMT4" ShapeID="_x0000_i1199" DrawAspect="Content" ObjectID="_1805203015" r:id="rId424"/>
              </w:object>
            </w:r>
          </w:p>
        </w:tc>
        <w:tc>
          <w:tcPr>
            <w:tcW w:w="4248" w:type="dxa"/>
          </w:tcPr>
          <w:p w:rsidR="00D077DE" w:rsidRPr="002B7FB0" w:rsidRDefault="00D077DE" w:rsidP="00734FEB">
            <w:pPr>
              <w:keepNext/>
              <w:rPr>
                <w:sz w:val="20"/>
                <w:szCs w:val="20"/>
              </w:rPr>
            </w:pPr>
            <w:r w:rsidRPr="002B7FB0">
              <w:rPr>
                <w:sz w:val="20"/>
                <w:szCs w:val="20"/>
              </w:rPr>
              <w:t>Filtre du second ordre</w:t>
            </w:r>
            <w:r w:rsidR="001B2B99" w:rsidRPr="002B7FB0">
              <w:rPr>
                <w:sz w:val="20"/>
                <w:szCs w:val="20"/>
              </w:rPr>
              <w:t xml:space="preserve"> </w:t>
            </w:r>
            <w:r w:rsidR="002B7FB0" w:rsidRPr="002B7FB0">
              <w:rPr>
                <w:position w:val="-8"/>
                <w:sz w:val="20"/>
                <w:szCs w:val="20"/>
              </w:rPr>
              <w:object w:dxaOrig="1939" w:dyaOrig="320">
                <v:shape id="_x0000_i1200" type="#_x0000_t75" style="width:1in;height:12pt" o:ole="">
                  <v:imagedata r:id="rId425" o:title=""/>
                </v:shape>
                <o:OLEObject Type="Embed" ProgID="Equation.DSMT4" ShapeID="_x0000_i1200" DrawAspect="Content" ObjectID="_1805203016" r:id="rId426"/>
              </w:object>
            </w:r>
          </w:p>
        </w:tc>
      </w:tr>
      <w:tr w:rsidR="00CB66FA" w:rsidTr="00D71EF2">
        <w:trPr>
          <w:cantSplit/>
          <w:trHeight w:val="4757"/>
          <w:tblHeader/>
        </w:trPr>
        <w:tc>
          <w:tcPr>
            <w:tcW w:w="938" w:type="dxa"/>
          </w:tcPr>
          <w:p w:rsidR="00D077DE" w:rsidRPr="00CB66FA" w:rsidRDefault="00CB66FA" w:rsidP="00734FEB">
            <w:pPr>
              <w:keepNext/>
              <w:rPr>
                <w:sz w:val="16"/>
                <w:szCs w:val="16"/>
              </w:rPr>
            </w:pPr>
            <w:r w:rsidRPr="00CB66FA">
              <w:rPr>
                <w:sz w:val="16"/>
                <w:szCs w:val="16"/>
              </w:rPr>
              <w:t xml:space="preserve">Réponse en </w:t>
            </w:r>
            <w:r w:rsidR="00D077DE" w:rsidRPr="00CB66FA">
              <w:rPr>
                <w:sz w:val="16"/>
                <w:szCs w:val="16"/>
              </w:rPr>
              <w:t>amplitude</w:t>
            </w:r>
          </w:p>
          <w:p w:rsidR="001B2B99" w:rsidRDefault="001B2B99" w:rsidP="00734FEB">
            <w:pPr>
              <w:keepNext/>
            </w:pPr>
          </w:p>
          <w:p w:rsidR="001B2B99" w:rsidRDefault="001B2B99" w:rsidP="00734FEB">
            <w:pPr>
              <w:keepNext/>
            </w:pPr>
          </w:p>
          <w:p w:rsidR="001B2B99" w:rsidRDefault="001B2B99" w:rsidP="00734FEB">
            <w:pPr>
              <w:keepNext/>
            </w:pPr>
          </w:p>
          <w:p w:rsidR="00CB66FA" w:rsidRDefault="00CB66FA" w:rsidP="00734FEB">
            <w:pPr>
              <w:keepNext/>
            </w:pPr>
          </w:p>
          <w:p w:rsidR="00CB66FA" w:rsidRDefault="00CB66FA" w:rsidP="00734FEB">
            <w:pPr>
              <w:keepNext/>
            </w:pPr>
          </w:p>
          <w:p w:rsidR="00CB66FA" w:rsidRDefault="00CB66FA" w:rsidP="00734FEB">
            <w:pPr>
              <w:keepNext/>
            </w:pPr>
          </w:p>
          <w:p w:rsidR="001B2B99" w:rsidRDefault="001B2B99" w:rsidP="00734FEB">
            <w:pPr>
              <w:keepNext/>
            </w:pPr>
          </w:p>
          <w:p w:rsidR="001B2B99" w:rsidRPr="00CB66FA" w:rsidRDefault="001B2B99" w:rsidP="00734FEB">
            <w:pPr>
              <w:keepNext/>
              <w:rPr>
                <w:sz w:val="16"/>
                <w:szCs w:val="16"/>
              </w:rPr>
            </w:pPr>
            <w:r w:rsidRPr="00CB66FA">
              <w:rPr>
                <w:sz w:val="16"/>
                <w:szCs w:val="16"/>
              </w:rPr>
              <w:t>R</w:t>
            </w:r>
            <w:r w:rsidR="00CB66FA">
              <w:rPr>
                <w:sz w:val="16"/>
                <w:szCs w:val="16"/>
              </w:rPr>
              <w:t>é</w:t>
            </w:r>
            <w:r w:rsidRPr="00CB66FA">
              <w:rPr>
                <w:sz w:val="16"/>
                <w:szCs w:val="16"/>
              </w:rPr>
              <w:t>ponse en fréquence</w:t>
            </w:r>
          </w:p>
        </w:tc>
        <w:tc>
          <w:tcPr>
            <w:tcW w:w="3897" w:type="dxa"/>
          </w:tcPr>
          <w:p w:rsidR="00D077DE" w:rsidRDefault="00CB66FA" w:rsidP="00734FEB">
            <w:pPr>
              <w:keepNext/>
            </w:pPr>
            <w:r w:rsidRPr="00CB66FA">
              <w:rPr>
                <w:noProof/>
                <w:lang w:eastAsia="fr-FR"/>
              </w:rPr>
              <w:drawing>
                <wp:inline distT="0" distB="0" distL="0" distR="0">
                  <wp:extent cx="2377016" cy="2792911"/>
                  <wp:effectExtent l="19050" t="0" r="4234" b="0"/>
                  <wp:docPr id="224" name="Imag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427"/>
                          <a:srcRect/>
                          <a:stretch>
                            <a:fillRect/>
                          </a:stretch>
                        </pic:blipFill>
                        <pic:spPr bwMode="auto">
                          <a:xfrm>
                            <a:off x="0" y="0"/>
                            <a:ext cx="2379624" cy="2795975"/>
                          </a:xfrm>
                          <a:prstGeom prst="rect">
                            <a:avLst/>
                          </a:prstGeom>
                          <a:noFill/>
                          <a:ln w="9525">
                            <a:noFill/>
                            <a:miter lim="800000"/>
                            <a:headEnd/>
                            <a:tailEnd/>
                          </a:ln>
                        </pic:spPr>
                      </pic:pic>
                    </a:graphicData>
                  </a:graphic>
                </wp:inline>
              </w:drawing>
            </w:r>
          </w:p>
        </w:tc>
        <w:tc>
          <w:tcPr>
            <w:tcW w:w="4248" w:type="dxa"/>
          </w:tcPr>
          <w:p w:rsidR="00D077DE" w:rsidRDefault="00CB66FA" w:rsidP="00734FEB">
            <w:pPr>
              <w:keepNext/>
            </w:pPr>
            <w:r w:rsidRPr="00CB66FA">
              <w:rPr>
                <w:noProof/>
                <w:lang w:eastAsia="fr-FR"/>
              </w:rPr>
              <w:drawing>
                <wp:inline distT="0" distB="0" distL="0" distR="0">
                  <wp:extent cx="2582248" cy="2794000"/>
                  <wp:effectExtent l="19050" t="0" r="8552" b="0"/>
                  <wp:docPr id="31" name="Imag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428"/>
                          <a:srcRect/>
                          <a:stretch>
                            <a:fillRect/>
                          </a:stretch>
                        </pic:blipFill>
                        <pic:spPr bwMode="auto">
                          <a:xfrm>
                            <a:off x="0" y="0"/>
                            <a:ext cx="2586443" cy="2798539"/>
                          </a:xfrm>
                          <a:prstGeom prst="rect">
                            <a:avLst/>
                          </a:prstGeom>
                          <a:noFill/>
                          <a:ln w="9525">
                            <a:noFill/>
                            <a:miter lim="800000"/>
                            <a:headEnd/>
                            <a:tailEnd/>
                          </a:ln>
                        </pic:spPr>
                      </pic:pic>
                    </a:graphicData>
                  </a:graphic>
                </wp:inline>
              </w:drawing>
            </w:r>
          </w:p>
        </w:tc>
      </w:tr>
    </w:tbl>
    <w:p w:rsidR="00734FEB" w:rsidRDefault="00734FEB" w:rsidP="00D077DE"/>
    <w:p w:rsidR="003B7C21" w:rsidRDefault="003B7C21" w:rsidP="00D077DE">
      <w:r>
        <w:t>Les filtres du second ordre avec un Q&lt;0.5 sont rarement employés (ils sont en fait équivalent à deux filtres du premier ordre en cascade).</w:t>
      </w:r>
      <w:r w:rsidR="00734FEB">
        <w:t xml:space="preserve"> De plus on recherche plus souvent la sélectivité que le flou autour d’un point précis. Cette sélectivité est donnée par un facteur Q&gt;0.5 voir plus.</w:t>
      </w:r>
    </w:p>
    <w:p w:rsidR="009B0E7E" w:rsidRDefault="009B0E7E" w:rsidP="00D077DE">
      <w:r>
        <w:t xml:space="preserve">Pour le tracé d’un filtre complexe créé par succession de filtres simples, on trace de gauche à droite en repérant les points de cassure du squelette (courbe rouges). On peu dire en règle général </w:t>
      </w:r>
      <w:r w:rsidR="00807C66">
        <w:t>que l’on ajoute les pentes (dérivée du gain) et que l’on ajoute les corrections en phase.</w:t>
      </w:r>
    </w:p>
    <w:p w:rsidR="00807C66" w:rsidRDefault="00807C66" w:rsidP="00D077DE"/>
    <w:p w:rsidR="00807C66" w:rsidRDefault="00807C66" w:rsidP="00D077DE">
      <w:bookmarkStart w:id="39" w:name="SFin"/>
      <w:bookmarkEnd w:id="39"/>
    </w:p>
    <w:sectPr w:rsidR="00807C66" w:rsidSect="00C22D3E">
      <w:footerReference w:type="default" r:id="rId429"/>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908F7" w:rsidRDefault="00C908F7" w:rsidP="00194C07">
      <w:pPr>
        <w:spacing w:after="0" w:line="240" w:lineRule="auto"/>
      </w:pPr>
      <w:r>
        <w:separator/>
      </w:r>
    </w:p>
  </w:endnote>
  <w:endnote w:type="continuationSeparator" w:id="1">
    <w:p w:rsidR="00C908F7" w:rsidRDefault="00C908F7" w:rsidP="00194C0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top w:val="single" w:sz="18" w:space="0" w:color="808080" w:themeColor="background1" w:themeShade="80"/>
        <w:insideV w:val="single" w:sz="18" w:space="0" w:color="808080" w:themeColor="background1" w:themeShade="80"/>
      </w:tblBorders>
      <w:tblLook w:val="04A0"/>
    </w:tblPr>
    <w:tblGrid>
      <w:gridCol w:w="1807"/>
      <w:gridCol w:w="5389"/>
      <w:gridCol w:w="1134"/>
      <w:gridCol w:w="958"/>
    </w:tblGrid>
    <w:tr w:rsidR="000E4C4C" w:rsidTr="00304C94">
      <w:tc>
        <w:tcPr>
          <w:tcW w:w="1807" w:type="dxa"/>
        </w:tcPr>
        <w:p w:rsidR="000E4C4C" w:rsidRDefault="000E4C4C" w:rsidP="00194C07">
          <w:pPr>
            <w:spacing w:after="0" w:line="240" w:lineRule="auto"/>
          </w:pPr>
          <w:r>
            <w:t xml:space="preserve">Cordier Yves </w:t>
          </w:r>
        </w:p>
        <w:p w:rsidR="000E4C4C" w:rsidRDefault="000E4C4C" w:rsidP="00194C07">
          <w:pPr>
            <w:spacing w:after="0" w:line="240" w:lineRule="auto"/>
          </w:pPr>
          <w:r>
            <w:t>Le 21/03/2025</w:t>
          </w:r>
        </w:p>
      </w:tc>
      <w:tc>
        <w:tcPr>
          <w:tcW w:w="5389" w:type="dxa"/>
        </w:tcPr>
        <w:p w:rsidR="000E4C4C" w:rsidRDefault="000E4C4C" w:rsidP="00194C07">
          <w:pPr>
            <w:spacing w:after="0" w:line="240" w:lineRule="auto"/>
            <w:jc w:val="center"/>
            <w:rPr>
              <w:rStyle w:val="mwai-text"/>
            </w:rPr>
          </w:pPr>
          <w:r w:rsidRPr="00194C07">
            <w:rPr>
              <w:rStyle w:val="mwai-text"/>
            </w:rPr>
            <w:t xml:space="preserve">Du réel au numérique : </w:t>
          </w:r>
          <w:r>
            <w:rPr>
              <w:rStyle w:val="mwai-text"/>
            </w:rPr>
            <w:t xml:space="preserve"> </w:t>
          </w:r>
        </w:p>
        <w:p w:rsidR="000E4C4C" w:rsidRDefault="000E4C4C" w:rsidP="00194C07">
          <w:pPr>
            <w:spacing w:after="0" w:line="240" w:lineRule="auto"/>
            <w:jc w:val="center"/>
          </w:pPr>
          <w:r w:rsidRPr="00194C07">
            <w:rPr>
              <w:rStyle w:val="mwai-text"/>
            </w:rPr>
            <w:t>Comprendre et utiliser les filtres, sans prise de tête !</w:t>
          </w:r>
        </w:p>
      </w:tc>
      <w:tc>
        <w:tcPr>
          <w:tcW w:w="1134" w:type="dxa"/>
        </w:tcPr>
        <w:p w:rsidR="000E4C4C" w:rsidRDefault="000E4C4C" w:rsidP="00194C07">
          <w:hyperlink w:anchor="S" w:history="1">
            <w:r w:rsidRPr="00304C94">
              <w:rPr>
                <w:rStyle w:val="Lienhypertexte"/>
              </w:rPr>
              <w:t>Som</w:t>
            </w:r>
            <w:r w:rsidRPr="00304C94">
              <w:rPr>
                <w:rStyle w:val="Lienhypertexte"/>
              </w:rPr>
              <w:t>m</w:t>
            </w:r>
            <w:r w:rsidRPr="00304C94">
              <w:rPr>
                <w:rStyle w:val="Lienhypertexte"/>
              </w:rPr>
              <w:t>a</w:t>
            </w:r>
            <w:r w:rsidRPr="00304C94">
              <w:rPr>
                <w:rStyle w:val="Lienhypertexte"/>
              </w:rPr>
              <w:t>ire</w:t>
            </w:r>
          </w:hyperlink>
        </w:p>
      </w:tc>
      <w:tc>
        <w:tcPr>
          <w:tcW w:w="958" w:type="dxa"/>
        </w:tcPr>
        <w:p w:rsidR="000E4C4C" w:rsidRPr="00194C07" w:rsidRDefault="000E4C4C" w:rsidP="00194C07">
          <w:pPr>
            <w:rPr>
              <w:rStyle w:val="mwai-text"/>
            </w:rPr>
          </w:pPr>
          <w:r>
            <w:t xml:space="preserve">P </w:t>
          </w:r>
          <w:fldSimple w:instr=" PAGE   \* MERGEFORMAT ">
            <w:r w:rsidR="003763B5">
              <w:rPr>
                <w:noProof/>
              </w:rPr>
              <w:t>40</w:t>
            </w:r>
          </w:fldSimple>
          <w:r>
            <w:t>/</w:t>
          </w:r>
          <w:hyperlink w:anchor="SFin" w:history="1">
            <w:r w:rsidRPr="00304C94">
              <w:rPr>
                <w:rStyle w:val="Lienhypertexte"/>
              </w:rPr>
              <w:fldChar w:fldCharType="begin"/>
            </w:r>
            <w:r w:rsidRPr="00304C94">
              <w:rPr>
                <w:rStyle w:val="Lienhypertexte"/>
              </w:rPr>
              <w:instrText xml:space="preserve"> PAGEREF SFin \h </w:instrText>
            </w:r>
            <w:r w:rsidRPr="00304C94">
              <w:rPr>
                <w:rStyle w:val="Lienhypertexte"/>
              </w:rPr>
            </w:r>
            <w:r w:rsidRPr="00304C94">
              <w:rPr>
                <w:rStyle w:val="Lienhypertexte"/>
              </w:rPr>
              <w:fldChar w:fldCharType="separate"/>
            </w:r>
            <w:r w:rsidR="003763B5">
              <w:rPr>
                <w:rStyle w:val="Lienhypertexte"/>
                <w:noProof/>
              </w:rPr>
              <w:t>40</w:t>
            </w:r>
            <w:r w:rsidRPr="00304C94">
              <w:rPr>
                <w:rStyle w:val="Lienhypertexte"/>
              </w:rPr>
              <w:fldChar w:fldCharType="end"/>
            </w:r>
          </w:hyperlink>
        </w:p>
      </w:tc>
    </w:tr>
  </w:tbl>
  <w:p w:rsidR="000E4C4C" w:rsidRDefault="000E4C4C">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908F7" w:rsidRDefault="00C908F7" w:rsidP="00194C07">
      <w:pPr>
        <w:spacing w:after="0" w:line="240" w:lineRule="auto"/>
      </w:pPr>
      <w:r>
        <w:separator/>
      </w:r>
    </w:p>
  </w:footnote>
  <w:footnote w:type="continuationSeparator" w:id="1">
    <w:p w:rsidR="00C908F7" w:rsidRDefault="00C908F7" w:rsidP="00194C0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FAF4D2D"/>
    <w:multiLevelType w:val="hybridMultilevel"/>
    <w:tmpl w:val="F104D9E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192A276B"/>
    <w:multiLevelType w:val="hybridMultilevel"/>
    <w:tmpl w:val="BF2C764E"/>
    <w:lvl w:ilvl="0" w:tplc="6736D94C">
      <w:start w:val="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1E3058F0"/>
    <w:multiLevelType w:val="hybridMultilevel"/>
    <w:tmpl w:val="B85E9F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2AC03EFA"/>
    <w:multiLevelType w:val="hybridMultilevel"/>
    <w:tmpl w:val="55BEC24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404C7102"/>
    <w:multiLevelType w:val="hybridMultilevel"/>
    <w:tmpl w:val="4030E4BA"/>
    <w:lvl w:ilvl="0" w:tplc="B11ADF54">
      <w:start w:val="1"/>
      <w:numFmt w:val="decimal"/>
      <w:lvlText w:val="%1"/>
      <w:lvlJc w:val="left"/>
      <w:pPr>
        <w:ind w:left="720" w:hanging="360"/>
      </w:pPr>
      <w:rPr>
        <w:rFonts w:hint="default"/>
        <w:b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47932910"/>
    <w:multiLevelType w:val="hybridMultilevel"/>
    <w:tmpl w:val="EE106A4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509645F7"/>
    <w:multiLevelType w:val="hybridMultilevel"/>
    <w:tmpl w:val="0812E2E6"/>
    <w:lvl w:ilvl="0" w:tplc="3F0C24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55444D4C"/>
    <w:multiLevelType w:val="hybridMultilevel"/>
    <w:tmpl w:val="3DC62F84"/>
    <w:lvl w:ilvl="0" w:tplc="CFCC5B5C">
      <w:start w:val="2"/>
      <w:numFmt w:val="bullet"/>
      <w:lvlText w:val="-"/>
      <w:lvlJc w:val="left"/>
      <w:pPr>
        <w:ind w:left="720" w:hanging="360"/>
      </w:pPr>
      <w:rPr>
        <w:rFonts w:ascii="Times New Roman" w:eastAsia="Times New Roman" w:hAnsi="Times New Roman" w:cs="Times New Roman" w:hint="default"/>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724F0D88"/>
    <w:multiLevelType w:val="hybridMultilevel"/>
    <w:tmpl w:val="799614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72D24414"/>
    <w:multiLevelType w:val="hybridMultilevel"/>
    <w:tmpl w:val="D7AA1086"/>
    <w:lvl w:ilvl="0" w:tplc="8114837E">
      <w:start w:val="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79A9266A"/>
    <w:multiLevelType w:val="hybridMultilevel"/>
    <w:tmpl w:val="B8EA6CEE"/>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num w:numId="1">
    <w:abstractNumId w:val="9"/>
  </w:num>
  <w:num w:numId="2">
    <w:abstractNumId w:val="2"/>
  </w:num>
  <w:num w:numId="3">
    <w:abstractNumId w:val="8"/>
  </w:num>
  <w:num w:numId="4">
    <w:abstractNumId w:val="10"/>
  </w:num>
  <w:num w:numId="5">
    <w:abstractNumId w:val="0"/>
  </w:num>
  <w:num w:numId="6">
    <w:abstractNumId w:val="3"/>
  </w:num>
  <w:num w:numId="7">
    <w:abstractNumId w:val="1"/>
  </w:num>
  <w:num w:numId="8">
    <w:abstractNumId w:val="5"/>
  </w:num>
  <w:num w:numId="9">
    <w:abstractNumId w:val="7"/>
  </w:num>
  <w:num w:numId="10">
    <w:abstractNumId w:val="4"/>
  </w:num>
  <w:num w:numId="11">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225"/>
  <w:defaultTabStop w:val="708"/>
  <w:hyphenationZone w:val="425"/>
  <w:characterSpacingControl w:val="doNotCompress"/>
  <w:footnotePr>
    <w:footnote w:id="0"/>
    <w:footnote w:id="1"/>
  </w:footnotePr>
  <w:endnotePr>
    <w:endnote w:id="0"/>
    <w:endnote w:id="1"/>
  </w:endnotePr>
  <w:compat/>
  <w:rsids>
    <w:rsidRoot w:val="00B31289"/>
    <w:rsid w:val="00007E52"/>
    <w:rsid w:val="00014ADE"/>
    <w:rsid w:val="00016785"/>
    <w:rsid w:val="00017FD9"/>
    <w:rsid w:val="00032712"/>
    <w:rsid w:val="0003430B"/>
    <w:rsid w:val="00036022"/>
    <w:rsid w:val="00036883"/>
    <w:rsid w:val="0003752A"/>
    <w:rsid w:val="00044627"/>
    <w:rsid w:val="000602E5"/>
    <w:rsid w:val="00064F7D"/>
    <w:rsid w:val="00066523"/>
    <w:rsid w:val="00076136"/>
    <w:rsid w:val="0008604B"/>
    <w:rsid w:val="00095A7D"/>
    <w:rsid w:val="0009772C"/>
    <w:rsid w:val="000C2D06"/>
    <w:rsid w:val="000E04E1"/>
    <w:rsid w:val="000E4C4C"/>
    <w:rsid w:val="000F3FBE"/>
    <w:rsid w:val="000F4711"/>
    <w:rsid w:val="00100A55"/>
    <w:rsid w:val="00110887"/>
    <w:rsid w:val="001113E0"/>
    <w:rsid w:val="00123212"/>
    <w:rsid w:val="00142813"/>
    <w:rsid w:val="00142B25"/>
    <w:rsid w:val="00143E17"/>
    <w:rsid w:val="0014401F"/>
    <w:rsid w:val="00152567"/>
    <w:rsid w:val="0015292B"/>
    <w:rsid w:val="00153F67"/>
    <w:rsid w:val="0016054D"/>
    <w:rsid w:val="00162B26"/>
    <w:rsid w:val="00164C05"/>
    <w:rsid w:val="0017363B"/>
    <w:rsid w:val="00174BF4"/>
    <w:rsid w:val="00190A95"/>
    <w:rsid w:val="001924D5"/>
    <w:rsid w:val="00194C07"/>
    <w:rsid w:val="001B2B99"/>
    <w:rsid w:val="001D02F4"/>
    <w:rsid w:val="001D4F71"/>
    <w:rsid w:val="001F4929"/>
    <w:rsid w:val="001F76D8"/>
    <w:rsid w:val="0021139B"/>
    <w:rsid w:val="00211696"/>
    <w:rsid w:val="00211DF4"/>
    <w:rsid w:val="00217581"/>
    <w:rsid w:val="0022613F"/>
    <w:rsid w:val="00251691"/>
    <w:rsid w:val="00266DCB"/>
    <w:rsid w:val="00273893"/>
    <w:rsid w:val="002922EF"/>
    <w:rsid w:val="002A4786"/>
    <w:rsid w:val="002A6154"/>
    <w:rsid w:val="002B7FB0"/>
    <w:rsid w:val="002C74DF"/>
    <w:rsid w:val="002D10F8"/>
    <w:rsid w:val="002D177C"/>
    <w:rsid w:val="002E17B2"/>
    <w:rsid w:val="002E4787"/>
    <w:rsid w:val="002E5390"/>
    <w:rsid w:val="002F30A9"/>
    <w:rsid w:val="00302F64"/>
    <w:rsid w:val="00303A33"/>
    <w:rsid w:val="00303F99"/>
    <w:rsid w:val="0030423D"/>
    <w:rsid w:val="00304332"/>
    <w:rsid w:val="00304C94"/>
    <w:rsid w:val="003244B1"/>
    <w:rsid w:val="00336099"/>
    <w:rsid w:val="0033638F"/>
    <w:rsid w:val="00344DED"/>
    <w:rsid w:val="0035743E"/>
    <w:rsid w:val="00357FD1"/>
    <w:rsid w:val="003637DA"/>
    <w:rsid w:val="00367E5C"/>
    <w:rsid w:val="0037544A"/>
    <w:rsid w:val="003763B5"/>
    <w:rsid w:val="00381314"/>
    <w:rsid w:val="003A2CBF"/>
    <w:rsid w:val="003B7C21"/>
    <w:rsid w:val="003C6799"/>
    <w:rsid w:val="003D728E"/>
    <w:rsid w:val="003E0920"/>
    <w:rsid w:val="003E5B04"/>
    <w:rsid w:val="003F2257"/>
    <w:rsid w:val="003F2CC3"/>
    <w:rsid w:val="003F6100"/>
    <w:rsid w:val="00400E5F"/>
    <w:rsid w:val="00404AA1"/>
    <w:rsid w:val="004278C6"/>
    <w:rsid w:val="00442CA4"/>
    <w:rsid w:val="00442F61"/>
    <w:rsid w:val="00457200"/>
    <w:rsid w:val="0047306A"/>
    <w:rsid w:val="00474FDE"/>
    <w:rsid w:val="00476C26"/>
    <w:rsid w:val="004771C3"/>
    <w:rsid w:val="00481785"/>
    <w:rsid w:val="00490676"/>
    <w:rsid w:val="004923FC"/>
    <w:rsid w:val="00493714"/>
    <w:rsid w:val="00497D79"/>
    <w:rsid w:val="004A2893"/>
    <w:rsid w:val="004A7385"/>
    <w:rsid w:val="004E00B0"/>
    <w:rsid w:val="004F4A55"/>
    <w:rsid w:val="004F4DD6"/>
    <w:rsid w:val="0050176E"/>
    <w:rsid w:val="00503937"/>
    <w:rsid w:val="005048B1"/>
    <w:rsid w:val="00504AFA"/>
    <w:rsid w:val="00510DDB"/>
    <w:rsid w:val="0053338A"/>
    <w:rsid w:val="00540249"/>
    <w:rsid w:val="00547F76"/>
    <w:rsid w:val="0055666F"/>
    <w:rsid w:val="0058385A"/>
    <w:rsid w:val="0058674C"/>
    <w:rsid w:val="00595C67"/>
    <w:rsid w:val="005A12AB"/>
    <w:rsid w:val="005A3D69"/>
    <w:rsid w:val="005B1AB1"/>
    <w:rsid w:val="005D3703"/>
    <w:rsid w:val="005E3BE4"/>
    <w:rsid w:val="005E5C7F"/>
    <w:rsid w:val="005E67B9"/>
    <w:rsid w:val="005F3199"/>
    <w:rsid w:val="005F4077"/>
    <w:rsid w:val="005F6CEA"/>
    <w:rsid w:val="00601CC9"/>
    <w:rsid w:val="006049A1"/>
    <w:rsid w:val="00605230"/>
    <w:rsid w:val="00612CC4"/>
    <w:rsid w:val="006152F9"/>
    <w:rsid w:val="006170FA"/>
    <w:rsid w:val="006236C8"/>
    <w:rsid w:val="00623CFD"/>
    <w:rsid w:val="0062776F"/>
    <w:rsid w:val="00627D41"/>
    <w:rsid w:val="0063052A"/>
    <w:rsid w:val="00634919"/>
    <w:rsid w:val="00635A82"/>
    <w:rsid w:val="0064170C"/>
    <w:rsid w:val="006422EA"/>
    <w:rsid w:val="00646170"/>
    <w:rsid w:val="00646672"/>
    <w:rsid w:val="00651BEA"/>
    <w:rsid w:val="006549F2"/>
    <w:rsid w:val="006631AB"/>
    <w:rsid w:val="00664F6D"/>
    <w:rsid w:val="006668E7"/>
    <w:rsid w:val="00671DC8"/>
    <w:rsid w:val="006734BF"/>
    <w:rsid w:val="006750CF"/>
    <w:rsid w:val="00685BB4"/>
    <w:rsid w:val="006A1901"/>
    <w:rsid w:val="006A6DC7"/>
    <w:rsid w:val="006B07DE"/>
    <w:rsid w:val="006C38A6"/>
    <w:rsid w:val="006C6220"/>
    <w:rsid w:val="006D1F23"/>
    <w:rsid w:val="006D5855"/>
    <w:rsid w:val="006E02DE"/>
    <w:rsid w:val="0071561B"/>
    <w:rsid w:val="00717C82"/>
    <w:rsid w:val="00724679"/>
    <w:rsid w:val="00727942"/>
    <w:rsid w:val="00734376"/>
    <w:rsid w:val="00734FEB"/>
    <w:rsid w:val="00737339"/>
    <w:rsid w:val="00740DFA"/>
    <w:rsid w:val="00742929"/>
    <w:rsid w:val="00744B6D"/>
    <w:rsid w:val="00745D53"/>
    <w:rsid w:val="00753D77"/>
    <w:rsid w:val="00760613"/>
    <w:rsid w:val="0076164D"/>
    <w:rsid w:val="007647A7"/>
    <w:rsid w:val="007A6C0E"/>
    <w:rsid w:val="007C19FE"/>
    <w:rsid w:val="007C2A1B"/>
    <w:rsid w:val="007C508B"/>
    <w:rsid w:val="007D095A"/>
    <w:rsid w:val="007D7C31"/>
    <w:rsid w:val="007E752B"/>
    <w:rsid w:val="007E7D51"/>
    <w:rsid w:val="007F0116"/>
    <w:rsid w:val="007F301C"/>
    <w:rsid w:val="007F5A01"/>
    <w:rsid w:val="007F6447"/>
    <w:rsid w:val="00800CF6"/>
    <w:rsid w:val="008054BE"/>
    <w:rsid w:val="00805B50"/>
    <w:rsid w:val="00807C66"/>
    <w:rsid w:val="008117C9"/>
    <w:rsid w:val="00813F7F"/>
    <w:rsid w:val="00814EC0"/>
    <w:rsid w:val="00822D82"/>
    <w:rsid w:val="00823D70"/>
    <w:rsid w:val="00833315"/>
    <w:rsid w:val="00834F7B"/>
    <w:rsid w:val="008364D1"/>
    <w:rsid w:val="00851631"/>
    <w:rsid w:val="00853D6E"/>
    <w:rsid w:val="008541CF"/>
    <w:rsid w:val="00855602"/>
    <w:rsid w:val="00857089"/>
    <w:rsid w:val="00870E7C"/>
    <w:rsid w:val="008713E7"/>
    <w:rsid w:val="0089617C"/>
    <w:rsid w:val="00897A16"/>
    <w:rsid w:val="008A0A1E"/>
    <w:rsid w:val="008A3884"/>
    <w:rsid w:val="008A69FB"/>
    <w:rsid w:val="008B0FF9"/>
    <w:rsid w:val="008B7E4E"/>
    <w:rsid w:val="008C1023"/>
    <w:rsid w:val="008D5AC9"/>
    <w:rsid w:val="008D60D1"/>
    <w:rsid w:val="008D773D"/>
    <w:rsid w:val="008E2BE8"/>
    <w:rsid w:val="008F52C8"/>
    <w:rsid w:val="00903547"/>
    <w:rsid w:val="00903BAC"/>
    <w:rsid w:val="0091436B"/>
    <w:rsid w:val="009215A1"/>
    <w:rsid w:val="00934B06"/>
    <w:rsid w:val="009360CC"/>
    <w:rsid w:val="00942EA5"/>
    <w:rsid w:val="009525D3"/>
    <w:rsid w:val="00976980"/>
    <w:rsid w:val="00982FE7"/>
    <w:rsid w:val="009A2094"/>
    <w:rsid w:val="009A5D23"/>
    <w:rsid w:val="009B0E7E"/>
    <w:rsid w:val="009B3FC3"/>
    <w:rsid w:val="009B68F4"/>
    <w:rsid w:val="009C2F30"/>
    <w:rsid w:val="009C3619"/>
    <w:rsid w:val="009C4B96"/>
    <w:rsid w:val="009C4E50"/>
    <w:rsid w:val="009C5CF8"/>
    <w:rsid w:val="009E2BD1"/>
    <w:rsid w:val="009E5D88"/>
    <w:rsid w:val="009E5DD5"/>
    <w:rsid w:val="009E63DF"/>
    <w:rsid w:val="009E73F0"/>
    <w:rsid w:val="009F0471"/>
    <w:rsid w:val="009F639D"/>
    <w:rsid w:val="00A0634A"/>
    <w:rsid w:val="00A12369"/>
    <w:rsid w:val="00A13599"/>
    <w:rsid w:val="00A21628"/>
    <w:rsid w:val="00A2612C"/>
    <w:rsid w:val="00A27AF1"/>
    <w:rsid w:val="00A43C2D"/>
    <w:rsid w:val="00A44B96"/>
    <w:rsid w:val="00A504E9"/>
    <w:rsid w:val="00A70A87"/>
    <w:rsid w:val="00A77D05"/>
    <w:rsid w:val="00A87D6C"/>
    <w:rsid w:val="00AA63F9"/>
    <w:rsid w:val="00AA7050"/>
    <w:rsid w:val="00AD14E5"/>
    <w:rsid w:val="00AD7373"/>
    <w:rsid w:val="00AE769E"/>
    <w:rsid w:val="00AF01A1"/>
    <w:rsid w:val="00AF2BDA"/>
    <w:rsid w:val="00AF4486"/>
    <w:rsid w:val="00AF7E0B"/>
    <w:rsid w:val="00B0669E"/>
    <w:rsid w:val="00B12C9B"/>
    <w:rsid w:val="00B169F2"/>
    <w:rsid w:val="00B31289"/>
    <w:rsid w:val="00B316C7"/>
    <w:rsid w:val="00B353CF"/>
    <w:rsid w:val="00B37857"/>
    <w:rsid w:val="00B42623"/>
    <w:rsid w:val="00B50CF9"/>
    <w:rsid w:val="00B51979"/>
    <w:rsid w:val="00B56CF9"/>
    <w:rsid w:val="00B67DFA"/>
    <w:rsid w:val="00B8701F"/>
    <w:rsid w:val="00BA3001"/>
    <w:rsid w:val="00BD6070"/>
    <w:rsid w:val="00BD7A9C"/>
    <w:rsid w:val="00BF67CB"/>
    <w:rsid w:val="00C22D3E"/>
    <w:rsid w:val="00C2336C"/>
    <w:rsid w:val="00C30A38"/>
    <w:rsid w:val="00C466D6"/>
    <w:rsid w:val="00C54C2E"/>
    <w:rsid w:val="00C562DC"/>
    <w:rsid w:val="00C762D1"/>
    <w:rsid w:val="00C77B58"/>
    <w:rsid w:val="00C86CCB"/>
    <w:rsid w:val="00C908F7"/>
    <w:rsid w:val="00C91E19"/>
    <w:rsid w:val="00C92E64"/>
    <w:rsid w:val="00C95B7A"/>
    <w:rsid w:val="00CA0D48"/>
    <w:rsid w:val="00CA3AF3"/>
    <w:rsid w:val="00CA4C0F"/>
    <w:rsid w:val="00CA7EF3"/>
    <w:rsid w:val="00CB413B"/>
    <w:rsid w:val="00CB66FA"/>
    <w:rsid w:val="00CC1BA5"/>
    <w:rsid w:val="00CD2E01"/>
    <w:rsid w:val="00CD33BD"/>
    <w:rsid w:val="00CE01AB"/>
    <w:rsid w:val="00D077DE"/>
    <w:rsid w:val="00D2339C"/>
    <w:rsid w:val="00D33580"/>
    <w:rsid w:val="00D578AD"/>
    <w:rsid w:val="00D6069D"/>
    <w:rsid w:val="00D61614"/>
    <w:rsid w:val="00D71EF2"/>
    <w:rsid w:val="00D77C4B"/>
    <w:rsid w:val="00D8791A"/>
    <w:rsid w:val="00D92DA2"/>
    <w:rsid w:val="00D94112"/>
    <w:rsid w:val="00DA225A"/>
    <w:rsid w:val="00DA2FC9"/>
    <w:rsid w:val="00DA431C"/>
    <w:rsid w:val="00DA61DD"/>
    <w:rsid w:val="00DC71BF"/>
    <w:rsid w:val="00DC72D2"/>
    <w:rsid w:val="00DD0BD6"/>
    <w:rsid w:val="00DE3E21"/>
    <w:rsid w:val="00DE5DD1"/>
    <w:rsid w:val="00DF58D2"/>
    <w:rsid w:val="00E00D99"/>
    <w:rsid w:val="00E210E6"/>
    <w:rsid w:val="00E24DD8"/>
    <w:rsid w:val="00E32ABF"/>
    <w:rsid w:val="00E33CB9"/>
    <w:rsid w:val="00E41DC2"/>
    <w:rsid w:val="00E46FB5"/>
    <w:rsid w:val="00E51CB5"/>
    <w:rsid w:val="00E65A39"/>
    <w:rsid w:val="00E66B06"/>
    <w:rsid w:val="00E71D03"/>
    <w:rsid w:val="00E82527"/>
    <w:rsid w:val="00E85EFB"/>
    <w:rsid w:val="00E97C4E"/>
    <w:rsid w:val="00EA1C49"/>
    <w:rsid w:val="00EB43E4"/>
    <w:rsid w:val="00EB7F0A"/>
    <w:rsid w:val="00EC2B00"/>
    <w:rsid w:val="00ED2265"/>
    <w:rsid w:val="00ED31E6"/>
    <w:rsid w:val="00EE057A"/>
    <w:rsid w:val="00F029FC"/>
    <w:rsid w:val="00F05309"/>
    <w:rsid w:val="00F06045"/>
    <w:rsid w:val="00F072F4"/>
    <w:rsid w:val="00F07F46"/>
    <w:rsid w:val="00F1504D"/>
    <w:rsid w:val="00F30B25"/>
    <w:rsid w:val="00F30BBC"/>
    <w:rsid w:val="00F31363"/>
    <w:rsid w:val="00F33FB0"/>
    <w:rsid w:val="00F4525C"/>
    <w:rsid w:val="00F56C24"/>
    <w:rsid w:val="00F61EF8"/>
    <w:rsid w:val="00F629D7"/>
    <w:rsid w:val="00F8020C"/>
    <w:rsid w:val="00F946B4"/>
    <w:rsid w:val="00FA19F0"/>
    <w:rsid w:val="00FB707A"/>
    <w:rsid w:val="00FD22BB"/>
    <w:rsid w:val="00FD44D9"/>
    <w:rsid w:val="00FE0E25"/>
    <w:rsid w:val="00FE78DD"/>
    <w:rsid w:val="00FF2F1D"/>
    <w:rsid w:val="00FF509B"/>
    <w:rsid w:val="00FF77C1"/>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307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22D3E"/>
  </w:style>
  <w:style w:type="paragraph" w:styleId="Titre1">
    <w:name w:val="heading 1"/>
    <w:basedOn w:val="Normal"/>
    <w:link w:val="Titre1Car"/>
    <w:uiPriority w:val="9"/>
    <w:qFormat/>
    <w:rsid w:val="007647A7"/>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fr-FR"/>
    </w:rPr>
  </w:style>
  <w:style w:type="paragraph" w:styleId="Titre2">
    <w:name w:val="heading 2"/>
    <w:basedOn w:val="Normal"/>
    <w:link w:val="Titre2Car"/>
    <w:uiPriority w:val="9"/>
    <w:qFormat/>
    <w:rsid w:val="007C19FE"/>
    <w:pPr>
      <w:spacing w:before="100" w:beforeAutospacing="1" w:after="100" w:afterAutospacing="1" w:line="240" w:lineRule="auto"/>
      <w:outlineLvl w:val="1"/>
    </w:pPr>
    <w:rPr>
      <w:rFonts w:ascii="Times New Roman" w:eastAsia="Times New Roman" w:hAnsi="Times New Roman" w:cs="Times New Roman"/>
      <w:b/>
      <w:bCs/>
      <w:sz w:val="36"/>
      <w:szCs w:val="36"/>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007E52"/>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007E52"/>
    <w:rPr>
      <w:rFonts w:ascii="Tahoma" w:hAnsi="Tahoma" w:cs="Tahoma"/>
      <w:sz w:val="16"/>
      <w:szCs w:val="16"/>
    </w:rPr>
  </w:style>
  <w:style w:type="table" w:styleId="Grilledutableau">
    <w:name w:val="Table Grid"/>
    <w:basedOn w:val="TableauNormal"/>
    <w:uiPriority w:val="59"/>
    <w:rsid w:val="005E67B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Paragraphedeliste">
    <w:name w:val="List Paragraph"/>
    <w:basedOn w:val="Normal"/>
    <w:uiPriority w:val="34"/>
    <w:qFormat/>
    <w:rsid w:val="006152F9"/>
    <w:pPr>
      <w:ind w:left="720"/>
      <w:contextualSpacing/>
    </w:pPr>
  </w:style>
  <w:style w:type="character" w:customStyle="1" w:styleId="mord">
    <w:name w:val="mord"/>
    <w:basedOn w:val="Policepardfaut"/>
    <w:rsid w:val="003F2CC3"/>
  </w:style>
  <w:style w:type="character" w:customStyle="1" w:styleId="mopen">
    <w:name w:val="mopen"/>
    <w:basedOn w:val="Policepardfaut"/>
    <w:rsid w:val="003F2CC3"/>
  </w:style>
  <w:style w:type="character" w:customStyle="1" w:styleId="mclose">
    <w:name w:val="mclose"/>
    <w:basedOn w:val="Policepardfaut"/>
    <w:rsid w:val="003F2CC3"/>
  </w:style>
  <w:style w:type="character" w:customStyle="1" w:styleId="mrel">
    <w:name w:val="mrel"/>
    <w:basedOn w:val="Policepardfaut"/>
    <w:rsid w:val="003F2CC3"/>
  </w:style>
  <w:style w:type="character" w:customStyle="1" w:styleId="vlist-s">
    <w:name w:val="vlist-s"/>
    <w:basedOn w:val="Policepardfaut"/>
    <w:rsid w:val="003F2CC3"/>
  </w:style>
  <w:style w:type="character" w:customStyle="1" w:styleId="mbin">
    <w:name w:val="mbin"/>
    <w:basedOn w:val="Policepardfaut"/>
    <w:rsid w:val="003F2CC3"/>
  </w:style>
  <w:style w:type="character" w:styleId="Lienhypertexte">
    <w:name w:val="Hyperlink"/>
    <w:basedOn w:val="Policepardfaut"/>
    <w:uiPriority w:val="99"/>
    <w:unhideWhenUsed/>
    <w:rsid w:val="002E17B2"/>
    <w:rPr>
      <w:color w:val="0000FF" w:themeColor="hyperlink"/>
      <w:u w:val="single"/>
    </w:rPr>
  </w:style>
  <w:style w:type="character" w:customStyle="1" w:styleId="romain">
    <w:name w:val="romain"/>
    <w:basedOn w:val="Policepardfaut"/>
    <w:rsid w:val="00ED2265"/>
  </w:style>
  <w:style w:type="character" w:styleId="Accentuation">
    <w:name w:val="Emphasis"/>
    <w:basedOn w:val="Policepardfaut"/>
    <w:uiPriority w:val="20"/>
    <w:qFormat/>
    <w:rsid w:val="004F4A55"/>
    <w:rPr>
      <w:i/>
      <w:iCs/>
    </w:rPr>
  </w:style>
  <w:style w:type="character" w:customStyle="1" w:styleId="mwai-text">
    <w:name w:val="mwai-text"/>
    <w:basedOn w:val="Policepardfaut"/>
    <w:rsid w:val="009525D3"/>
  </w:style>
  <w:style w:type="paragraph" w:styleId="En-tte">
    <w:name w:val="header"/>
    <w:basedOn w:val="Normal"/>
    <w:link w:val="En-tteCar"/>
    <w:uiPriority w:val="99"/>
    <w:semiHidden/>
    <w:unhideWhenUsed/>
    <w:rsid w:val="00194C07"/>
    <w:pPr>
      <w:tabs>
        <w:tab w:val="center" w:pos="4536"/>
        <w:tab w:val="right" w:pos="9072"/>
      </w:tabs>
      <w:spacing w:after="0" w:line="240" w:lineRule="auto"/>
    </w:pPr>
  </w:style>
  <w:style w:type="character" w:customStyle="1" w:styleId="En-tteCar">
    <w:name w:val="En-tête Car"/>
    <w:basedOn w:val="Policepardfaut"/>
    <w:link w:val="En-tte"/>
    <w:uiPriority w:val="99"/>
    <w:semiHidden/>
    <w:rsid w:val="00194C07"/>
  </w:style>
  <w:style w:type="paragraph" w:styleId="Pieddepage">
    <w:name w:val="footer"/>
    <w:basedOn w:val="Normal"/>
    <w:link w:val="PieddepageCar"/>
    <w:uiPriority w:val="99"/>
    <w:unhideWhenUsed/>
    <w:rsid w:val="00194C07"/>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194C07"/>
  </w:style>
  <w:style w:type="character" w:customStyle="1" w:styleId="Titre1Car">
    <w:name w:val="Titre 1 Car"/>
    <w:basedOn w:val="Policepardfaut"/>
    <w:link w:val="Titre1"/>
    <w:uiPriority w:val="9"/>
    <w:rsid w:val="007647A7"/>
    <w:rPr>
      <w:rFonts w:ascii="Times New Roman" w:eastAsia="Times New Roman" w:hAnsi="Times New Roman" w:cs="Times New Roman"/>
      <w:b/>
      <w:bCs/>
      <w:kern w:val="36"/>
      <w:sz w:val="48"/>
      <w:szCs w:val="48"/>
      <w:lang w:eastAsia="fr-FR"/>
    </w:rPr>
  </w:style>
  <w:style w:type="character" w:styleId="Lienhypertextesuivivisit">
    <w:name w:val="FollowedHyperlink"/>
    <w:basedOn w:val="Policepardfaut"/>
    <w:uiPriority w:val="99"/>
    <w:semiHidden/>
    <w:unhideWhenUsed/>
    <w:rsid w:val="003C6799"/>
    <w:rPr>
      <w:color w:val="800080" w:themeColor="followedHyperlink"/>
      <w:u w:val="single"/>
    </w:rPr>
  </w:style>
  <w:style w:type="character" w:customStyle="1" w:styleId="Titre2Car">
    <w:name w:val="Titre 2 Car"/>
    <w:basedOn w:val="Policepardfaut"/>
    <w:link w:val="Titre2"/>
    <w:uiPriority w:val="9"/>
    <w:rsid w:val="007C19FE"/>
    <w:rPr>
      <w:rFonts w:ascii="Times New Roman" w:eastAsia="Times New Roman" w:hAnsi="Times New Roman" w:cs="Times New Roman"/>
      <w:b/>
      <w:bCs/>
      <w:sz w:val="36"/>
      <w:szCs w:val="36"/>
      <w:lang w:eastAsia="fr-FR"/>
    </w:rPr>
  </w:style>
</w:styles>
</file>

<file path=word/webSettings.xml><?xml version="1.0" encoding="utf-8"?>
<w:webSettings xmlns:r="http://schemas.openxmlformats.org/officeDocument/2006/relationships" xmlns:w="http://schemas.openxmlformats.org/wordprocessingml/2006/main">
  <w:divs>
    <w:div w:id="406419310">
      <w:bodyDiv w:val="1"/>
      <w:marLeft w:val="0"/>
      <w:marRight w:val="0"/>
      <w:marTop w:val="0"/>
      <w:marBottom w:val="0"/>
      <w:divBdr>
        <w:top w:val="none" w:sz="0" w:space="0" w:color="auto"/>
        <w:left w:val="none" w:sz="0" w:space="0" w:color="auto"/>
        <w:bottom w:val="none" w:sz="0" w:space="0" w:color="auto"/>
        <w:right w:val="none" w:sz="0" w:space="0" w:color="auto"/>
      </w:divBdr>
      <w:divsChild>
        <w:div w:id="565264562">
          <w:marLeft w:val="0"/>
          <w:marRight w:val="0"/>
          <w:marTop w:val="0"/>
          <w:marBottom w:val="0"/>
          <w:divBdr>
            <w:top w:val="none" w:sz="0" w:space="0" w:color="auto"/>
            <w:left w:val="none" w:sz="0" w:space="0" w:color="auto"/>
            <w:bottom w:val="none" w:sz="0" w:space="0" w:color="auto"/>
            <w:right w:val="none" w:sz="0" w:space="0" w:color="auto"/>
          </w:divBdr>
          <w:divsChild>
            <w:div w:id="236745636">
              <w:marLeft w:val="0"/>
              <w:marRight w:val="0"/>
              <w:marTop w:val="0"/>
              <w:marBottom w:val="0"/>
              <w:divBdr>
                <w:top w:val="none" w:sz="0" w:space="0" w:color="auto"/>
                <w:left w:val="none" w:sz="0" w:space="0" w:color="auto"/>
                <w:bottom w:val="none" w:sz="0" w:space="0" w:color="auto"/>
                <w:right w:val="none" w:sz="0" w:space="0" w:color="auto"/>
              </w:divBdr>
            </w:div>
            <w:div w:id="260071830">
              <w:marLeft w:val="0"/>
              <w:marRight w:val="0"/>
              <w:marTop w:val="0"/>
              <w:marBottom w:val="0"/>
              <w:divBdr>
                <w:top w:val="none" w:sz="0" w:space="0" w:color="auto"/>
                <w:left w:val="none" w:sz="0" w:space="0" w:color="auto"/>
                <w:bottom w:val="none" w:sz="0" w:space="0" w:color="auto"/>
                <w:right w:val="none" w:sz="0" w:space="0" w:color="auto"/>
              </w:divBdr>
            </w:div>
            <w:div w:id="1822312616">
              <w:marLeft w:val="0"/>
              <w:marRight w:val="0"/>
              <w:marTop w:val="0"/>
              <w:marBottom w:val="0"/>
              <w:divBdr>
                <w:top w:val="none" w:sz="0" w:space="0" w:color="auto"/>
                <w:left w:val="none" w:sz="0" w:space="0" w:color="auto"/>
                <w:bottom w:val="none" w:sz="0" w:space="0" w:color="auto"/>
                <w:right w:val="none" w:sz="0" w:space="0" w:color="auto"/>
              </w:divBdr>
            </w:div>
            <w:div w:id="1655446684">
              <w:marLeft w:val="0"/>
              <w:marRight w:val="0"/>
              <w:marTop w:val="0"/>
              <w:marBottom w:val="0"/>
              <w:divBdr>
                <w:top w:val="none" w:sz="0" w:space="0" w:color="auto"/>
                <w:left w:val="none" w:sz="0" w:space="0" w:color="auto"/>
                <w:bottom w:val="none" w:sz="0" w:space="0" w:color="auto"/>
                <w:right w:val="none" w:sz="0" w:space="0" w:color="auto"/>
              </w:divBdr>
            </w:div>
            <w:div w:id="805927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7629587">
      <w:bodyDiv w:val="1"/>
      <w:marLeft w:val="0"/>
      <w:marRight w:val="0"/>
      <w:marTop w:val="0"/>
      <w:marBottom w:val="0"/>
      <w:divBdr>
        <w:top w:val="none" w:sz="0" w:space="0" w:color="auto"/>
        <w:left w:val="none" w:sz="0" w:space="0" w:color="auto"/>
        <w:bottom w:val="none" w:sz="0" w:space="0" w:color="auto"/>
        <w:right w:val="none" w:sz="0" w:space="0" w:color="auto"/>
      </w:divBdr>
    </w:div>
    <w:div w:id="870916041">
      <w:bodyDiv w:val="1"/>
      <w:marLeft w:val="0"/>
      <w:marRight w:val="0"/>
      <w:marTop w:val="0"/>
      <w:marBottom w:val="0"/>
      <w:divBdr>
        <w:top w:val="none" w:sz="0" w:space="0" w:color="auto"/>
        <w:left w:val="none" w:sz="0" w:space="0" w:color="auto"/>
        <w:bottom w:val="none" w:sz="0" w:space="0" w:color="auto"/>
        <w:right w:val="none" w:sz="0" w:space="0" w:color="auto"/>
      </w:divBdr>
      <w:divsChild>
        <w:div w:id="1882740563">
          <w:marLeft w:val="0"/>
          <w:marRight w:val="0"/>
          <w:marTop w:val="0"/>
          <w:marBottom w:val="0"/>
          <w:divBdr>
            <w:top w:val="none" w:sz="0" w:space="0" w:color="auto"/>
            <w:left w:val="none" w:sz="0" w:space="0" w:color="auto"/>
            <w:bottom w:val="none" w:sz="0" w:space="0" w:color="auto"/>
            <w:right w:val="none" w:sz="0" w:space="0" w:color="auto"/>
          </w:divBdr>
          <w:divsChild>
            <w:div w:id="1170559108">
              <w:marLeft w:val="0"/>
              <w:marRight w:val="0"/>
              <w:marTop w:val="0"/>
              <w:marBottom w:val="0"/>
              <w:divBdr>
                <w:top w:val="none" w:sz="0" w:space="0" w:color="auto"/>
                <w:left w:val="none" w:sz="0" w:space="0" w:color="auto"/>
                <w:bottom w:val="none" w:sz="0" w:space="0" w:color="auto"/>
                <w:right w:val="none" w:sz="0" w:space="0" w:color="auto"/>
              </w:divBdr>
            </w:div>
            <w:div w:id="1717653831">
              <w:marLeft w:val="0"/>
              <w:marRight w:val="0"/>
              <w:marTop w:val="0"/>
              <w:marBottom w:val="0"/>
              <w:divBdr>
                <w:top w:val="none" w:sz="0" w:space="0" w:color="auto"/>
                <w:left w:val="none" w:sz="0" w:space="0" w:color="auto"/>
                <w:bottom w:val="none" w:sz="0" w:space="0" w:color="auto"/>
                <w:right w:val="none" w:sz="0" w:space="0" w:color="auto"/>
              </w:divBdr>
            </w:div>
            <w:div w:id="1064067946">
              <w:marLeft w:val="0"/>
              <w:marRight w:val="0"/>
              <w:marTop w:val="0"/>
              <w:marBottom w:val="0"/>
              <w:divBdr>
                <w:top w:val="none" w:sz="0" w:space="0" w:color="auto"/>
                <w:left w:val="none" w:sz="0" w:space="0" w:color="auto"/>
                <w:bottom w:val="none" w:sz="0" w:space="0" w:color="auto"/>
                <w:right w:val="none" w:sz="0" w:space="0" w:color="auto"/>
              </w:divBdr>
            </w:div>
            <w:div w:id="2028864961">
              <w:marLeft w:val="0"/>
              <w:marRight w:val="0"/>
              <w:marTop w:val="0"/>
              <w:marBottom w:val="0"/>
              <w:divBdr>
                <w:top w:val="none" w:sz="0" w:space="0" w:color="auto"/>
                <w:left w:val="none" w:sz="0" w:space="0" w:color="auto"/>
                <w:bottom w:val="none" w:sz="0" w:space="0" w:color="auto"/>
                <w:right w:val="none" w:sz="0" w:space="0" w:color="auto"/>
              </w:divBdr>
            </w:div>
            <w:div w:id="1343049384">
              <w:marLeft w:val="0"/>
              <w:marRight w:val="0"/>
              <w:marTop w:val="0"/>
              <w:marBottom w:val="0"/>
              <w:divBdr>
                <w:top w:val="none" w:sz="0" w:space="0" w:color="auto"/>
                <w:left w:val="none" w:sz="0" w:space="0" w:color="auto"/>
                <w:bottom w:val="none" w:sz="0" w:space="0" w:color="auto"/>
                <w:right w:val="none" w:sz="0" w:space="0" w:color="auto"/>
              </w:divBdr>
            </w:div>
            <w:div w:id="701514447">
              <w:marLeft w:val="0"/>
              <w:marRight w:val="0"/>
              <w:marTop w:val="0"/>
              <w:marBottom w:val="0"/>
              <w:divBdr>
                <w:top w:val="none" w:sz="0" w:space="0" w:color="auto"/>
                <w:left w:val="none" w:sz="0" w:space="0" w:color="auto"/>
                <w:bottom w:val="none" w:sz="0" w:space="0" w:color="auto"/>
                <w:right w:val="none" w:sz="0" w:space="0" w:color="auto"/>
              </w:divBdr>
            </w:div>
            <w:div w:id="540363122">
              <w:marLeft w:val="0"/>
              <w:marRight w:val="0"/>
              <w:marTop w:val="0"/>
              <w:marBottom w:val="0"/>
              <w:divBdr>
                <w:top w:val="none" w:sz="0" w:space="0" w:color="auto"/>
                <w:left w:val="none" w:sz="0" w:space="0" w:color="auto"/>
                <w:bottom w:val="none" w:sz="0" w:space="0" w:color="auto"/>
                <w:right w:val="none" w:sz="0" w:space="0" w:color="auto"/>
              </w:divBdr>
            </w:div>
            <w:div w:id="677536268">
              <w:marLeft w:val="0"/>
              <w:marRight w:val="0"/>
              <w:marTop w:val="0"/>
              <w:marBottom w:val="0"/>
              <w:divBdr>
                <w:top w:val="none" w:sz="0" w:space="0" w:color="auto"/>
                <w:left w:val="none" w:sz="0" w:space="0" w:color="auto"/>
                <w:bottom w:val="none" w:sz="0" w:space="0" w:color="auto"/>
                <w:right w:val="none" w:sz="0" w:space="0" w:color="auto"/>
              </w:divBdr>
            </w:div>
            <w:div w:id="363791885">
              <w:marLeft w:val="0"/>
              <w:marRight w:val="0"/>
              <w:marTop w:val="0"/>
              <w:marBottom w:val="0"/>
              <w:divBdr>
                <w:top w:val="none" w:sz="0" w:space="0" w:color="auto"/>
                <w:left w:val="none" w:sz="0" w:space="0" w:color="auto"/>
                <w:bottom w:val="none" w:sz="0" w:space="0" w:color="auto"/>
                <w:right w:val="none" w:sz="0" w:space="0" w:color="auto"/>
              </w:divBdr>
            </w:div>
            <w:div w:id="975909336">
              <w:marLeft w:val="0"/>
              <w:marRight w:val="0"/>
              <w:marTop w:val="0"/>
              <w:marBottom w:val="0"/>
              <w:divBdr>
                <w:top w:val="none" w:sz="0" w:space="0" w:color="auto"/>
                <w:left w:val="none" w:sz="0" w:space="0" w:color="auto"/>
                <w:bottom w:val="none" w:sz="0" w:space="0" w:color="auto"/>
                <w:right w:val="none" w:sz="0" w:space="0" w:color="auto"/>
              </w:divBdr>
            </w:div>
            <w:div w:id="1108697378">
              <w:marLeft w:val="0"/>
              <w:marRight w:val="0"/>
              <w:marTop w:val="0"/>
              <w:marBottom w:val="0"/>
              <w:divBdr>
                <w:top w:val="none" w:sz="0" w:space="0" w:color="auto"/>
                <w:left w:val="none" w:sz="0" w:space="0" w:color="auto"/>
                <w:bottom w:val="none" w:sz="0" w:space="0" w:color="auto"/>
                <w:right w:val="none" w:sz="0" w:space="0" w:color="auto"/>
              </w:divBdr>
            </w:div>
            <w:div w:id="1958759308">
              <w:marLeft w:val="0"/>
              <w:marRight w:val="0"/>
              <w:marTop w:val="0"/>
              <w:marBottom w:val="0"/>
              <w:divBdr>
                <w:top w:val="none" w:sz="0" w:space="0" w:color="auto"/>
                <w:left w:val="none" w:sz="0" w:space="0" w:color="auto"/>
                <w:bottom w:val="none" w:sz="0" w:space="0" w:color="auto"/>
                <w:right w:val="none" w:sz="0" w:space="0" w:color="auto"/>
              </w:divBdr>
            </w:div>
            <w:div w:id="1197498310">
              <w:marLeft w:val="0"/>
              <w:marRight w:val="0"/>
              <w:marTop w:val="0"/>
              <w:marBottom w:val="0"/>
              <w:divBdr>
                <w:top w:val="none" w:sz="0" w:space="0" w:color="auto"/>
                <w:left w:val="none" w:sz="0" w:space="0" w:color="auto"/>
                <w:bottom w:val="none" w:sz="0" w:space="0" w:color="auto"/>
                <w:right w:val="none" w:sz="0" w:space="0" w:color="auto"/>
              </w:divBdr>
            </w:div>
            <w:div w:id="1343246057">
              <w:marLeft w:val="0"/>
              <w:marRight w:val="0"/>
              <w:marTop w:val="0"/>
              <w:marBottom w:val="0"/>
              <w:divBdr>
                <w:top w:val="none" w:sz="0" w:space="0" w:color="auto"/>
                <w:left w:val="none" w:sz="0" w:space="0" w:color="auto"/>
                <w:bottom w:val="none" w:sz="0" w:space="0" w:color="auto"/>
                <w:right w:val="none" w:sz="0" w:space="0" w:color="auto"/>
              </w:divBdr>
            </w:div>
            <w:div w:id="1664889822">
              <w:marLeft w:val="0"/>
              <w:marRight w:val="0"/>
              <w:marTop w:val="0"/>
              <w:marBottom w:val="0"/>
              <w:divBdr>
                <w:top w:val="none" w:sz="0" w:space="0" w:color="auto"/>
                <w:left w:val="none" w:sz="0" w:space="0" w:color="auto"/>
                <w:bottom w:val="none" w:sz="0" w:space="0" w:color="auto"/>
                <w:right w:val="none" w:sz="0" w:space="0" w:color="auto"/>
              </w:divBdr>
            </w:div>
            <w:div w:id="1929733676">
              <w:marLeft w:val="0"/>
              <w:marRight w:val="0"/>
              <w:marTop w:val="0"/>
              <w:marBottom w:val="0"/>
              <w:divBdr>
                <w:top w:val="none" w:sz="0" w:space="0" w:color="auto"/>
                <w:left w:val="none" w:sz="0" w:space="0" w:color="auto"/>
                <w:bottom w:val="none" w:sz="0" w:space="0" w:color="auto"/>
                <w:right w:val="none" w:sz="0" w:space="0" w:color="auto"/>
              </w:divBdr>
            </w:div>
            <w:div w:id="1091464511">
              <w:marLeft w:val="0"/>
              <w:marRight w:val="0"/>
              <w:marTop w:val="0"/>
              <w:marBottom w:val="0"/>
              <w:divBdr>
                <w:top w:val="none" w:sz="0" w:space="0" w:color="auto"/>
                <w:left w:val="none" w:sz="0" w:space="0" w:color="auto"/>
                <w:bottom w:val="none" w:sz="0" w:space="0" w:color="auto"/>
                <w:right w:val="none" w:sz="0" w:space="0" w:color="auto"/>
              </w:divBdr>
            </w:div>
            <w:div w:id="1081871447">
              <w:marLeft w:val="0"/>
              <w:marRight w:val="0"/>
              <w:marTop w:val="0"/>
              <w:marBottom w:val="0"/>
              <w:divBdr>
                <w:top w:val="none" w:sz="0" w:space="0" w:color="auto"/>
                <w:left w:val="none" w:sz="0" w:space="0" w:color="auto"/>
                <w:bottom w:val="none" w:sz="0" w:space="0" w:color="auto"/>
                <w:right w:val="none" w:sz="0" w:space="0" w:color="auto"/>
              </w:divBdr>
            </w:div>
            <w:div w:id="1755317109">
              <w:marLeft w:val="0"/>
              <w:marRight w:val="0"/>
              <w:marTop w:val="0"/>
              <w:marBottom w:val="0"/>
              <w:divBdr>
                <w:top w:val="none" w:sz="0" w:space="0" w:color="auto"/>
                <w:left w:val="none" w:sz="0" w:space="0" w:color="auto"/>
                <w:bottom w:val="none" w:sz="0" w:space="0" w:color="auto"/>
                <w:right w:val="none" w:sz="0" w:space="0" w:color="auto"/>
              </w:divBdr>
            </w:div>
            <w:div w:id="395975307">
              <w:marLeft w:val="0"/>
              <w:marRight w:val="0"/>
              <w:marTop w:val="0"/>
              <w:marBottom w:val="0"/>
              <w:divBdr>
                <w:top w:val="none" w:sz="0" w:space="0" w:color="auto"/>
                <w:left w:val="none" w:sz="0" w:space="0" w:color="auto"/>
                <w:bottom w:val="none" w:sz="0" w:space="0" w:color="auto"/>
                <w:right w:val="none" w:sz="0" w:space="0" w:color="auto"/>
              </w:divBdr>
            </w:div>
            <w:div w:id="1443114638">
              <w:marLeft w:val="0"/>
              <w:marRight w:val="0"/>
              <w:marTop w:val="0"/>
              <w:marBottom w:val="0"/>
              <w:divBdr>
                <w:top w:val="none" w:sz="0" w:space="0" w:color="auto"/>
                <w:left w:val="none" w:sz="0" w:space="0" w:color="auto"/>
                <w:bottom w:val="none" w:sz="0" w:space="0" w:color="auto"/>
                <w:right w:val="none" w:sz="0" w:space="0" w:color="auto"/>
              </w:divBdr>
            </w:div>
            <w:div w:id="42871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8433053">
      <w:bodyDiv w:val="1"/>
      <w:marLeft w:val="0"/>
      <w:marRight w:val="0"/>
      <w:marTop w:val="0"/>
      <w:marBottom w:val="0"/>
      <w:divBdr>
        <w:top w:val="none" w:sz="0" w:space="0" w:color="auto"/>
        <w:left w:val="none" w:sz="0" w:space="0" w:color="auto"/>
        <w:bottom w:val="none" w:sz="0" w:space="0" w:color="auto"/>
        <w:right w:val="none" w:sz="0" w:space="0" w:color="auto"/>
      </w:divBdr>
    </w:div>
    <w:div w:id="1556044691">
      <w:bodyDiv w:val="1"/>
      <w:marLeft w:val="0"/>
      <w:marRight w:val="0"/>
      <w:marTop w:val="0"/>
      <w:marBottom w:val="0"/>
      <w:divBdr>
        <w:top w:val="none" w:sz="0" w:space="0" w:color="auto"/>
        <w:left w:val="none" w:sz="0" w:space="0" w:color="auto"/>
        <w:bottom w:val="none" w:sz="0" w:space="0" w:color="auto"/>
        <w:right w:val="none" w:sz="0" w:space="0" w:color="auto"/>
      </w:divBdr>
      <w:divsChild>
        <w:div w:id="169179607">
          <w:marLeft w:val="0"/>
          <w:marRight w:val="0"/>
          <w:marTop w:val="0"/>
          <w:marBottom w:val="0"/>
          <w:divBdr>
            <w:top w:val="none" w:sz="0" w:space="0" w:color="auto"/>
            <w:left w:val="none" w:sz="0" w:space="0" w:color="auto"/>
            <w:bottom w:val="none" w:sz="0" w:space="0" w:color="auto"/>
            <w:right w:val="none" w:sz="0" w:space="0" w:color="auto"/>
          </w:divBdr>
          <w:divsChild>
            <w:div w:id="1584797091">
              <w:marLeft w:val="0"/>
              <w:marRight w:val="0"/>
              <w:marTop w:val="0"/>
              <w:marBottom w:val="0"/>
              <w:divBdr>
                <w:top w:val="none" w:sz="0" w:space="0" w:color="auto"/>
                <w:left w:val="none" w:sz="0" w:space="0" w:color="auto"/>
                <w:bottom w:val="none" w:sz="0" w:space="0" w:color="auto"/>
                <w:right w:val="none" w:sz="0" w:space="0" w:color="auto"/>
              </w:divBdr>
            </w:div>
            <w:div w:id="360672291">
              <w:marLeft w:val="0"/>
              <w:marRight w:val="0"/>
              <w:marTop w:val="0"/>
              <w:marBottom w:val="0"/>
              <w:divBdr>
                <w:top w:val="none" w:sz="0" w:space="0" w:color="auto"/>
                <w:left w:val="none" w:sz="0" w:space="0" w:color="auto"/>
                <w:bottom w:val="none" w:sz="0" w:space="0" w:color="auto"/>
                <w:right w:val="none" w:sz="0" w:space="0" w:color="auto"/>
              </w:divBdr>
            </w:div>
            <w:div w:id="656569485">
              <w:marLeft w:val="0"/>
              <w:marRight w:val="0"/>
              <w:marTop w:val="0"/>
              <w:marBottom w:val="0"/>
              <w:divBdr>
                <w:top w:val="none" w:sz="0" w:space="0" w:color="auto"/>
                <w:left w:val="none" w:sz="0" w:space="0" w:color="auto"/>
                <w:bottom w:val="none" w:sz="0" w:space="0" w:color="auto"/>
                <w:right w:val="none" w:sz="0" w:space="0" w:color="auto"/>
              </w:divBdr>
            </w:div>
            <w:div w:id="1593780395">
              <w:marLeft w:val="0"/>
              <w:marRight w:val="0"/>
              <w:marTop w:val="0"/>
              <w:marBottom w:val="0"/>
              <w:divBdr>
                <w:top w:val="none" w:sz="0" w:space="0" w:color="auto"/>
                <w:left w:val="none" w:sz="0" w:space="0" w:color="auto"/>
                <w:bottom w:val="none" w:sz="0" w:space="0" w:color="auto"/>
                <w:right w:val="none" w:sz="0" w:space="0" w:color="auto"/>
              </w:divBdr>
            </w:div>
            <w:div w:id="763498292">
              <w:marLeft w:val="0"/>
              <w:marRight w:val="0"/>
              <w:marTop w:val="0"/>
              <w:marBottom w:val="0"/>
              <w:divBdr>
                <w:top w:val="none" w:sz="0" w:space="0" w:color="auto"/>
                <w:left w:val="none" w:sz="0" w:space="0" w:color="auto"/>
                <w:bottom w:val="none" w:sz="0" w:space="0" w:color="auto"/>
                <w:right w:val="none" w:sz="0" w:space="0" w:color="auto"/>
              </w:divBdr>
            </w:div>
            <w:div w:id="1280795144">
              <w:marLeft w:val="0"/>
              <w:marRight w:val="0"/>
              <w:marTop w:val="0"/>
              <w:marBottom w:val="0"/>
              <w:divBdr>
                <w:top w:val="none" w:sz="0" w:space="0" w:color="auto"/>
                <w:left w:val="none" w:sz="0" w:space="0" w:color="auto"/>
                <w:bottom w:val="none" w:sz="0" w:space="0" w:color="auto"/>
                <w:right w:val="none" w:sz="0" w:space="0" w:color="auto"/>
              </w:divBdr>
            </w:div>
            <w:div w:id="1774401363">
              <w:marLeft w:val="0"/>
              <w:marRight w:val="0"/>
              <w:marTop w:val="0"/>
              <w:marBottom w:val="0"/>
              <w:divBdr>
                <w:top w:val="none" w:sz="0" w:space="0" w:color="auto"/>
                <w:left w:val="none" w:sz="0" w:space="0" w:color="auto"/>
                <w:bottom w:val="none" w:sz="0" w:space="0" w:color="auto"/>
                <w:right w:val="none" w:sz="0" w:space="0" w:color="auto"/>
              </w:divBdr>
            </w:div>
            <w:div w:id="116340358">
              <w:marLeft w:val="0"/>
              <w:marRight w:val="0"/>
              <w:marTop w:val="0"/>
              <w:marBottom w:val="0"/>
              <w:divBdr>
                <w:top w:val="none" w:sz="0" w:space="0" w:color="auto"/>
                <w:left w:val="none" w:sz="0" w:space="0" w:color="auto"/>
                <w:bottom w:val="none" w:sz="0" w:space="0" w:color="auto"/>
                <w:right w:val="none" w:sz="0" w:space="0" w:color="auto"/>
              </w:divBdr>
            </w:div>
            <w:div w:id="1264068500">
              <w:marLeft w:val="0"/>
              <w:marRight w:val="0"/>
              <w:marTop w:val="0"/>
              <w:marBottom w:val="0"/>
              <w:divBdr>
                <w:top w:val="none" w:sz="0" w:space="0" w:color="auto"/>
                <w:left w:val="none" w:sz="0" w:space="0" w:color="auto"/>
                <w:bottom w:val="none" w:sz="0" w:space="0" w:color="auto"/>
                <w:right w:val="none" w:sz="0" w:space="0" w:color="auto"/>
              </w:divBdr>
            </w:div>
            <w:div w:id="1937323210">
              <w:marLeft w:val="0"/>
              <w:marRight w:val="0"/>
              <w:marTop w:val="0"/>
              <w:marBottom w:val="0"/>
              <w:divBdr>
                <w:top w:val="none" w:sz="0" w:space="0" w:color="auto"/>
                <w:left w:val="none" w:sz="0" w:space="0" w:color="auto"/>
                <w:bottom w:val="none" w:sz="0" w:space="0" w:color="auto"/>
                <w:right w:val="none" w:sz="0" w:space="0" w:color="auto"/>
              </w:divBdr>
            </w:div>
            <w:div w:id="1264415475">
              <w:marLeft w:val="0"/>
              <w:marRight w:val="0"/>
              <w:marTop w:val="0"/>
              <w:marBottom w:val="0"/>
              <w:divBdr>
                <w:top w:val="none" w:sz="0" w:space="0" w:color="auto"/>
                <w:left w:val="none" w:sz="0" w:space="0" w:color="auto"/>
                <w:bottom w:val="none" w:sz="0" w:space="0" w:color="auto"/>
                <w:right w:val="none" w:sz="0" w:space="0" w:color="auto"/>
              </w:divBdr>
            </w:div>
            <w:div w:id="2091341190">
              <w:marLeft w:val="0"/>
              <w:marRight w:val="0"/>
              <w:marTop w:val="0"/>
              <w:marBottom w:val="0"/>
              <w:divBdr>
                <w:top w:val="none" w:sz="0" w:space="0" w:color="auto"/>
                <w:left w:val="none" w:sz="0" w:space="0" w:color="auto"/>
                <w:bottom w:val="none" w:sz="0" w:space="0" w:color="auto"/>
                <w:right w:val="none" w:sz="0" w:space="0" w:color="auto"/>
              </w:divBdr>
            </w:div>
            <w:div w:id="89090182">
              <w:marLeft w:val="0"/>
              <w:marRight w:val="0"/>
              <w:marTop w:val="0"/>
              <w:marBottom w:val="0"/>
              <w:divBdr>
                <w:top w:val="none" w:sz="0" w:space="0" w:color="auto"/>
                <w:left w:val="none" w:sz="0" w:space="0" w:color="auto"/>
                <w:bottom w:val="none" w:sz="0" w:space="0" w:color="auto"/>
                <w:right w:val="none" w:sz="0" w:space="0" w:color="auto"/>
              </w:divBdr>
            </w:div>
            <w:div w:id="1991784535">
              <w:marLeft w:val="0"/>
              <w:marRight w:val="0"/>
              <w:marTop w:val="0"/>
              <w:marBottom w:val="0"/>
              <w:divBdr>
                <w:top w:val="none" w:sz="0" w:space="0" w:color="auto"/>
                <w:left w:val="none" w:sz="0" w:space="0" w:color="auto"/>
                <w:bottom w:val="none" w:sz="0" w:space="0" w:color="auto"/>
                <w:right w:val="none" w:sz="0" w:space="0" w:color="auto"/>
              </w:divBdr>
            </w:div>
            <w:div w:id="1863548805">
              <w:marLeft w:val="0"/>
              <w:marRight w:val="0"/>
              <w:marTop w:val="0"/>
              <w:marBottom w:val="0"/>
              <w:divBdr>
                <w:top w:val="none" w:sz="0" w:space="0" w:color="auto"/>
                <w:left w:val="none" w:sz="0" w:space="0" w:color="auto"/>
                <w:bottom w:val="none" w:sz="0" w:space="0" w:color="auto"/>
                <w:right w:val="none" w:sz="0" w:space="0" w:color="auto"/>
              </w:divBdr>
            </w:div>
            <w:div w:id="1293634330">
              <w:marLeft w:val="0"/>
              <w:marRight w:val="0"/>
              <w:marTop w:val="0"/>
              <w:marBottom w:val="0"/>
              <w:divBdr>
                <w:top w:val="none" w:sz="0" w:space="0" w:color="auto"/>
                <w:left w:val="none" w:sz="0" w:space="0" w:color="auto"/>
                <w:bottom w:val="none" w:sz="0" w:space="0" w:color="auto"/>
                <w:right w:val="none" w:sz="0" w:space="0" w:color="auto"/>
              </w:divBdr>
            </w:div>
            <w:div w:id="1130172094">
              <w:marLeft w:val="0"/>
              <w:marRight w:val="0"/>
              <w:marTop w:val="0"/>
              <w:marBottom w:val="0"/>
              <w:divBdr>
                <w:top w:val="none" w:sz="0" w:space="0" w:color="auto"/>
                <w:left w:val="none" w:sz="0" w:space="0" w:color="auto"/>
                <w:bottom w:val="none" w:sz="0" w:space="0" w:color="auto"/>
                <w:right w:val="none" w:sz="0" w:space="0" w:color="auto"/>
              </w:divBdr>
            </w:div>
            <w:div w:id="694384302">
              <w:marLeft w:val="0"/>
              <w:marRight w:val="0"/>
              <w:marTop w:val="0"/>
              <w:marBottom w:val="0"/>
              <w:divBdr>
                <w:top w:val="none" w:sz="0" w:space="0" w:color="auto"/>
                <w:left w:val="none" w:sz="0" w:space="0" w:color="auto"/>
                <w:bottom w:val="none" w:sz="0" w:space="0" w:color="auto"/>
                <w:right w:val="none" w:sz="0" w:space="0" w:color="auto"/>
              </w:divBdr>
            </w:div>
            <w:div w:id="716315590">
              <w:marLeft w:val="0"/>
              <w:marRight w:val="0"/>
              <w:marTop w:val="0"/>
              <w:marBottom w:val="0"/>
              <w:divBdr>
                <w:top w:val="none" w:sz="0" w:space="0" w:color="auto"/>
                <w:left w:val="none" w:sz="0" w:space="0" w:color="auto"/>
                <w:bottom w:val="none" w:sz="0" w:space="0" w:color="auto"/>
                <w:right w:val="none" w:sz="0" w:space="0" w:color="auto"/>
              </w:divBdr>
            </w:div>
            <w:div w:id="495222550">
              <w:marLeft w:val="0"/>
              <w:marRight w:val="0"/>
              <w:marTop w:val="0"/>
              <w:marBottom w:val="0"/>
              <w:divBdr>
                <w:top w:val="none" w:sz="0" w:space="0" w:color="auto"/>
                <w:left w:val="none" w:sz="0" w:space="0" w:color="auto"/>
                <w:bottom w:val="none" w:sz="0" w:space="0" w:color="auto"/>
                <w:right w:val="none" w:sz="0" w:space="0" w:color="auto"/>
              </w:divBdr>
            </w:div>
            <w:div w:id="448011894">
              <w:marLeft w:val="0"/>
              <w:marRight w:val="0"/>
              <w:marTop w:val="0"/>
              <w:marBottom w:val="0"/>
              <w:divBdr>
                <w:top w:val="none" w:sz="0" w:space="0" w:color="auto"/>
                <w:left w:val="none" w:sz="0" w:space="0" w:color="auto"/>
                <w:bottom w:val="none" w:sz="0" w:space="0" w:color="auto"/>
                <w:right w:val="none" w:sz="0" w:space="0" w:color="auto"/>
              </w:divBdr>
            </w:div>
            <w:div w:id="827860864">
              <w:marLeft w:val="0"/>
              <w:marRight w:val="0"/>
              <w:marTop w:val="0"/>
              <w:marBottom w:val="0"/>
              <w:divBdr>
                <w:top w:val="none" w:sz="0" w:space="0" w:color="auto"/>
                <w:left w:val="none" w:sz="0" w:space="0" w:color="auto"/>
                <w:bottom w:val="none" w:sz="0" w:space="0" w:color="auto"/>
                <w:right w:val="none" w:sz="0" w:space="0" w:color="auto"/>
              </w:divBdr>
            </w:div>
            <w:div w:id="1667780290">
              <w:marLeft w:val="0"/>
              <w:marRight w:val="0"/>
              <w:marTop w:val="0"/>
              <w:marBottom w:val="0"/>
              <w:divBdr>
                <w:top w:val="none" w:sz="0" w:space="0" w:color="auto"/>
                <w:left w:val="none" w:sz="0" w:space="0" w:color="auto"/>
                <w:bottom w:val="none" w:sz="0" w:space="0" w:color="auto"/>
                <w:right w:val="none" w:sz="0" w:space="0" w:color="auto"/>
              </w:divBdr>
            </w:div>
            <w:div w:id="1968506694">
              <w:marLeft w:val="0"/>
              <w:marRight w:val="0"/>
              <w:marTop w:val="0"/>
              <w:marBottom w:val="0"/>
              <w:divBdr>
                <w:top w:val="none" w:sz="0" w:space="0" w:color="auto"/>
                <w:left w:val="none" w:sz="0" w:space="0" w:color="auto"/>
                <w:bottom w:val="none" w:sz="0" w:space="0" w:color="auto"/>
                <w:right w:val="none" w:sz="0" w:space="0" w:color="auto"/>
              </w:divBdr>
            </w:div>
            <w:div w:id="543639781">
              <w:marLeft w:val="0"/>
              <w:marRight w:val="0"/>
              <w:marTop w:val="0"/>
              <w:marBottom w:val="0"/>
              <w:divBdr>
                <w:top w:val="none" w:sz="0" w:space="0" w:color="auto"/>
                <w:left w:val="none" w:sz="0" w:space="0" w:color="auto"/>
                <w:bottom w:val="none" w:sz="0" w:space="0" w:color="auto"/>
                <w:right w:val="none" w:sz="0" w:space="0" w:color="auto"/>
              </w:divBdr>
            </w:div>
            <w:div w:id="389966290">
              <w:marLeft w:val="0"/>
              <w:marRight w:val="0"/>
              <w:marTop w:val="0"/>
              <w:marBottom w:val="0"/>
              <w:divBdr>
                <w:top w:val="none" w:sz="0" w:space="0" w:color="auto"/>
                <w:left w:val="none" w:sz="0" w:space="0" w:color="auto"/>
                <w:bottom w:val="none" w:sz="0" w:space="0" w:color="auto"/>
                <w:right w:val="none" w:sz="0" w:space="0" w:color="auto"/>
              </w:divBdr>
            </w:div>
            <w:div w:id="1391029444">
              <w:marLeft w:val="0"/>
              <w:marRight w:val="0"/>
              <w:marTop w:val="0"/>
              <w:marBottom w:val="0"/>
              <w:divBdr>
                <w:top w:val="none" w:sz="0" w:space="0" w:color="auto"/>
                <w:left w:val="none" w:sz="0" w:space="0" w:color="auto"/>
                <w:bottom w:val="none" w:sz="0" w:space="0" w:color="auto"/>
                <w:right w:val="none" w:sz="0" w:space="0" w:color="auto"/>
              </w:divBdr>
            </w:div>
            <w:div w:id="1125659434">
              <w:marLeft w:val="0"/>
              <w:marRight w:val="0"/>
              <w:marTop w:val="0"/>
              <w:marBottom w:val="0"/>
              <w:divBdr>
                <w:top w:val="none" w:sz="0" w:space="0" w:color="auto"/>
                <w:left w:val="none" w:sz="0" w:space="0" w:color="auto"/>
                <w:bottom w:val="none" w:sz="0" w:space="0" w:color="auto"/>
                <w:right w:val="none" w:sz="0" w:space="0" w:color="auto"/>
              </w:divBdr>
            </w:div>
            <w:div w:id="1479347380">
              <w:marLeft w:val="0"/>
              <w:marRight w:val="0"/>
              <w:marTop w:val="0"/>
              <w:marBottom w:val="0"/>
              <w:divBdr>
                <w:top w:val="none" w:sz="0" w:space="0" w:color="auto"/>
                <w:left w:val="none" w:sz="0" w:space="0" w:color="auto"/>
                <w:bottom w:val="none" w:sz="0" w:space="0" w:color="auto"/>
                <w:right w:val="none" w:sz="0" w:space="0" w:color="auto"/>
              </w:divBdr>
            </w:div>
            <w:div w:id="1696152953">
              <w:marLeft w:val="0"/>
              <w:marRight w:val="0"/>
              <w:marTop w:val="0"/>
              <w:marBottom w:val="0"/>
              <w:divBdr>
                <w:top w:val="none" w:sz="0" w:space="0" w:color="auto"/>
                <w:left w:val="none" w:sz="0" w:space="0" w:color="auto"/>
                <w:bottom w:val="none" w:sz="0" w:space="0" w:color="auto"/>
                <w:right w:val="none" w:sz="0" w:space="0" w:color="auto"/>
              </w:divBdr>
            </w:div>
            <w:div w:id="1398212392">
              <w:marLeft w:val="0"/>
              <w:marRight w:val="0"/>
              <w:marTop w:val="0"/>
              <w:marBottom w:val="0"/>
              <w:divBdr>
                <w:top w:val="none" w:sz="0" w:space="0" w:color="auto"/>
                <w:left w:val="none" w:sz="0" w:space="0" w:color="auto"/>
                <w:bottom w:val="none" w:sz="0" w:space="0" w:color="auto"/>
                <w:right w:val="none" w:sz="0" w:space="0" w:color="auto"/>
              </w:divBdr>
            </w:div>
            <w:div w:id="29768135">
              <w:marLeft w:val="0"/>
              <w:marRight w:val="0"/>
              <w:marTop w:val="0"/>
              <w:marBottom w:val="0"/>
              <w:divBdr>
                <w:top w:val="none" w:sz="0" w:space="0" w:color="auto"/>
                <w:left w:val="none" w:sz="0" w:space="0" w:color="auto"/>
                <w:bottom w:val="none" w:sz="0" w:space="0" w:color="auto"/>
                <w:right w:val="none" w:sz="0" w:space="0" w:color="auto"/>
              </w:divBdr>
            </w:div>
            <w:div w:id="802381327">
              <w:marLeft w:val="0"/>
              <w:marRight w:val="0"/>
              <w:marTop w:val="0"/>
              <w:marBottom w:val="0"/>
              <w:divBdr>
                <w:top w:val="none" w:sz="0" w:space="0" w:color="auto"/>
                <w:left w:val="none" w:sz="0" w:space="0" w:color="auto"/>
                <w:bottom w:val="none" w:sz="0" w:space="0" w:color="auto"/>
                <w:right w:val="none" w:sz="0" w:space="0" w:color="auto"/>
              </w:divBdr>
            </w:div>
            <w:div w:id="418333243">
              <w:marLeft w:val="0"/>
              <w:marRight w:val="0"/>
              <w:marTop w:val="0"/>
              <w:marBottom w:val="0"/>
              <w:divBdr>
                <w:top w:val="none" w:sz="0" w:space="0" w:color="auto"/>
                <w:left w:val="none" w:sz="0" w:space="0" w:color="auto"/>
                <w:bottom w:val="none" w:sz="0" w:space="0" w:color="auto"/>
                <w:right w:val="none" w:sz="0" w:space="0" w:color="auto"/>
              </w:divBdr>
            </w:div>
            <w:div w:id="1914270992">
              <w:marLeft w:val="0"/>
              <w:marRight w:val="0"/>
              <w:marTop w:val="0"/>
              <w:marBottom w:val="0"/>
              <w:divBdr>
                <w:top w:val="none" w:sz="0" w:space="0" w:color="auto"/>
                <w:left w:val="none" w:sz="0" w:space="0" w:color="auto"/>
                <w:bottom w:val="none" w:sz="0" w:space="0" w:color="auto"/>
                <w:right w:val="none" w:sz="0" w:space="0" w:color="auto"/>
              </w:divBdr>
            </w:div>
            <w:div w:id="614406678">
              <w:marLeft w:val="0"/>
              <w:marRight w:val="0"/>
              <w:marTop w:val="0"/>
              <w:marBottom w:val="0"/>
              <w:divBdr>
                <w:top w:val="none" w:sz="0" w:space="0" w:color="auto"/>
                <w:left w:val="none" w:sz="0" w:space="0" w:color="auto"/>
                <w:bottom w:val="none" w:sz="0" w:space="0" w:color="auto"/>
                <w:right w:val="none" w:sz="0" w:space="0" w:color="auto"/>
              </w:divBdr>
            </w:div>
            <w:div w:id="1596665998">
              <w:marLeft w:val="0"/>
              <w:marRight w:val="0"/>
              <w:marTop w:val="0"/>
              <w:marBottom w:val="0"/>
              <w:divBdr>
                <w:top w:val="none" w:sz="0" w:space="0" w:color="auto"/>
                <w:left w:val="none" w:sz="0" w:space="0" w:color="auto"/>
                <w:bottom w:val="none" w:sz="0" w:space="0" w:color="auto"/>
                <w:right w:val="none" w:sz="0" w:space="0" w:color="auto"/>
              </w:divBdr>
            </w:div>
            <w:div w:id="998848299">
              <w:marLeft w:val="0"/>
              <w:marRight w:val="0"/>
              <w:marTop w:val="0"/>
              <w:marBottom w:val="0"/>
              <w:divBdr>
                <w:top w:val="none" w:sz="0" w:space="0" w:color="auto"/>
                <w:left w:val="none" w:sz="0" w:space="0" w:color="auto"/>
                <w:bottom w:val="none" w:sz="0" w:space="0" w:color="auto"/>
                <w:right w:val="none" w:sz="0" w:space="0" w:color="auto"/>
              </w:divBdr>
            </w:div>
            <w:div w:id="28260106">
              <w:marLeft w:val="0"/>
              <w:marRight w:val="0"/>
              <w:marTop w:val="0"/>
              <w:marBottom w:val="0"/>
              <w:divBdr>
                <w:top w:val="none" w:sz="0" w:space="0" w:color="auto"/>
                <w:left w:val="none" w:sz="0" w:space="0" w:color="auto"/>
                <w:bottom w:val="none" w:sz="0" w:space="0" w:color="auto"/>
                <w:right w:val="none" w:sz="0" w:space="0" w:color="auto"/>
              </w:divBdr>
            </w:div>
            <w:div w:id="6716102">
              <w:marLeft w:val="0"/>
              <w:marRight w:val="0"/>
              <w:marTop w:val="0"/>
              <w:marBottom w:val="0"/>
              <w:divBdr>
                <w:top w:val="none" w:sz="0" w:space="0" w:color="auto"/>
                <w:left w:val="none" w:sz="0" w:space="0" w:color="auto"/>
                <w:bottom w:val="none" w:sz="0" w:space="0" w:color="auto"/>
                <w:right w:val="none" w:sz="0" w:space="0" w:color="auto"/>
              </w:divBdr>
            </w:div>
            <w:div w:id="744953426">
              <w:marLeft w:val="0"/>
              <w:marRight w:val="0"/>
              <w:marTop w:val="0"/>
              <w:marBottom w:val="0"/>
              <w:divBdr>
                <w:top w:val="none" w:sz="0" w:space="0" w:color="auto"/>
                <w:left w:val="none" w:sz="0" w:space="0" w:color="auto"/>
                <w:bottom w:val="none" w:sz="0" w:space="0" w:color="auto"/>
                <w:right w:val="none" w:sz="0" w:space="0" w:color="auto"/>
              </w:divBdr>
            </w:div>
            <w:div w:id="1695157230">
              <w:marLeft w:val="0"/>
              <w:marRight w:val="0"/>
              <w:marTop w:val="0"/>
              <w:marBottom w:val="0"/>
              <w:divBdr>
                <w:top w:val="none" w:sz="0" w:space="0" w:color="auto"/>
                <w:left w:val="none" w:sz="0" w:space="0" w:color="auto"/>
                <w:bottom w:val="none" w:sz="0" w:space="0" w:color="auto"/>
                <w:right w:val="none" w:sz="0" w:space="0" w:color="auto"/>
              </w:divBdr>
            </w:div>
            <w:div w:id="1060598264">
              <w:marLeft w:val="0"/>
              <w:marRight w:val="0"/>
              <w:marTop w:val="0"/>
              <w:marBottom w:val="0"/>
              <w:divBdr>
                <w:top w:val="none" w:sz="0" w:space="0" w:color="auto"/>
                <w:left w:val="none" w:sz="0" w:space="0" w:color="auto"/>
                <w:bottom w:val="none" w:sz="0" w:space="0" w:color="auto"/>
                <w:right w:val="none" w:sz="0" w:space="0" w:color="auto"/>
              </w:divBdr>
            </w:div>
            <w:div w:id="1545946887">
              <w:marLeft w:val="0"/>
              <w:marRight w:val="0"/>
              <w:marTop w:val="0"/>
              <w:marBottom w:val="0"/>
              <w:divBdr>
                <w:top w:val="none" w:sz="0" w:space="0" w:color="auto"/>
                <w:left w:val="none" w:sz="0" w:space="0" w:color="auto"/>
                <w:bottom w:val="none" w:sz="0" w:space="0" w:color="auto"/>
                <w:right w:val="none" w:sz="0" w:space="0" w:color="auto"/>
              </w:divBdr>
            </w:div>
            <w:div w:id="1971588368">
              <w:marLeft w:val="0"/>
              <w:marRight w:val="0"/>
              <w:marTop w:val="0"/>
              <w:marBottom w:val="0"/>
              <w:divBdr>
                <w:top w:val="none" w:sz="0" w:space="0" w:color="auto"/>
                <w:left w:val="none" w:sz="0" w:space="0" w:color="auto"/>
                <w:bottom w:val="none" w:sz="0" w:space="0" w:color="auto"/>
                <w:right w:val="none" w:sz="0" w:space="0" w:color="auto"/>
              </w:divBdr>
            </w:div>
            <w:div w:id="871696072">
              <w:marLeft w:val="0"/>
              <w:marRight w:val="0"/>
              <w:marTop w:val="0"/>
              <w:marBottom w:val="0"/>
              <w:divBdr>
                <w:top w:val="none" w:sz="0" w:space="0" w:color="auto"/>
                <w:left w:val="none" w:sz="0" w:space="0" w:color="auto"/>
                <w:bottom w:val="none" w:sz="0" w:space="0" w:color="auto"/>
                <w:right w:val="none" w:sz="0" w:space="0" w:color="auto"/>
              </w:divBdr>
            </w:div>
            <w:div w:id="1109088562">
              <w:marLeft w:val="0"/>
              <w:marRight w:val="0"/>
              <w:marTop w:val="0"/>
              <w:marBottom w:val="0"/>
              <w:divBdr>
                <w:top w:val="none" w:sz="0" w:space="0" w:color="auto"/>
                <w:left w:val="none" w:sz="0" w:space="0" w:color="auto"/>
                <w:bottom w:val="none" w:sz="0" w:space="0" w:color="auto"/>
                <w:right w:val="none" w:sz="0" w:space="0" w:color="auto"/>
              </w:divBdr>
            </w:div>
            <w:div w:id="40595978">
              <w:marLeft w:val="0"/>
              <w:marRight w:val="0"/>
              <w:marTop w:val="0"/>
              <w:marBottom w:val="0"/>
              <w:divBdr>
                <w:top w:val="none" w:sz="0" w:space="0" w:color="auto"/>
                <w:left w:val="none" w:sz="0" w:space="0" w:color="auto"/>
                <w:bottom w:val="none" w:sz="0" w:space="0" w:color="auto"/>
                <w:right w:val="none" w:sz="0" w:space="0" w:color="auto"/>
              </w:divBdr>
            </w:div>
            <w:div w:id="149369130">
              <w:marLeft w:val="0"/>
              <w:marRight w:val="0"/>
              <w:marTop w:val="0"/>
              <w:marBottom w:val="0"/>
              <w:divBdr>
                <w:top w:val="none" w:sz="0" w:space="0" w:color="auto"/>
                <w:left w:val="none" w:sz="0" w:space="0" w:color="auto"/>
                <w:bottom w:val="none" w:sz="0" w:space="0" w:color="auto"/>
                <w:right w:val="none" w:sz="0" w:space="0" w:color="auto"/>
              </w:divBdr>
            </w:div>
            <w:div w:id="795877226">
              <w:marLeft w:val="0"/>
              <w:marRight w:val="0"/>
              <w:marTop w:val="0"/>
              <w:marBottom w:val="0"/>
              <w:divBdr>
                <w:top w:val="none" w:sz="0" w:space="0" w:color="auto"/>
                <w:left w:val="none" w:sz="0" w:space="0" w:color="auto"/>
                <w:bottom w:val="none" w:sz="0" w:space="0" w:color="auto"/>
                <w:right w:val="none" w:sz="0" w:space="0" w:color="auto"/>
              </w:divBdr>
            </w:div>
            <w:div w:id="1159804351">
              <w:marLeft w:val="0"/>
              <w:marRight w:val="0"/>
              <w:marTop w:val="0"/>
              <w:marBottom w:val="0"/>
              <w:divBdr>
                <w:top w:val="none" w:sz="0" w:space="0" w:color="auto"/>
                <w:left w:val="none" w:sz="0" w:space="0" w:color="auto"/>
                <w:bottom w:val="none" w:sz="0" w:space="0" w:color="auto"/>
                <w:right w:val="none" w:sz="0" w:space="0" w:color="auto"/>
              </w:divBdr>
            </w:div>
            <w:div w:id="1914317918">
              <w:marLeft w:val="0"/>
              <w:marRight w:val="0"/>
              <w:marTop w:val="0"/>
              <w:marBottom w:val="0"/>
              <w:divBdr>
                <w:top w:val="none" w:sz="0" w:space="0" w:color="auto"/>
                <w:left w:val="none" w:sz="0" w:space="0" w:color="auto"/>
                <w:bottom w:val="none" w:sz="0" w:space="0" w:color="auto"/>
                <w:right w:val="none" w:sz="0" w:space="0" w:color="auto"/>
              </w:divBdr>
            </w:div>
            <w:div w:id="856777612">
              <w:marLeft w:val="0"/>
              <w:marRight w:val="0"/>
              <w:marTop w:val="0"/>
              <w:marBottom w:val="0"/>
              <w:divBdr>
                <w:top w:val="none" w:sz="0" w:space="0" w:color="auto"/>
                <w:left w:val="none" w:sz="0" w:space="0" w:color="auto"/>
                <w:bottom w:val="none" w:sz="0" w:space="0" w:color="auto"/>
                <w:right w:val="none" w:sz="0" w:space="0" w:color="auto"/>
              </w:divBdr>
            </w:div>
            <w:div w:id="711423411">
              <w:marLeft w:val="0"/>
              <w:marRight w:val="0"/>
              <w:marTop w:val="0"/>
              <w:marBottom w:val="0"/>
              <w:divBdr>
                <w:top w:val="none" w:sz="0" w:space="0" w:color="auto"/>
                <w:left w:val="none" w:sz="0" w:space="0" w:color="auto"/>
                <w:bottom w:val="none" w:sz="0" w:space="0" w:color="auto"/>
                <w:right w:val="none" w:sz="0" w:space="0" w:color="auto"/>
              </w:divBdr>
            </w:div>
            <w:div w:id="2020041525">
              <w:marLeft w:val="0"/>
              <w:marRight w:val="0"/>
              <w:marTop w:val="0"/>
              <w:marBottom w:val="0"/>
              <w:divBdr>
                <w:top w:val="none" w:sz="0" w:space="0" w:color="auto"/>
                <w:left w:val="none" w:sz="0" w:space="0" w:color="auto"/>
                <w:bottom w:val="none" w:sz="0" w:space="0" w:color="auto"/>
                <w:right w:val="none" w:sz="0" w:space="0" w:color="auto"/>
              </w:divBdr>
            </w:div>
            <w:div w:id="216162098">
              <w:marLeft w:val="0"/>
              <w:marRight w:val="0"/>
              <w:marTop w:val="0"/>
              <w:marBottom w:val="0"/>
              <w:divBdr>
                <w:top w:val="none" w:sz="0" w:space="0" w:color="auto"/>
                <w:left w:val="none" w:sz="0" w:space="0" w:color="auto"/>
                <w:bottom w:val="none" w:sz="0" w:space="0" w:color="auto"/>
                <w:right w:val="none" w:sz="0" w:space="0" w:color="auto"/>
              </w:divBdr>
            </w:div>
            <w:div w:id="808287100">
              <w:marLeft w:val="0"/>
              <w:marRight w:val="0"/>
              <w:marTop w:val="0"/>
              <w:marBottom w:val="0"/>
              <w:divBdr>
                <w:top w:val="none" w:sz="0" w:space="0" w:color="auto"/>
                <w:left w:val="none" w:sz="0" w:space="0" w:color="auto"/>
                <w:bottom w:val="none" w:sz="0" w:space="0" w:color="auto"/>
                <w:right w:val="none" w:sz="0" w:space="0" w:color="auto"/>
              </w:divBdr>
            </w:div>
            <w:div w:id="2093117649">
              <w:marLeft w:val="0"/>
              <w:marRight w:val="0"/>
              <w:marTop w:val="0"/>
              <w:marBottom w:val="0"/>
              <w:divBdr>
                <w:top w:val="none" w:sz="0" w:space="0" w:color="auto"/>
                <w:left w:val="none" w:sz="0" w:space="0" w:color="auto"/>
                <w:bottom w:val="none" w:sz="0" w:space="0" w:color="auto"/>
                <w:right w:val="none" w:sz="0" w:space="0" w:color="auto"/>
              </w:divBdr>
            </w:div>
            <w:div w:id="900023946">
              <w:marLeft w:val="0"/>
              <w:marRight w:val="0"/>
              <w:marTop w:val="0"/>
              <w:marBottom w:val="0"/>
              <w:divBdr>
                <w:top w:val="none" w:sz="0" w:space="0" w:color="auto"/>
                <w:left w:val="none" w:sz="0" w:space="0" w:color="auto"/>
                <w:bottom w:val="none" w:sz="0" w:space="0" w:color="auto"/>
                <w:right w:val="none" w:sz="0" w:space="0" w:color="auto"/>
              </w:divBdr>
            </w:div>
            <w:div w:id="776872373">
              <w:marLeft w:val="0"/>
              <w:marRight w:val="0"/>
              <w:marTop w:val="0"/>
              <w:marBottom w:val="0"/>
              <w:divBdr>
                <w:top w:val="none" w:sz="0" w:space="0" w:color="auto"/>
                <w:left w:val="none" w:sz="0" w:space="0" w:color="auto"/>
                <w:bottom w:val="none" w:sz="0" w:space="0" w:color="auto"/>
                <w:right w:val="none" w:sz="0" w:space="0" w:color="auto"/>
              </w:divBdr>
            </w:div>
            <w:div w:id="595868713">
              <w:marLeft w:val="0"/>
              <w:marRight w:val="0"/>
              <w:marTop w:val="0"/>
              <w:marBottom w:val="0"/>
              <w:divBdr>
                <w:top w:val="none" w:sz="0" w:space="0" w:color="auto"/>
                <w:left w:val="none" w:sz="0" w:space="0" w:color="auto"/>
                <w:bottom w:val="none" w:sz="0" w:space="0" w:color="auto"/>
                <w:right w:val="none" w:sz="0" w:space="0" w:color="auto"/>
              </w:divBdr>
            </w:div>
            <w:div w:id="52899059">
              <w:marLeft w:val="0"/>
              <w:marRight w:val="0"/>
              <w:marTop w:val="0"/>
              <w:marBottom w:val="0"/>
              <w:divBdr>
                <w:top w:val="none" w:sz="0" w:space="0" w:color="auto"/>
                <w:left w:val="none" w:sz="0" w:space="0" w:color="auto"/>
                <w:bottom w:val="none" w:sz="0" w:space="0" w:color="auto"/>
                <w:right w:val="none" w:sz="0" w:space="0" w:color="auto"/>
              </w:divBdr>
            </w:div>
            <w:div w:id="2099404456">
              <w:marLeft w:val="0"/>
              <w:marRight w:val="0"/>
              <w:marTop w:val="0"/>
              <w:marBottom w:val="0"/>
              <w:divBdr>
                <w:top w:val="none" w:sz="0" w:space="0" w:color="auto"/>
                <w:left w:val="none" w:sz="0" w:space="0" w:color="auto"/>
                <w:bottom w:val="none" w:sz="0" w:space="0" w:color="auto"/>
                <w:right w:val="none" w:sz="0" w:space="0" w:color="auto"/>
              </w:divBdr>
            </w:div>
            <w:div w:id="1728337693">
              <w:marLeft w:val="0"/>
              <w:marRight w:val="0"/>
              <w:marTop w:val="0"/>
              <w:marBottom w:val="0"/>
              <w:divBdr>
                <w:top w:val="none" w:sz="0" w:space="0" w:color="auto"/>
                <w:left w:val="none" w:sz="0" w:space="0" w:color="auto"/>
                <w:bottom w:val="none" w:sz="0" w:space="0" w:color="auto"/>
                <w:right w:val="none" w:sz="0" w:space="0" w:color="auto"/>
              </w:divBdr>
            </w:div>
            <w:div w:id="525565139">
              <w:marLeft w:val="0"/>
              <w:marRight w:val="0"/>
              <w:marTop w:val="0"/>
              <w:marBottom w:val="0"/>
              <w:divBdr>
                <w:top w:val="none" w:sz="0" w:space="0" w:color="auto"/>
                <w:left w:val="none" w:sz="0" w:space="0" w:color="auto"/>
                <w:bottom w:val="none" w:sz="0" w:space="0" w:color="auto"/>
                <w:right w:val="none" w:sz="0" w:space="0" w:color="auto"/>
              </w:divBdr>
            </w:div>
            <w:div w:id="1410931449">
              <w:marLeft w:val="0"/>
              <w:marRight w:val="0"/>
              <w:marTop w:val="0"/>
              <w:marBottom w:val="0"/>
              <w:divBdr>
                <w:top w:val="none" w:sz="0" w:space="0" w:color="auto"/>
                <w:left w:val="none" w:sz="0" w:space="0" w:color="auto"/>
                <w:bottom w:val="none" w:sz="0" w:space="0" w:color="auto"/>
                <w:right w:val="none" w:sz="0" w:space="0" w:color="auto"/>
              </w:divBdr>
            </w:div>
            <w:div w:id="1622299038">
              <w:marLeft w:val="0"/>
              <w:marRight w:val="0"/>
              <w:marTop w:val="0"/>
              <w:marBottom w:val="0"/>
              <w:divBdr>
                <w:top w:val="none" w:sz="0" w:space="0" w:color="auto"/>
                <w:left w:val="none" w:sz="0" w:space="0" w:color="auto"/>
                <w:bottom w:val="none" w:sz="0" w:space="0" w:color="auto"/>
                <w:right w:val="none" w:sz="0" w:space="0" w:color="auto"/>
              </w:divBdr>
            </w:div>
            <w:div w:id="858392754">
              <w:marLeft w:val="0"/>
              <w:marRight w:val="0"/>
              <w:marTop w:val="0"/>
              <w:marBottom w:val="0"/>
              <w:divBdr>
                <w:top w:val="none" w:sz="0" w:space="0" w:color="auto"/>
                <w:left w:val="none" w:sz="0" w:space="0" w:color="auto"/>
                <w:bottom w:val="none" w:sz="0" w:space="0" w:color="auto"/>
                <w:right w:val="none" w:sz="0" w:space="0" w:color="auto"/>
              </w:divBdr>
            </w:div>
            <w:div w:id="454913091">
              <w:marLeft w:val="0"/>
              <w:marRight w:val="0"/>
              <w:marTop w:val="0"/>
              <w:marBottom w:val="0"/>
              <w:divBdr>
                <w:top w:val="none" w:sz="0" w:space="0" w:color="auto"/>
                <w:left w:val="none" w:sz="0" w:space="0" w:color="auto"/>
                <w:bottom w:val="none" w:sz="0" w:space="0" w:color="auto"/>
                <w:right w:val="none" w:sz="0" w:space="0" w:color="auto"/>
              </w:divBdr>
            </w:div>
            <w:div w:id="2124306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9160818">
      <w:bodyDiv w:val="1"/>
      <w:marLeft w:val="0"/>
      <w:marRight w:val="0"/>
      <w:marTop w:val="0"/>
      <w:marBottom w:val="0"/>
      <w:divBdr>
        <w:top w:val="none" w:sz="0" w:space="0" w:color="auto"/>
        <w:left w:val="none" w:sz="0" w:space="0" w:color="auto"/>
        <w:bottom w:val="none" w:sz="0" w:space="0" w:color="auto"/>
        <w:right w:val="none" w:sz="0" w:space="0" w:color="auto"/>
      </w:divBdr>
      <w:divsChild>
        <w:div w:id="2035302130">
          <w:marLeft w:val="0"/>
          <w:marRight w:val="0"/>
          <w:marTop w:val="0"/>
          <w:marBottom w:val="0"/>
          <w:divBdr>
            <w:top w:val="none" w:sz="0" w:space="0" w:color="auto"/>
            <w:left w:val="none" w:sz="0" w:space="0" w:color="auto"/>
            <w:bottom w:val="none" w:sz="0" w:space="0" w:color="auto"/>
            <w:right w:val="none" w:sz="0" w:space="0" w:color="auto"/>
          </w:divBdr>
          <w:divsChild>
            <w:div w:id="1124890179">
              <w:marLeft w:val="0"/>
              <w:marRight w:val="0"/>
              <w:marTop w:val="0"/>
              <w:marBottom w:val="0"/>
              <w:divBdr>
                <w:top w:val="none" w:sz="0" w:space="0" w:color="auto"/>
                <w:left w:val="none" w:sz="0" w:space="0" w:color="auto"/>
                <w:bottom w:val="none" w:sz="0" w:space="0" w:color="auto"/>
                <w:right w:val="none" w:sz="0" w:space="0" w:color="auto"/>
              </w:divBdr>
            </w:div>
            <w:div w:id="221454216">
              <w:marLeft w:val="0"/>
              <w:marRight w:val="0"/>
              <w:marTop w:val="0"/>
              <w:marBottom w:val="0"/>
              <w:divBdr>
                <w:top w:val="none" w:sz="0" w:space="0" w:color="auto"/>
                <w:left w:val="none" w:sz="0" w:space="0" w:color="auto"/>
                <w:bottom w:val="none" w:sz="0" w:space="0" w:color="auto"/>
                <w:right w:val="none" w:sz="0" w:space="0" w:color="auto"/>
              </w:divBdr>
            </w:div>
            <w:div w:id="1152336449">
              <w:marLeft w:val="0"/>
              <w:marRight w:val="0"/>
              <w:marTop w:val="0"/>
              <w:marBottom w:val="0"/>
              <w:divBdr>
                <w:top w:val="none" w:sz="0" w:space="0" w:color="auto"/>
                <w:left w:val="none" w:sz="0" w:space="0" w:color="auto"/>
                <w:bottom w:val="none" w:sz="0" w:space="0" w:color="auto"/>
                <w:right w:val="none" w:sz="0" w:space="0" w:color="auto"/>
              </w:divBdr>
            </w:div>
            <w:div w:id="1395397337">
              <w:marLeft w:val="0"/>
              <w:marRight w:val="0"/>
              <w:marTop w:val="0"/>
              <w:marBottom w:val="0"/>
              <w:divBdr>
                <w:top w:val="none" w:sz="0" w:space="0" w:color="auto"/>
                <w:left w:val="none" w:sz="0" w:space="0" w:color="auto"/>
                <w:bottom w:val="none" w:sz="0" w:space="0" w:color="auto"/>
                <w:right w:val="none" w:sz="0" w:space="0" w:color="auto"/>
              </w:divBdr>
            </w:div>
            <w:div w:id="575549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027100">
      <w:bodyDiv w:val="1"/>
      <w:marLeft w:val="0"/>
      <w:marRight w:val="0"/>
      <w:marTop w:val="0"/>
      <w:marBottom w:val="0"/>
      <w:divBdr>
        <w:top w:val="none" w:sz="0" w:space="0" w:color="auto"/>
        <w:left w:val="none" w:sz="0" w:space="0" w:color="auto"/>
        <w:bottom w:val="none" w:sz="0" w:space="0" w:color="auto"/>
        <w:right w:val="none" w:sz="0" w:space="0" w:color="auto"/>
      </w:divBdr>
      <w:divsChild>
        <w:div w:id="2129473509">
          <w:marLeft w:val="0"/>
          <w:marRight w:val="0"/>
          <w:marTop w:val="0"/>
          <w:marBottom w:val="0"/>
          <w:divBdr>
            <w:top w:val="none" w:sz="0" w:space="0" w:color="auto"/>
            <w:left w:val="none" w:sz="0" w:space="0" w:color="auto"/>
            <w:bottom w:val="none" w:sz="0" w:space="0" w:color="auto"/>
            <w:right w:val="none" w:sz="0" w:space="0" w:color="auto"/>
          </w:divBdr>
          <w:divsChild>
            <w:div w:id="1942444164">
              <w:marLeft w:val="0"/>
              <w:marRight w:val="0"/>
              <w:marTop w:val="0"/>
              <w:marBottom w:val="0"/>
              <w:divBdr>
                <w:top w:val="none" w:sz="0" w:space="0" w:color="auto"/>
                <w:left w:val="none" w:sz="0" w:space="0" w:color="auto"/>
                <w:bottom w:val="none" w:sz="0" w:space="0" w:color="auto"/>
                <w:right w:val="none" w:sz="0" w:space="0" w:color="auto"/>
              </w:divBdr>
            </w:div>
            <w:div w:id="1866284248">
              <w:marLeft w:val="0"/>
              <w:marRight w:val="0"/>
              <w:marTop w:val="0"/>
              <w:marBottom w:val="0"/>
              <w:divBdr>
                <w:top w:val="none" w:sz="0" w:space="0" w:color="auto"/>
                <w:left w:val="none" w:sz="0" w:space="0" w:color="auto"/>
                <w:bottom w:val="none" w:sz="0" w:space="0" w:color="auto"/>
                <w:right w:val="none" w:sz="0" w:space="0" w:color="auto"/>
              </w:divBdr>
            </w:div>
            <w:div w:id="1191450817">
              <w:marLeft w:val="0"/>
              <w:marRight w:val="0"/>
              <w:marTop w:val="0"/>
              <w:marBottom w:val="0"/>
              <w:divBdr>
                <w:top w:val="none" w:sz="0" w:space="0" w:color="auto"/>
                <w:left w:val="none" w:sz="0" w:space="0" w:color="auto"/>
                <w:bottom w:val="none" w:sz="0" w:space="0" w:color="auto"/>
                <w:right w:val="none" w:sz="0" w:space="0" w:color="auto"/>
              </w:divBdr>
            </w:div>
            <w:div w:id="1008602596">
              <w:marLeft w:val="0"/>
              <w:marRight w:val="0"/>
              <w:marTop w:val="0"/>
              <w:marBottom w:val="0"/>
              <w:divBdr>
                <w:top w:val="none" w:sz="0" w:space="0" w:color="auto"/>
                <w:left w:val="none" w:sz="0" w:space="0" w:color="auto"/>
                <w:bottom w:val="none" w:sz="0" w:space="0" w:color="auto"/>
                <w:right w:val="none" w:sz="0" w:space="0" w:color="auto"/>
              </w:divBdr>
            </w:div>
            <w:div w:id="1705326762">
              <w:marLeft w:val="0"/>
              <w:marRight w:val="0"/>
              <w:marTop w:val="0"/>
              <w:marBottom w:val="0"/>
              <w:divBdr>
                <w:top w:val="none" w:sz="0" w:space="0" w:color="auto"/>
                <w:left w:val="none" w:sz="0" w:space="0" w:color="auto"/>
                <w:bottom w:val="none" w:sz="0" w:space="0" w:color="auto"/>
                <w:right w:val="none" w:sz="0" w:space="0" w:color="auto"/>
              </w:divBdr>
            </w:div>
            <w:div w:id="1994599044">
              <w:marLeft w:val="0"/>
              <w:marRight w:val="0"/>
              <w:marTop w:val="0"/>
              <w:marBottom w:val="0"/>
              <w:divBdr>
                <w:top w:val="none" w:sz="0" w:space="0" w:color="auto"/>
                <w:left w:val="none" w:sz="0" w:space="0" w:color="auto"/>
                <w:bottom w:val="none" w:sz="0" w:space="0" w:color="auto"/>
                <w:right w:val="none" w:sz="0" w:space="0" w:color="auto"/>
              </w:divBdr>
            </w:div>
            <w:div w:id="794759948">
              <w:marLeft w:val="0"/>
              <w:marRight w:val="0"/>
              <w:marTop w:val="0"/>
              <w:marBottom w:val="0"/>
              <w:divBdr>
                <w:top w:val="none" w:sz="0" w:space="0" w:color="auto"/>
                <w:left w:val="none" w:sz="0" w:space="0" w:color="auto"/>
                <w:bottom w:val="none" w:sz="0" w:space="0" w:color="auto"/>
                <w:right w:val="none" w:sz="0" w:space="0" w:color="auto"/>
              </w:divBdr>
            </w:div>
            <w:div w:id="993610216">
              <w:marLeft w:val="0"/>
              <w:marRight w:val="0"/>
              <w:marTop w:val="0"/>
              <w:marBottom w:val="0"/>
              <w:divBdr>
                <w:top w:val="none" w:sz="0" w:space="0" w:color="auto"/>
                <w:left w:val="none" w:sz="0" w:space="0" w:color="auto"/>
                <w:bottom w:val="none" w:sz="0" w:space="0" w:color="auto"/>
                <w:right w:val="none" w:sz="0" w:space="0" w:color="auto"/>
              </w:divBdr>
            </w:div>
            <w:div w:id="2044017123">
              <w:marLeft w:val="0"/>
              <w:marRight w:val="0"/>
              <w:marTop w:val="0"/>
              <w:marBottom w:val="0"/>
              <w:divBdr>
                <w:top w:val="none" w:sz="0" w:space="0" w:color="auto"/>
                <w:left w:val="none" w:sz="0" w:space="0" w:color="auto"/>
                <w:bottom w:val="none" w:sz="0" w:space="0" w:color="auto"/>
                <w:right w:val="none" w:sz="0" w:space="0" w:color="auto"/>
              </w:divBdr>
            </w:div>
            <w:div w:id="1369379494">
              <w:marLeft w:val="0"/>
              <w:marRight w:val="0"/>
              <w:marTop w:val="0"/>
              <w:marBottom w:val="0"/>
              <w:divBdr>
                <w:top w:val="none" w:sz="0" w:space="0" w:color="auto"/>
                <w:left w:val="none" w:sz="0" w:space="0" w:color="auto"/>
                <w:bottom w:val="none" w:sz="0" w:space="0" w:color="auto"/>
                <w:right w:val="none" w:sz="0" w:space="0" w:color="auto"/>
              </w:divBdr>
            </w:div>
            <w:div w:id="1985163717">
              <w:marLeft w:val="0"/>
              <w:marRight w:val="0"/>
              <w:marTop w:val="0"/>
              <w:marBottom w:val="0"/>
              <w:divBdr>
                <w:top w:val="none" w:sz="0" w:space="0" w:color="auto"/>
                <w:left w:val="none" w:sz="0" w:space="0" w:color="auto"/>
                <w:bottom w:val="none" w:sz="0" w:space="0" w:color="auto"/>
                <w:right w:val="none" w:sz="0" w:space="0" w:color="auto"/>
              </w:divBdr>
            </w:div>
            <w:div w:id="1985770381">
              <w:marLeft w:val="0"/>
              <w:marRight w:val="0"/>
              <w:marTop w:val="0"/>
              <w:marBottom w:val="0"/>
              <w:divBdr>
                <w:top w:val="none" w:sz="0" w:space="0" w:color="auto"/>
                <w:left w:val="none" w:sz="0" w:space="0" w:color="auto"/>
                <w:bottom w:val="none" w:sz="0" w:space="0" w:color="auto"/>
                <w:right w:val="none" w:sz="0" w:space="0" w:color="auto"/>
              </w:divBdr>
            </w:div>
            <w:div w:id="458572731">
              <w:marLeft w:val="0"/>
              <w:marRight w:val="0"/>
              <w:marTop w:val="0"/>
              <w:marBottom w:val="0"/>
              <w:divBdr>
                <w:top w:val="none" w:sz="0" w:space="0" w:color="auto"/>
                <w:left w:val="none" w:sz="0" w:space="0" w:color="auto"/>
                <w:bottom w:val="none" w:sz="0" w:space="0" w:color="auto"/>
                <w:right w:val="none" w:sz="0" w:space="0" w:color="auto"/>
              </w:divBdr>
            </w:div>
            <w:div w:id="130825588">
              <w:marLeft w:val="0"/>
              <w:marRight w:val="0"/>
              <w:marTop w:val="0"/>
              <w:marBottom w:val="0"/>
              <w:divBdr>
                <w:top w:val="none" w:sz="0" w:space="0" w:color="auto"/>
                <w:left w:val="none" w:sz="0" w:space="0" w:color="auto"/>
                <w:bottom w:val="none" w:sz="0" w:space="0" w:color="auto"/>
                <w:right w:val="none" w:sz="0" w:space="0" w:color="auto"/>
              </w:divBdr>
            </w:div>
            <w:div w:id="750548718">
              <w:marLeft w:val="0"/>
              <w:marRight w:val="0"/>
              <w:marTop w:val="0"/>
              <w:marBottom w:val="0"/>
              <w:divBdr>
                <w:top w:val="none" w:sz="0" w:space="0" w:color="auto"/>
                <w:left w:val="none" w:sz="0" w:space="0" w:color="auto"/>
                <w:bottom w:val="none" w:sz="0" w:space="0" w:color="auto"/>
                <w:right w:val="none" w:sz="0" w:space="0" w:color="auto"/>
              </w:divBdr>
            </w:div>
            <w:div w:id="997927247">
              <w:marLeft w:val="0"/>
              <w:marRight w:val="0"/>
              <w:marTop w:val="0"/>
              <w:marBottom w:val="0"/>
              <w:divBdr>
                <w:top w:val="none" w:sz="0" w:space="0" w:color="auto"/>
                <w:left w:val="none" w:sz="0" w:space="0" w:color="auto"/>
                <w:bottom w:val="none" w:sz="0" w:space="0" w:color="auto"/>
                <w:right w:val="none" w:sz="0" w:space="0" w:color="auto"/>
              </w:divBdr>
            </w:div>
            <w:div w:id="1356153260">
              <w:marLeft w:val="0"/>
              <w:marRight w:val="0"/>
              <w:marTop w:val="0"/>
              <w:marBottom w:val="0"/>
              <w:divBdr>
                <w:top w:val="none" w:sz="0" w:space="0" w:color="auto"/>
                <w:left w:val="none" w:sz="0" w:space="0" w:color="auto"/>
                <w:bottom w:val="none" w:sz="0" w:space="0" w:color="auto"/>
                <w:right w:val="none" w:sz="0" w:space="0" w:color="auto"/>
              </w:divBdr>
            </w:div>
            <w:div w:id="88234813">
              <w:marLeft w:val="0"/>
              <w:marRight w:val="0"/>
              <w:marTop w:val="0"/>
              <w:marBottom w:val="0"/>
              <w:divBdr>
                <w:top w:val="none" w:sz="0" w:space="0" w:color="auto"/>
                <w:left w:val="none" w:sz="0" w:space="0" w:color="auto"/>
                <w:bottom w:val="none" w:sz="0" w:space="0" w:color="auto"/>
                <w:right w:val="none" w:sz="0" w:space="0" w:color="auto"/>
              </w:divBdr>
            </w:div>
            <w:div w:id="1341396343">
              <w:marLeft w:val="0"/>
              <w:marRight w:val="0"/>
              <w:marTop w:val="0"/>
              <w:marBottom w:val="0"/>
              <w:divBdr>
                <w:top w:val="none" w:sz="0" w:space="0" w:color="auto"/>
                <w:left w:val="none" w:sz="0" w:space="0" w:color="auto"/>
                <w:bottom w:val="none" w:sz="0" w:space="0" w:color="auto"/>
                <w:right w:val="none" w:sz="0" w:space="0" w:color="auto"/>
              </w:divBdr>
            </w:div>
            <w:div w:id="2102488734">
              <w:marLeft w:val="0"/>
              <w:marRight w:val="0"/>
              <w:marTop w:val="0"/>
              <w:marBottom w:val="0"/>
              <w:divBdr>
                <w:top w:val="none" w:sz="0" w:space="0" w:color="auto"/>
                <w:left w:val="none" w:sz="0" w:space="0" w:color="auto"/>
                <w:bottom w:val="none" w:sz="0" w:space="0" w:color="auto"/>
                <w:right w:val="none" w:sz="0" w:space="0" w:color="auto"/>
              </w:divBdr>
            </w:div>
            <w:div w:id="1594167435">
              <w:marLeft w:val="0"/>
              <w:marRight w:val="0"/>
              <w:marTop w:val="0"/>
              <w:marBottom w:val="0"/>
              <w:divBdr>
                <w:top w:val="none" w:sz="0" w:space="0" w:color="auto"/>
                <w:left w:val="none" w:sz="0" w:space="0" w:color="auto"/>
                <w:bottom w:val="none" w:sz="0" w:space="0" w:color="auto"/>
                <w:right w:val="none" w:sz="0" w:space="0" w:color="auto"/>
              </w:divBdr>
            </w:div>
            <w:div w:id="734207900">
              <w:marLeft w:val="0"/>
              <w:marRight w:val="0"/>
              <w:marTop w:val="0"/>
              <w:marBottom w:val="0"/>
              <w:divBdr>
                <w:top w:val="none" w:sz="0" w:space="0" w:color="auto"/>
                <w:left w:val="none" w:sz="0" w:space="0" w:color="auto"/>
                <w:bottom w:val="none" w:sz="0" w:space="0" w:color="auto"/>
                <w:right w:val="none" w:sz="0" w:space="0" w:color="auto"/>
              </w:divBdr>
            </w:div>
            <w:div w:id="661129865">
              <w:marLeft w:val="0"/>
              <w:marRight w:val="0"/>
              <w:marTop w:val="0"/>
              <w:marBottom w:val="0"/>
              <w:divBdr>
                <w:top w:val="none" w:sz="0" w:space="0" w:color="auto"/>
                <w:left w:val="none" w:sz="0" w:space="0" w:color="auto"/>
                <w:bottom w:val="none" w:sz="0" w:space="0" w:color="auto"/>
                <w:right w:val="none" w:sz="0" w:space="0" w:color="auto"/>
              </w:divBdr>
            </w:div>
            <w:div w:id="738022181">
              <w:marLeft w:val="0"/>
              <w:marRight w:val="0"/>
              <w:marTop w:val="0"/>
              <w:marBottom w:val="0"/>
              <w:divBdr>
                <w:top w:val="none" w:sz="0" w:space="0" w:color="auto"/>
                <w:left w:val="none" w:sz="0" w:space="0" w:color="auto"/>
                <w:bottom w:val="none" w:sz="0" w:space="0" w:color="auto"/>
                <w:right w:val="none" w:sz="0" w:space="0" w:color="auto"/>
              </w:divBdr>
            </w:div>
            <w:div w:id="1150290039">
              <w:marLeft w:val="0"/>
              <w:marRight w:val="0"/>
              <w:marTop w:val="0"/>
              <w:marBottom w:val="0"/>
              <w:divBdr>
                <w:top w:val="none" w:sz="0" w:space="0" w:color="auto"/>
                <w:left w:val="none" w:sz="0" w:space="0" w:color="auto"/>
                <w:bottom w:val="none" w:sz="0" w:space="0" w:color="auto"/>
                <w:right w:val="none" w:sz="0" w:space="0" w:color="auto"/>
              </w:divBdr>
            </w:div>
            <w:div w:id="1123231830">
              <w:marLeft w:val="0"/>
              <w:marRight w:val="0"/>
              <w:marTop w:val="0"/>
              <w:marBottom w:val="0"/>
              <w:divBdr>
                <w:top w:val="none" w:sz="0" w:space="0" w:color="auto"/>
                <w:left w:val="none" w:sz="0" w:space="0" w:color="auto"/>
                <w:bottom w:val="none" w:sz="0" w:space="0" w:color="auto"/>
                <w:right w:val="none" w:sz="0" w:space="0" w:color="auto"/>
              </w:divBdr>
            </w:div>
            <w:div w:id="139854825">
              <w:marLeft w:val="0"/>
              <w:marRight w:val="0"/>
              <w:marTop w:val="0"/>
              <w:marBottom w:val="0"/>
              <w:divBdr>
                <w:top w:val="none" w:sz="0" w:space="0" w:color="auto"/>
                <w:left w:val="none" w:sz="0" w:space="0" w:color="auto"/>
                <w:bottom w:val="none" w:sz="0" w:space="0" w:color="auto"/>
                <w:right w:val="none" w:sz="0" w:space="0" w:color="auto"/>
              </w:divBdr>
            </w:div>
            <w:div w:id="455564422">
              <w:marLeft w:val="0"/>
              <w:marRight w:val="0"/>
              <w:marTop w:val="0"/>
              <w:marBottom w:val="0"/>
              <w:divBdr>
                <w:top w:val="none" w:sz="0" w:space="0" w:color="auto"/>
                <w:left w:val="none" w:sz="0" w:space="0" w:color="auto"/>
                <w:bottom w:val="none" w:sz="0" w:space="0" w:color="auto"/>
                <w:right w:val="none" w:sz="0" w:space="0" w:color="auto"/>
              </w:divBdr>
            </w:div>
            <w:div w:id="672799208">
              <w:marLeft w:val="0"/>
              <w:marRight w:val="0"/>
              <w:marTop w:val="0"/>
              <w:marBottom w:val="0"/>
              <w:divBdr>
                <w:top w:val="none" w:sz="0" w:space="0" w:color="auto"/>
                <w:left w:val="none" w:sz="0" w:space="0" w:color="auto"/>
                <w:bottom w:val="none" w:sz="0" w:space="0" w:color="auto"/>
                <w:right w:val="none" w:sz="0" w:space="0" w:color="auto"/>
              </w:divBdr>
            </w:div>
            <w:div w:id="1615399035">
              <w:marLeft w:val="0"/>
              <w:marRight w:val="0"/>
              <w:marTop w:val="0"/>
              <w:marBottom w:val="0"/>
              <w:divBdr>
                <w:top w:val="none" w:sz="0" w:space="0" w:color="auto"/>
                <w:left w:val="none" w:sz="0" w:space="0" w:color="auto"/>
                <w:bottom w:val="none" w:sz="0" w:space="0" w:color="auto"/>
                <w:right w:val="none" w:sz="0" w:space="0" w:color="auto"/>
              </w:divBdr>
            </w:div>
            <w:div w:id="1744066648">
              <w:marLeft w:val="0"/>
              <w:marRight w:val="0"/>
              <w:marTop w:val="0"/>
              <w:marBottom w:val="0"/>
              <w:divBdr>
                <w:top w:val="none" w:sz="0" w:space="0" w:color="auto"/>
                <w:left w:val="none" w:sz="0" w:space="0" w:color="auto"/>
                <w:bottom w:val="none" w:sz="0" w:space="0" w:color="auto"/>
                <w:right w:val="none" w:sz="0" w:space="0" w:color="auto"/>
              </w:divBdr>
            </w:div>
            <w:div w:id="1076980215">
              <w:marLeft w:val="0"/>
              <w:marRight w:val="0"/>
              <w:marTop w:val="0"/>
              <w:marBottom w:val="0"/>
              <w:divBdr>
                <w:top w:val="none" w:sz="0" w:space="0" w:color="auto"/>
                <w:left w:val="none" w:sz="0" w:space="0" w:color="auto"/>
                <w:bottom w:val="none" w:sz="0" w:space="0" w:color="auto"/>
                <w:right w:val="none" w:sz="0" w:space="0" w:color="auto"/>
              </w:divBdr>
            </w:div>
            <w:div w:id="1059208427">
              <w:marLeft w:val="0"/>
              <w:marRight w:val="0"/>
              <w:marTop w:val="0"/>
              <w:marBottom w:val="0"/>
              <w:divBdr>
                <w:top w:val="none" w:sz="0" w:space="0" w:color="auto"/>
                <w:left w:val="none" w:sz="0" w:space="0" w:color="auto"/>
                <w:bottom w:val="none" w:sz="0" w:space="0" w:color="auto"/>
                <w:right w:val="none" w:sz="0" w:space="0" w:color="auto"/>
              </w:divBdr>
            </w:div>
            <w:div w:id="310526031">
              <w:marLeft w:val="0"/>
              <w:marRight w:val="0"/>
              <w:marTop w:val="0"/>
              <w:marBottom w:val="0"/>
              <w:divBdr>
                <w:top w:val="none" w:sz="0" w:space="0" w:color="auto"/>
                <w:left w:val="none" w:sz="0" w:space="0" w:color="auto"/>
                <w:bottom w:val="none" w:sz="0" w:space="0" w:color="auto"/>
                <w:right w:val="none" w:sz="0" w:space="0" w:color="auto"/>
              </w:divBdr>
            </w:div>
            <w:div w:id="887689810">
              <w:marLeft w:val="0"/>
              <w:marRight w:val="0"/>
              <w:marTop w:val="0"/>
              <w:marBottom w:val="0"/>
              <w:divBdr>
                <w:top w:val="none" w:sz="0" w:space="0" w:color="auto"/>
                <w:left w:val="none" w:sz="0" w:space="0" w:color="auto"/>
                <w:bottom w:val="none" w:sz="0" w:space="0" w:color="auto"/>
                <w:right w:val="none" w:sz="0" w:space="0" w:color="auto"/>
              </w:divBdr>
            </w:div>
            <w:div w:id="1750075543">
              <w:marLeft w:val="0"/>
              <w:marRight w:val="0"/>
              <w:marTop w:val="0"/>
              <w:marBottom w:val="0"/>
              <w:divBdr>
                <w:top w:val="none" w:sz="0" w:space="0" w:color="auto"/>
                <w:left w:val="none" w:sz="0" w:space="0" w:color="auto"/>
                <w:bottom w:val="none" w:sz="0" w:space="0" w:color="auto"/>
                <w:right w:val="none" w:sz="0" w:space="0" w:color="auto"/>
              </w:divBdr>
            </w:div>
            <w:div w:id="637731502">
              <w:marLeft w:val="0"/>
              <w:marRight w:val="0"/>
              <w:marTop w:val="0"/>
              <w:marBottom w:val="0"/>
              <w:divBdr>
                <w:top w:val="none" w:sz="0" w:space="0" w:color="auto"/>
                <w:left w:val="none" w:sz="0" w:space="0" w:color="auto"/>
                <w:bottom w:val="none" w:sz="0" w:space="0" w:color="auto"/>
                <w:right w:val="none" w:sz="0" w:space="0" w:color="auto"/>
              </w:divBdr>
            </w:div>
            <w:div w:id="1390418215">
              <w:marLeft w:val="0"/>
              <w:marRight w:val="0"/>
              <w:marTop w:val="0"/>
              <w:marBottom w:val="0"/>
              <w:divBdr>
                <w:top w:val="none" w:sz="0" w:space="0" w:color="auto"/>
                <w:left w:val="none" w:sz="0" w:space="0" w:color="auto"/>
                <w:bottom w:val="none" w:sz="0" w:space="0" w:color="auto"/>
                <w:right w:val="none" w:sz="0" w:space="0" w:color="auto"/>
              </w:divBdr>
            </w:div>
            <w:div w:id="1963490729">
              <w:marLeft w:val="0"/>
              <w:marRight w:val="0"/>
              <w:marTop w:val="0"/>
              <w:marBottom w:val="0"/>
              <w:divBdr>
                <w:top w:val="none" w:sz="0" w:space="0" w:color="auto"/>
                <w:left w:val="none" w:sz="0" w:space="0" w:color="auto"/>
                <w:bottom w:val="none" w:sz="0" w:space="0" w:color="auto"/>
                <w:right w:val="none" w:sz="0" w:space="0" w:color="auto"/>
              </w:divBdr>
            </w:div>
            <w:div w:id="1853566424">
              <w:marLeft w:val="0"/>
              <w:marRight w:val="0"/>
              <w:marTop w:val="0"/>
              <w:marBottom w:val="0"/>
              <w:divBdr>
                <w:top w:val="none" w:sz="0" w:space="0" w:color="auto"/>
                <w:left w:val="none" w:sz="0" w:space="0" w:color="auto"/>
                <w:bottom w:val="none" w:sz="0" w:space="0" w:color="auto"/>
                <w:right w:val="none" w:sz="0" w:space="0" w:color="auto"/>
              </w:divBdr>
            </w:div>
            <w:div w:id="1284192987">
              <w:marLeft w:val="0"/>
              <w:marRight w:val="0"/>
              <w:marTop w:val="0"/>
              <w:marBottom w:val="0"/>
              <w:divBdr>
                <w:top w:val="none" w:sz="0" w:space="0" w:color="auto"/>
                <w:left w:val="none" w:sz="0" w:space="0" w:color="auto"/>
                <w:bottom w:val="none" w:sz="0" w:space="0" w:color="auto"/>
                <w:right w:val="none" w:sz="0" w:space="0" w:color="auto"/>
              </w:divBdr>
            </w:div>
            <w:div w:id="1967855548">
              <w:marLeft w:val="0"/>
              <w:marRight w:val="0"/>
              <w:marTop w:val="0"/>
              <w:marBottom w:val="0"/>
              <w:divBdr>
                <w:top w:val="none" w:sz="0" w:space="0" w:color="auto"/>
                <w:left w:val="none" w:sz="0" w:space="0" w:color="auto"/>
                <w:bottom w:val="none" w:sz="0" w:space="0" w:color="auto"/>
                <w:right w:val="none" w:sz="0" w:space="0" w:color="auto"/>
              </w:divBdr>
            </w:div>
            <w:div w:id="288323482">
              <w:marLeft w:val="0"/>
              <w:marRight w:val="0"/>
              <w:marTop w:val="0"/>
              <w:marBottom w:val="0"/>
              <w:divBdr>
                <w:top w:val="none" w:sz="0" w:space="0" w:color="auto"/>
                <w:left w:val="none" w:sz="0" w:space="0" w:color="auto"/>
                <w:bottom w:val="none" w:sz="0" w:space="0" w:color="auto"/>
                <w:right w:val="none" w:sz="0" w:space="0" w:color="auto"/>
              </w:divBdr>
            </w:div>
            <w:div w:id="1775200217">
              <w:marLeft w:val="0"/>
              <w:marRight w:val="0"/>
              <w:marTop w:val="0"/>
              <w:marBottom w:val="0"/>
              <w:divBdr>
                <w:top w:val="none" w:sz="0" w:space="0" w:color="auto"/>
                <w:left w:val="none" w:sz="0" w:space="0" w:color="auto"/>
                <w:bottom w:val="none" w:sz="0" w:space="0" w:color="auto"/>
                <w:right w:val="none" w:sz="0" w:space="0" w:color="auto"/>
              </w:divBdr>
            </w:div>
            <w:div w:id="603653629">
              <w:marLeft w:val="0"/>
              <w:marRight w:val="0"/>
              <w:marTop w:val="0"/>
              <w:marBottom w:val="0"/>
              <w:divBdr>
                <w:top w:val="none" w:sz="0" w:space="0" w:color="auto"/>
                <w:left w:val="none" w:sz="0" w:space="0" w:color="auto"/>
                <w:bottom w:val="none" w:sz="0" w:space="0" w:color="auto"/>
                <w:right w:val="none" w:sz="0" w:space="0" w:color="auto"/>
              </w:divBdr>
            </w:div>
            <w:div w:id="1406294146">
              <w:marLeft w:val="0"/>
              <w:marRight w:val="0"/>
              <w:marTop w:val="0"/>
              <w:marBottom w:val="0"/>
              <w:divBdr>
                <w:top w:val="none" w:sz="0" w:space="0" w:color="auto"/>
                <w:left w:val="none" w:sz="0" w:space="0" w:color="auto"/>
                <w:bottom w:val="none" w:sz="0" w:space="0" w:color="auto"/>
                <w:right w:val="none" w:sz="0" w:space="0" w:color="auto"/>
              </w:divBdr>
            </w:div>
            <w:div w:id="63190685">
              <w:marLeft w:val="0"/>
              <w:marRight w:val="0"/>
              <w:marTop w:val="0"/>
              <w:marBottom w:val="0"/>
              <w:divBdr>
                <w:top w:val="none" w:sz="0" w:space="0" w:color="auto"/>
                <w:left w:val="none" w:sz="0" w:space="0" w:color="auto"/>
                <w:bottom w:val="none" w:sz="0" w:space="0" w:color="auto"/>
                <w:right w:val="none" w:sz="0" w:space="0" w:color="auto"/>
              </w:divBdr>
            </w:div>
            <w:div w:id="1049721076">
              <w:marLeft w:val="0"/>
              <w:marRight w:val="0"/>
              <w:marTop w:val="0"/>
              <w:marBottom w:val="0"/>
              <w:divBdr>
                <w:top w:val="none" w:sz="0" w:space="0" w:color="auto"/>
                <w:left w:val="none" w:sz="0" w:space="0" w:color="auto"/>
                <w:bottom w:val="none" w:sz="0" w:space="0" w:color="auto"/>
                <w:right w:val="none" w:sz="0" w:space="0" w:color="auto"/>
              </w:divBdr>
            </w:div>
            <w:div w:id="1673027427">
              <w:marLeft w:val="0"/>
              <w:marRight w:val="0"/>
              <w:marTop w:val="0"/>
              <w:marBottom w:val="0"/>
              <w:divBdr>
                <w:top w:val="none" w:sz="0" w:space="0" w:color="auto"/>
                <w:left w:val="none" w:sz="0" w:space="0" w:color="auto"/>
                <w:bottom w:val="none" w:sz="0" w:space="0" w:color="auto"/>
                <w:right w:val="none" w:sz="0" w:space="0" w:color="auto"/>
              </w:divBdr>
            </w:div>
            <w:div w:id="69624016">
              <w:marLeft w:val="0"/>
              <w:marRight w:val="0"/>
              <w:marTop w:val="0"/>
              <w:marBottom w:val="0"/>
              <w:divBdr>
                <w:top w:val="none" w:sz="0" w:space="0" w:color="auto"/>
                <w:left w:val="none" w:sz="0" w:space="0" w:color="auto"/>
                <w:bottom w:val="none" w:sz="0" w:space="0" w:color="auto"/>
                <w:right w:val="none" w:sz="0" w:space="0" w:color="auto"/>
              </w:divBdr>
            </w:div>
            <w:div w:id="930552507">
              <w:marLeft w:val="0"/>
              <w:marRight w:val="0"/>
              <w:marTop w:val="0"/>
              <w:marBottom w:val="0"/>
              <w:divBdr>
                <w:top w:val="none" w:sz="0" w:space="0" w:color="auto"/>
                <w:left w:val="none" w:sz="0" w:space="0" w:color="auto"/>
                <w:bottom w:val="none" w:sz="0" w:space="0" w:color="auto"/>
                <w:right w:val="none" w:sz="0" w:space="0" w:color="auto"/>
              </w:divBdr>
            </w:div>
            <w:div w:id="260143640">
              <w:marLeft w:val="0"/>
              <w:marRight w:val="0"/>
              <w:marTop w:val="0"/>
              <w:marBottom w:val="0"/>
              <w:divBdr>
                <w:top w:val="none" w:sz="0" w:space="0" w:color="auto"/>
                <w:left w:val="none" w:sz="0" w:space="0" w:color="auto"/>
                <w:bottom w:val="none" w:sz="0" w:space="0" w:color="auto"/>
                <w:right w:val="none" w:sz="0" w:space="0" w:color="auto"/>
              </w:divBdr>
            </w:div>
            <w:div w:id="455104031">
              <w:marLeft w:val="0"/>
              <w:marRight w:val="0"/>
              <w:marTop w:val="0"/>
              <w:marBottom w:val="0"/>
              <w:divBdr>
                <w:top w:val="none" w:sz="0" w:space="0" w:color="auto"/>
                <w:left w:val="none" w:sz="0" w:space="0" w:color="auto"/>
                <w:bottom w:val="none" w:sz="0" w:space="0" w:color="auto"/>
                <w:right w:val="none" w:sz="0" w:space="0" w:color="auto"/>
              </w:divBdr>
            </w:div>
            <w:div w:id="2126654498">
              <w:marLeft w:val="0"/>
              <w:marRight w:val="0"/>
              <w:marTop w:val="0"/>
              <w:marBottom w:val="0"/>
              <w:divBdr>
                <w:top w:val="none" w:sz="0" w:space="0" w:color="auto"/>
                <w:left w:val="none" w:sz="0" w:space="0" w:color="auto"/>
                <w:bottom w:val="none" w:sz="0" w:space="0" w:color="auto"/>
                <w:right w:val="none" w:sz="0" w:space="0" w:color="auto"/>
              </w:divBdr>
            </w:div>
            <w:div w:id="748698364">
              <w:marLeft w:val="0"/>
              <w:marRight w:val="0"/>
              <w:marTop w:val="0"/>
              <w:marBottom w:val="0"/>
              <w:divBdr>
                <w:top w:val="none" w:sz="0" w:space="0" w:color="auto"/>
                <w:left w:val="none" w:sz="0" w:space="0" w:color="auto"/>
                <w:bottom w:val="none" w:sz="0" w:space="0" w:color="auto"/>
                <w:right w:val="none" w:sz="0" w:space="0" w:color="auto"/>
              </w:divBdr>
            </w:div>
            <w:div w:id="1994874608">
              <w:marLeft w:val="0"/>
              <w:marRight w:val="0"/>
              <w:marTop w:val="0"/>
              <w:marBottom w:val="0"/>
              <w:divBdr>
                <w:top w:val="none" w:sz="0" w:space="0" w:color="auto"/>
                <w:left w:val="none" w:sz="0" w:space="0" w:color="auto"/>
                <w:bottom w:val="none" w:sz="0" w:space="0" w:color="auto"/>
                <w:right w:val="none" w:sz="0" w:space="0" w:color="auto"/>
              </w:divBdr>
            </w:div>
            <w:div w:id="1341471755">
              <w:marLeft w:val="0"/>
              <w:marRight w:val="0"/>
              <w:marTop w:val="0"/>
              <w:marBottom w:val="0"/>
              <w:divBdr>
                <w:top w:val="none" w:sz="0" w:space="0" w:color="auto"/>
                <w:left w:val="none" w:sz="0" w:space="0" w:color="auto"/>
                <w:bottom w:val="none" w:sz="0" w:space="0" w:color="auto"/>
                <w:right w:val="none" w:sz="0" w:space="0" w:color="auto"/>
              </w:divBdr>
            </w:div>
            <w:div w:id="473261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5985669">
      <w:bodyDiv w:val="1"/>
      <w:marLeft w:val="0"/>
      <w:marRight w:val="0"/>
      <w:marTop w:val="0"/>
      <w:marBottom w:val="0"/>
      <w:divBdr>
        <w:top w:val="none" w:sz="0" w:space="0" w:color="auto"/>
        <w:left w:val="none" w:sz="0" w:space="0" w:color="auto"/>
        <w:bottom w:val="none" w:sz="0" w:space="0" w:color="auto"/>
        <w:right w:val="none" w:sz="0" w:space="0" w:color="auto"/>
      </w:divBdr>
      <w:divsChild>
        <w:div w:id="488836574">
          <w:marLeft w:val="0"/>
          <w:marRight w:val="0"/>
          <w:marTop w:val="0"/>
          <w:marBottom w:val="0"/>
          <w:divBdr>
            <w:top w:val="none" w:sz="0" w:space="0" w:color="auto"/>
            <w:left w:val="none" w:sz="0" w:space="0" w:color="auto"/>
            <w:bottom w:val="none" w:sz="0" w:space="0" w:color="auto"/>
            <w:right w:val="none" w:sz="0" w:space="0" w:color="auto"/>
          </w:divBdr>
          <w:divsChild>
            <w:div w:id="1440875520">
              <w:marLeft w:val="0"/>
              <w:marRight w:val="0"/>
              <w:marTop w:val="0"/>
              <w:marBottom w:val="0"/>
              <w:divBdr>
                <w:top w:val="none" w:sz="0" w:space="0" w:color="auto"/>
                <w:left w:val="none" w:sz="0" w:space="0" w:color="auto"/>
                <w:bottom w:val="none" w:sz="0" w:space="0" w:color="auto"/>
                <w:right w:val="none" w:sz="0" w:space="0" w:color="auto"/>
              </w:divBdr>
            </w:div>
            <w:div w:id="232548086">
              <w:marLeft w:val="0"/>
              <w:marRight w:val="0"/>
              <w:marTop w:val="0"/>
              <w:marBottom w:val="0"/>
              <w:divBdr>
                <w:top w:val="none" w:sz="0" w:space="0" w:color="auto"/>
                <w:left w:val="none" w:sz="0" w:space="0" w:color="auto"/>
                <w:bottom w:val="none" w:sz="0" w:space="0" w:color="auto"/>
                <w:right w:val="none" w:sz="0" w:space="0" w:color="auto"/>
              </w:divBdr>
            </w:div>
            <w:div w:id="479082613">
              <w:marLeft w:val="0"/>
              <w:marRight w:val="0"/>
              <w:marTop w:val="0"/>
              <w:marBottom w:val="0"/>
              <w:divBdr>
                <w:top w:val="none" w:sz="0" w:space="0" w:color="auto"/>
                <w:left w:val="none" w:sz="0" w:space="0" w:color="auto"/>
                <w:bottom w:val="none" w:sz="0" w:space="0" w:color="auto"/>
                <w:right w:val="none" w:sz="0" w:space="0" w:color="auto"/>
              </w:divBdr>
            </w:div>
            <w:div w:id="2083093032">
              <w:marLeft w:val="0"/>
              <w:marRight w:val="0"/>
              <w:marTop w:val="0"/>
              <w:marBottom w:val="0"/>
              <w:divBdr>
                <w:top w:val="none" w:sz="0" w:space="0" w:color="auto"/>
                <w:left w:val="none" w:sz="0" w:space="0" w:color="auto"/>
                <w:bottom w:val="none" w:sz="0" w:space="0" w:color="auto"/>
                <w:right w:val="none" w:sz="0" w:space="0" w:color="auto"/>
              </w:divBdr>
            </w:div>
            <w:div w:id="1968660511">
              <w:marLeft w:val="0"/>
              <w:marRight w:val="0"/>
              <w:marTop w:val="0"/>
              <w:marBottom w:val="0"/>
              <w:divBdr>
                <w:top w:val="none" w:sz="0" w:space="0" w:color="auto"/>
                <w:left w:val="none" w:sz="0" w:space="0" w:color="auto"/>
                <w:bottom w:val="none" w:sz="0" w:space="0" w:color="auto"/>
                <w:right w:val="none" w:sz="0" w:space="0" w:color="auto"/>
              </w:divBdr>
            </w:div>
            <w:div w:id="829374198">
              <w:marLeft w:val="0"/>
              <w:marRight w:val="0"/>
              <w:marTop w:val="0"/>
              <w:marBottom w:val="0"/>
              <w:divBdr>
                <w:top w:val="none" w:sz="0" w:space="0" w:color="auto"/>
                <w:left w:val="none" w:sz="0" w:space="0" w:color="auto"/>
                <w:bottom w:val="none" w:sz="0" w:space="0" w:color="auto"/>
                <w:right w:val="none" w:sz="0" w:space="0" w:color="auto"/>
              </w:divBdr>
            </w:div>
            <w:div w:id="108281708">
              <w:marLeft w:val="0"/>
              <w:marRight w:val="0"/>
              <w:marTop w:val="0"/>
              <w:marBottom w:val="0"/>
              <w:divBdr>
                <w:top w:val="none" w:sz="0" w:space="0" w:color="auto"/>
                <w:left w:val="none" w:sz="0" w:space="0" w:color="auto"/>
                <w:bottom w:val="none" w:sz="0" w:space="0" w:color="auto"/>
                <w:right w:val="none" w:sz="0" w:space="0" w:color="auto"/>
              </w:divBdr>
            </w:div>
            <w:div w:id="811408925">
              <w:marLeft w:val="0"/>
              <w:marRight w:val="0"/>
              <w:marTop w:val="0"/>
              <w:marBottom w:val="0"/>
              <w:divBdr>
                <w:top w:val="none" w:sz="0" w:space="0" w:color="auto"/>
                <w:left w:val="none" w:sz="0" w:space="0" w:color="auto"/>
                <w:bottom w:val="none" w:sz="0" w:space="0" w:color="auto"/>
                <w:right w:val="none" w:sz="0" w:space="0" w:color="auto"/>
              </w:divBdr>
            </w:div>
            <w:div w:id="1143504148">
              <w:marLeft w:val="0"/>
              <w:marRight w:val="0"/>
              <w:marTop w:val="0"/>
              <w:marBottom w:val="0"/>
              <w:divBdr>
                <w:top w:val="none" w:sz="0" w:space="0" w:color="auto"/>
                <w:left w:val="none" w:sz="0" w:space="0" w:color="auto"/>
                <w:bottom w:val="none" w:sz="0" w:space="0" w:color="auto"/>
                <w:right w:val="none" w:sz="0" w:space="0" w:color="auto"/>
              </w:divBdr>
            </w:div>
            <w:div w:id="400687521">
              <w:marLeft w:val="0"/>
              <w:marRight w:val="0"/>
              <w:marTop w:val="0"/>
              <w:marBottom w:val="0"/>
              <w:divBdr>
                <w:top w:val="none" w:sz="0" w:space="0" w:color="auto"/>
                <w:left w:val="none" w:sz="0" w:space="0" w:color="auto"/>
                <w:bottom w:val="none" w:sz="0" w:space="0" w:color="auto"/>
                <w:right w:val="none" w:sz="0" w:space="0" w:color="auto"/>
              </w:divBdr>
            </w:div>
            <w:div w:id="2045476648">
              <w:marLeft w:val="0"/>
              <w:marRight w:val="0"/>
              <w:marTop w:val="0"/>
              <w:marBottom w:val="0"/>
              <w:divBdr>
                <w:top w:val="none" w:sz="0" w:space="0" w:color="auto"/>
                <w:left w:val="none" w:sz="0" w:space="0" w:color="auto"/>
                <w:bottom w:val="none" w:sz="0" w:space="0" w:color="auto"/>
                <w:right w:val="none" w:sz="0" w:space="0" w:color="auto"/>
              </w:divBdr>
            </w:div>
            <w:div w:id="1214344679">
              <w:marLeft w:val="0"/>
              <w:marRight w:val="0"/>
              <w:marTop w:val="0"/>
              <w:marBottom w:val="0"/>
              <w:divBdr>
                <w:top w:val="none" w:sz="0" w:space="0" w:color="auto"/>
                <w:left w:val="none" w:sz="0" w:space="0" w:color="auto"/>
                <w:bottom w:val="none" w:sz="0" w:space="0" w:color="auto"/>
                <w:right w:val="none" w:sz="0" w:space="0" w:color="auto"/>
              </w:divBdr>
            </w:div>
            <w:div w:id="1436290312">
              <w:marLeft w:val="0"/>
              <w:marRight w:val="0"/>
              <w:marTop w:val="0"/>
              <w:marBottom w:val="0"/>
              <w:divBdr>
                <w:top w:val="none" w:sz="0" w:space="0" w:color="auto"/>
                <w:left w:val="none" w:sz="0" w:space="0" w:color="auto"/>
                <w:bottom w:val="none" w:sz="0" w:space="0" w:color="auto"/>
                <w:right w:val="none" w:sz="0" w:space="0" w:color="auto"/>
              </w:divBdr>
            </w:div>
            <w:div w:id="1902060997">
              <w:marLeft w:val="0"/>
              <w:marRight w:val="0"/>
              <w:marTop w:val="0"/>
              <w:marBottom w:val="0"/>
              <w:divBdr>
                <w:top w:val="none" w:sz="0" w:space="0" w:color="auto"/>
                <w:left w:val="none" w:sz="0" w:space="0" w:color="auto"/>
                <w:bottom w:val="none" w:sz="0" w:space="0" w:color="auto"/>
                <w:right w:val="none" w:sz="0" w:space="0" w:color="auto"/>
              </w:divBdr>
            </w:div>
            <w:div w:id="73089592">
              <w:marLeft w:val="0"/>
              <w:marRight w:val="0"/>
              <w:marTop w:val="0"/>
              <w:marBottom w:val="0"/>
              <w:divBdr>
                <w:top w:val="none" w:sz="0" w:space="0" w:color="auto"/>
                <w:left w:val="none" w:sz="0" w:space="0" w:color="auto"/>
                <w:bottom w:val="none" w:sz="0" w:space="0" w:color="auto"/>
                <w:right w:val="none" w:sz="0" w:space="0" w:color="auto"/>
              </w:divBdr>
            </w:div>
            <w:div w:id="141580158">
              <w:marLeft w:val="0"/>
              <w:marRight w:val="0"/>
              <w:marTop w:val="0"/>
              <w:marBottom w:val="0"/>
              <w:divBdr>
                <w:top w:val="none" w:sz="0" w:space="0" w:color="auto"/>
                <w:left w:val="none" w:sz="0" w:space="0" w:color="auto"/>
                <w:bottom w:val="none" w:sz="0" w:space="0" w:color="auto"/>
                <w:right w:val="none" w:sz="0" w:space="0" w:color="auto"/>
              </w:divBdr>
            </w:div>
            <w:div w:id="255599369">
              <w:marLeft w:val="0"/>
              <w:marRight w:val="0"/>
              <w:marTop w:val="0"/>
              <w:marBottom w:val="0"/>
              <w:divBdr>
                <w:top w:val="none" w:sz="0" w:space="0" w:color="auto"/>
                <w:left w:val="none" w:sz="0" w:space="0" w:color="auto"/>
                <w:bottom w:val="none" w:sz="0" w:space="0" w:color="auto"/>
                <w:right w:val="none" w:sz="0" w:space="0" w:color="auto"/>
              </w:divBdr>
            </w:div>
            <w:div w:id="265617852">
              <w:marLeft w:val="0"/>
              <w:marRight w:val="0"/>
              <w:marTop w:val="0"/>
              <w:marBottom w:val="0"/>
              <w:divBdr>
                <w:top w:val="none" w:sz="0" w:space="0" w:color="auto"/>
                <w:left w:val="none" w:sz="0" w:space="0" w:color="auto"/>
                <w:bottom w:val="none" w:sz="0" w:space="0" w:color="auto"/>
                <w:right w:val="none" w:sz="0" w:space="0" w:color="auto"/>
              </w:divBdr>
            </w:div>
            <w:div w:id="10226250">
              <w:marLeft w:val="0"/>
              <w:marRight w:val="0"/>
              <w:marTop w:val="0"/>
              <w:marBottom w:val="0"/>
              <w:divBdr>
                <w:top w:val="none" w:sz="0" w:space="0" w:color="auto"/>
                <w:left w:val="none" w:sz="0" w:space="0" w:color="auto"/>
                <w:bottom w:val="none" w:sz="0" w:space="0" w:color="auto"/>
                <w:right w:val="none" w:sz="0" w:space="0" w:color="auto"/>
              </w:divBdr>
            </w:div>
            <w:div w:id="1304311814">
              <w:marLeft w:val="0"/>
              <w:marRight w:val="0"/>
              <w:marTop w:val="0"/>
              <w:marBottom w:val="0"/>
              <w:divBdr>
                <w:top w:val="none" w:sz="0" w:space="0" w:color="auto"/>
                <w:left w:val="none" w:sz="0" w:space="0" w:color="auto"/>
                <w:bottom w:val="none" w:sz="0" w:space="0" w:color="auto"/>
                <w:right w:val="none" w:sz="0" w:space="0" w:color="auto"/>
              </w:divBdr>
            </w:div>
            <w:div w:id="1679426297">
              <w:marLeft w:val="0"/>
              <w:marRight w:val="0"/>
              <w:marTop w:val="0"/>
              <w:marBottom w:val="0"/>
              <w:divBdr>
                <w:top w:val="none" w:sz="0" w:space="0" w:color="auto"/>
                <w:left w:val="none" w:sz="0" w:space="0" w:color="auto"/>
                <w:bottom w:val="none" w:sz="0" w:space="0" w:color="auto"/>
                <w:right w:val="none" w:sz="0" w:space="0" w:color="auto"/>
              </w:divBdr>
            </w:div>
            <w:div w:id="115681175">
              <w:marLeft w:val="0"/>
              <w:marRight w:val="0"/>
              <w:marTop w:val="0"/>
              <w:marBottom w:val="0"/>
              <w:divBdr>
                <w:top w:val="none" w:sz="0" w:space="0" w:color="auto"/>
                <w:left w:val="none" w:sz="0" w:space="0" w:color="auto"/>
                <w:bottom w:val="none" w:sz="0" w:space="0" w:color="auto"/>
                <w:right w:val="none" w:sz="0" w:space="0" w:color="auto"/>
              </w:divBdr>
            </w:div>
            <w:div w:id="1412847114">
              <w:marLeft w:val="0"/>
              <w:marRight w:val="0"/>
              <w:marTop w:val="0"/>
              <w:marBottom w:val="0"/>
              <w:divBdr>
                <w:top w:val="none" w:sz="0" w:space="0" w:color="auto"/>
                <w:left w:val="none" w:sz="0" w:space="0" w:color="auto"/>
                <w:bottom w:val="none" w:sz="0" w:space="0" w:color="auto"/>
                <w:right w:val="none" w:sz="0" w:space="0" w:color="auto"/>
              </w:divBdr>
            </w:div>
            <w:div w:id="1298417812">
              <w:marLeft w:val="0"/>
              <w:marRight w:val="0"/>
              <w:marTop w:val="0"/>
              <w:marBottom w:val="0"/>
              <w:divBdr>
                <w:top w:val="none" w:sz="0" w:space="0" w:color="auto"/>
                <w:left w:val="none" w:sz="0" w:space="0" w:color="auto"/>
                <w:bottom w:val="none" w:sz="0" w:space="0" w:color="auto"/>
                <w:right w:val="none" w:sz="0" w:space="0" w:color="auto"/>
              </w:divBdr>
            </w:div>
            <w:div w:id="106852947">
              <w:marLeft w:val="0"/>
              <w:marRight w:val="0"/>
              <w:marTop w:val="0"/>
              <w:marBottom w:val="0"/>
              <w:divBdr>
                <w:top w:val="none" w:sz="0" w:space="0" w:color="auto"/>
                <w:left w:val="none" w:sz="0" w:space="0" w:color="auto"/>
                <w:bottom w:val="none" w:sz="0" w:space="0" w:color="auto"/>
                <w:right w:val="none" w:sz="0" w:space="0" w:color="auto"/>
              </w:divBdr>
            </w:div>
            <w:div w:id="340931082">
              <w:marLeft w:val="0"/>
              <w:marRight w:val="0"/>
              <w:marTop w:val="0"/>
              <w:marBottom w:val="0"/>
              <w:divBdr>
                <w:top w:val="none" w:sz="0" w:space="0" w:color="auto"/>
                <w:left w:val="none" w:sz="0" w:space="0" w:color="auto"/>
                <w:bottom w:val="none" w:sz="0" w:space="0" w:color="auto"/>
                <w:right w:val="none" w:sz="0" w:space="0" w:color="auto"/>
              </w:divBdr>
            </w:div>
            <w:div w:id="1181816667">
              <w:marLeft w:val="0"/>
              <w:marRight w:val="0"/>
              <w:marTop w:val="0"/>
              <w:marBottom w:val="0"/>
              <w:divBdr>
                <w:top w:val="none" w:sz="0" w:space="0" w:color="auto"/>
                <w:left w:val="none" w:sz="0" w:space="0" w:color="auto"/>
                <w:bottom w:val="none" w:sz="0" w:space="0" w:color="auto"/>
                <w:right w:val="none" w:sz="0" w:space="0" w:color="auto"/>
              </w:divBdr>
            </w:div>
            <w:div w:id="507403413">
              <w:marLeft w:val="0"/>
              <w:marRight w:val="0"/>
              <w:marTop w:val="0"/>
              <w:marBottom w:val="0"/>
              <w:divBdr>
                <w:top w:val="none" w:sz="0" w:space="0" w:color="auto"/>
                <w:left w:val="none" w:sz="0" w:space="0" w:color="auto"/>
                <w:bottom w:val="none" w:sz="0" w:space="0" w:color="auto"/>
                <w:right w:val="none" w:sz="0" w:space="0" w:color="auto"/>
              </w:divBdr>
            </w:div>
            <w:div w:id="1700088085">
              <w:marLeft w:val="0"/>
              <w:marRight w:val="0"/>
              <w:marTop w:val="0"/>
              <w:marBottom w:val="0"/>
              <w:divBdr>
                <w:top w:val="none" w:sz="0" w:space="0" w:color="auto"/>
                <w:left w:val="none" w:sz="0" w:space="0" w:color="auto"/>
                <w:bottom w:val="none" w:sz="0" w:space="0" w:color="auto"/>
                <w:right w:val="none" w:sz="0" w:space="0" w:color="auto"/>
              </w:divBdr>
            </w:div>
            <w:div w:id="1162427786">
              <w:marLeft w:val="0"/>
              <w:marRight w:val="0"/>
              <w:marTop w:val="0"/>
              <w:marBottom w:val="0"/>
              <w:divBdr>
                <w:top w:val="none" w:sz="0" w:space="0" w:color="auto"/>
                <w:left w:val="none" w:sz="0" w:space="0" w:color="auto"/>
                <w:bottom w:val="none" w:sz="0" w:space="0" w:color="auto"/>
                <w:right w:val="none" w:sz="0" w:space="0" w:color="auto"/>
              </w:divBdr>
            </w:div>
            <w:div w:id="2128042029">
              <w:marLeft w:val="0"/>
              <w:marRight w:val="0"/>
              <w:marTop w:val="0"/>
              <w:marBottom w:val="0"/>
              <w:divBdr>
                <w:top w:val="none" w:sz="0" w:space="0" w:color="auto"/>
                <w:left w:val="none" w:sz="0" w:space="0" w:color="auto"/>
                <w:bottom w:val="none" w:sz="0" w:space="0" w:color="auto"/>
                <w:right w:val="none" w:sz="0" w:space="0" w:color="auto"/>
              </w:divBdr>
            </w:div>
            <w:div w:id="1479960333">
              <w:marLeft w:val="0"/>
              <w:marRight w:val="0"/>
              <w:marTop w:val="0"/>
              <w:marBottom w:val="0"/>
              <w:divBdr>
                <w:top w:val="none" w:sz="0" w:space="0" w:color="auto"/>
                <w:left w:val="none" w:sz="0" w:space="0" w:color="auto"/>
                <w:bottom w:val="none" w:sz="0" w:space="0" w:color="auto"/>
                <w:right w:val="none" w:sz="0" w:space="0" w:color="auto"/>
              </w:divBdr>
            </w:div>
            <w:div w:id="2032871771">
              <w:marLeft w:val="0"/>
              <w:marRight w:val="0"/>
              <w:marTop w:val="0"/>
              <w:marBottom w:val="0"/>
              <w:divBdr>
                <w:top w:val="none" w:sz="0" w:space="0" w:color="auto"/>
                <w:left w:val="none" w:sz="0" w:space="0" w:color="auto"/>
                <w:bottom w:val="none" w:sz="0" w:space="0" w:color="auto"/>
                <w:right w:val="none" w:sz="0" w:space="0" w:color="auto"/>
              </w:divBdr>
            </w:div>
            <w:div w:id="268512438">
              <w:marLeft w:val="0"/>
              <w:marRight w:val="0"/>
              <w:marTop w:val="0"/>
              <w:marBottom w:val="0"/>
              <w:divBdr>
                <w:top w:val="none" w:sz="0" w:space="0" w:color="auto"/>
                <w:left w:val="none" w:sz="0" w:space="0" w:color="auto"/>
                <w:bottom w:val="none" w:sz="0" w:space="0" w:color="auto"/>
                <w:right w:val="none" w:sz="0" w:space="0" w:color="auto"/>
              </w:divBdr>
            </w:div>
            <w:div w:id="1387948326">
              <w:marLeft w:val="0"/>
              <w:marRight w:val="0"/>
              <w:marTop w:val="0"/>
              <w:marBottom w:val="0"/>
              <w:divBdr>
                <w:top w:val="none" w:sz="0" w:space="0" w:color="auto"/>
                <w:left w:val="none" w:sz="0" w:space="0" w:color="auto"/>
                <w:bottom w:val="none" w:sz="0" w:space="0" w:color="auto"/>
                <w:right w:val="none" w:sz="0" w:space="0" w:color="auto"/>
              </w:divBdr>
            </w:div>
            <w:div w:id="280722720">
              <w:marLeft w:val="0"/>
              <w:marRight w:val="0"/>
              <w:marTop w:val="0"/>
              <w:marBottom w:val="0"/>
              <w:divBdr>
                <w:top w:val="none" w:sz="0" w:space="0" w:color="auto"/>
                <w:left w:val="none" w:sz="0" w:space="0" w:color="auto"/>
                <w:bottom w:val="none" w:sz="0" w:space="0" w:color="auto"/>
                <w:right w:val="none" w:sz="0" w:space="0" w:color="auto"/>
              </w:divBdr>
            </w:div>
            <w:div w:id="1851291955">
              <w:marLeft w:val="0"/>
              <w:marRight w:val="0"/>
              <w:marTop w:val="0"/>
              <w:marBottom w:val="0"/>
              <w:divBdr>
                <w:top w:val="none" w:sz="0" w:space="0" w:color="auto"/>
                <w:left w:val="none" w:sz="0" w:space="0" w:color="auto"/>
                <w:bottom w:val="none" w:sz="0" w:space="0" w:color="auto"/>
                <w:right w:val="none" w:sz="0" w:space="0" w:color="auto"/>
              </w:divBdr>
            </w:div>
            <w:div w:id="911962112">
              <w:marLeft w:val="0"/>
              <w:marRight w:val="0"/>
              <w:marTop w:val="0"/>
              <w:marBottom w:val="0"/>
              <w:divBdr>
                <w:top w:val="none" w:sz="0" w:space="0" w:color="auto"/>
                <w:left w:val="none" w:sz="0" w:space="0" w:color="auto"/>
                <w:bottom w:val="none" w:sz="0" w:space="0" w:color="auto"/>
                <w:right w:val="none" w:sz="0" w:space="0" w:color="auto"/>
              </w:divBdr>
            </w:div>
            <w:div w:id="1349479955">
              <w:marLeft w:val="0"/>
              <w:marRight w:val="0"/>
              <w:marTop w:val="0"/>
              <w:marBottom w:val="0"/>
              <w:divBdr>
                <w:top w:val="none" w:sz="0" w:space="0" w:color="auto"/>
                <w:left w:val="none" w:sz="0" w:space="0" w:color="auto"/>
                <w:bottom w:val="none" w:sz="0" w:space="0" w:color="auto"/>
                <w:right w:val="none" w:sz="0" w:space="0" w:color="auto"/>
              </w:divBdr>
            </w:div>
            <w:div w:id="13114985">
              <w:marLeft w:val="0"/>
              <w:marRight w:val="0"/>
              <w:marTop w:val="0"/>
              <w:marBottom w:val="0"/>
              <w:divBdr>
                <w:top w:val="none" w:sz="0" w:space="0" w:color="auto"/>
                <w:left w:val="none" w:sz="0" w:space="0" w:color="auto"/>
                <w:bottom w:val="none" w:sz="0" w:space="0" w:color="auto"/>
                <w:right w:val="none" w:sz="0" w:space="0" w:color="auto"/>
              </w:divBdr>
            </w:div>
            <w:div w:id="1052578566">
              <w:marLeft w:val="0"/>
              <w:marRight w:val="0"/>
              <w:marTop w:val="0"/>
              <w:marBottom w:val="0"/>
              <w:divBdr>
                <w:top w:val="none" w:sz="0" w:space="0" w:color="auto"/>
                <w:left w:val="none" w:sz="0" w:space="0" w:color="auto"/>
                <w:bottom w:val="none" w:sz="0" w:space="0" w:color="auto"/>
                <w:right w:val="none" w:sz="0" w:space="0" w:color="auto"/>
              </w:divBdr>
            </w:div>
            <w:div w:id="1495028536">
              <w:marLeft w:val="0"/>
              <w:marRight w:val="0"/>
              <w:marTop w:val="0"/>
              <w:marBottom w:val="0"/>
              <w:divBdr>
                <w:top w:val="none" w:sz="0" w:space="0" w:color="auto"/>
                <w:left w:val="none" w:sz="0" w:space="0" w:color="auto"/>
                <w:bottom w:val="none" w:sz="0" w:space="0" w:color="auto"/>
                <w:right w:val="none" w:sz="0" w:space="0" w:color="auto"/>
              </w:divBdr>
            </w:div>
            <w:div w:id="715813893">
              <w:marLeft w:val="0"/>
              <w:marRight w:val="0"/>
              <w:marTop w:val="0"/>
              <w:marBottom w:val="0"/>
              <w:divBdr>
                <w:top w:val="none" w:sz="0" w:space="0" w:color="auto"/>
                <w:left w:val="none" w:sz="0" w:space="0" w:color="auto"/>
                <w:bottom w:val="none" w:sz="0" w:space="0" w:color="auto"/>
                <w:right w:val="none" w:sz="0" w:space="0" w:color="auto"/>
              </w:divBdr>
            </w:div>
            <w:div w:id="2071027809">
              <w:marLeft w:val="0"/>
              <w:marRight w:val="0"/>
              <w:marTop w:val="0"/>
              <w:marBottom w:val="0"/>
              <w:divBdr>
                <w:top w:val="none" w:sz="0" w:space="0" w:color="auto"/>
                <w:left w:val="none" w:sz="0" w:space="0" w:color="auto"/>
                <w:bottom w:val="none" w:sz="0" w:space="0" w:color="auto"/>
                <w:right w:val="none" w:sz="0" w:space="0" w:color="auto"/>
              </w:divBdr>
            </w:div>
            <w:div w:id="341325231">
              <w:marLeft w:val="0"/>
              <w:marRight w:val="0"/>
              <w:marTop w:val="0"/>
              <w:marBottom w:val="0"/>
              <w:divBdr>
                <w:top w:val="none" w:sz="0" w:space="0" w:color="auto"/>
                <w:left w:val="none" w:sz="0" w:space="0" w:color="auto"/>
                <w:bottom w:val="none" w:sz="0" w:space="0" w:color="auto"/>
                <w:right w:val="none" w:sz="0" w:space="0" w:color="auto"/>
              </w:divBdr>
            </w:div>
            <w:div w:id="62027616">
              <w:marLeft w:val="0"/>
              <w:marRight w:val="0"/>
              <w:marTop w:val="0"/>
              <w:marBottom w:val="0"/>
              <w:divBdr>
                <w:top w:val="none" w:sz="0" w:space="0" w:color="auto"/>
                <w:left w:val="none" w:sz="0" w:space="0" w:color="auto"/>
                <w:bottom w:val="none" w:sz="0" w:space="0" w:color="auto"/>
                <w:right w:val="none" w:sz="0" w:space="0" w:color="auto"/>
              </w:divBdr>
            </w:div>
            <w:div w:id="1001277846">
              <w:marLeft w:val="0"/>
              <w:marRight w:val="0"/>
              <w:marTop w:val="0"/>
              <w:marBottom w:val="0"/>
              <w:divBdr>
                <w:top w:val="none" w:sz="0" w:space="0" w:color="auto"/>
                <w:left w:val="none" w:sz="0" w:space="0" w:color="auto"/>
                <w:bottom w:val="none" w:sz="0" w:space="0" w:color="auto"/>
                <w:right w:val="none" w:sz="0" w:space="0" w:color="auto"/>
              </w:divBdr>
            </w:div>
            <w:div w:id="311640977">
              <w:marLeft w:val="0"/>
              <w:marRight w:val="0"/>
              <w:marTop w:val="0"/>
              <w:marBottom w:val="0"/>
              <w:divBdr>
                <w:top w:val="none" w:sz="0" w:space="0" w:color="auto"/>
                <w:left w:val="none" w:sz="0" w:space="0" w:color="auto"/>
                <w:bottom w:val="none" w:sz="0" w:space="0" w:color="auto"/>
                <w:right w:val="none" w:sz="0" w:space="0" w:color="auto"/>
              </w:divBdr>
            </w:div>
            <w:div w:id="575628141">
              <w:marLeft w:val="0"/>
              <w:marRight w:val="0"/>
              <w:marTop w:val="0"/>
              <w:marBottom w:val="0"/>
              <w:divBdr>
                <w:top w:val="none" w:sz="0" w:space="0" w:color="auto"/>
                <w:left w:val="none" w:sz="0" w:space="0" w:color="auto"/>
                <w:bottom w:val="none" w:sz="0" w:space="0" w:color="auto"/>
                <w:right w:val="none" w:sz="0" w:space="0" w:color="auto"/>
              </w:divBdr>
            </w:div>
            <w:div w:id="11148704">
              <w:marLeft w:val="0"/>
              <w:marRight w:val="0"/>
              <w:marTop w:val="0"/>
              <w:marBottom w:val="0"/>
              <w:divBdr>
                <w:top w:val="none" w:sz="0" w:space="0" w:color="auto"/>
                <w:left w:val="none" w:sz="0" w:space="0" w:color="auto"/>
                <w:bottom w:val="none" w:sz="0" w:space="0" w:color="auto"/>
                <w:right w:val="none" w:sz="0" w:space="0" w:color="auto"/>
              </w:divBdr>
            </w:div>
            <w:div w:id="227766298">
              <w:marLeft w:val="0"/>
              <w:marRight w:val="0"/>
              <w:marTop w:val="0"/>
              <w:marBottom w:val="0"/>
              <w:divBdr>
                <w:top w:val="none" w:sz="0" w:space="0" w:color="auto"/>
                <w:left w:val="none" w:sz="0" w:space="0" w:color="auto"/>
                <w:bottom w:val="none" w:sz="0" w:space="0" w:color="auto"/>
                <w:right w:val="none" w:sz="0" w:space="0" w:color="auto"/>
              </w:divBdr>
            </w:div>
            <w:div w:id="1189368529">
              <w:marLeft w:val="0"/>
              <w:marRight w:val="0"/>
              <w:marTop w:val="0"/>
              <w:marBottom w:val="0"/>
              <w:divBdr>
                <w:top w:val="none" w:sz="0" w:space="0" w:color="auto"/>
                <w:left w:val="none" w:sz="0" w:space="0" w:color="auto"/>
                <w:bottom w:val="none" w:sz="0" w:space="0" w:color="auto"/>
                <w:right w:val="none" w:sz="0" w:space="0" w:color="auto"/>
              </w:divBdr>
            </w:div>
            <w:div w:id="1100874308">
              <w:marLeft w:val="0"/>
              <w:marRight w:val="0"/>
              <w:marTop w:val="0"/>
              <w:marBottom w:val="0"/>
              <w:divBdr>
                <w:top w:val="none" w:sz="0" w:space="0" w:color="auto"/>
                <w:left w:val="none" w:sz="0" w:space="0" w:color="auto"/>
                <w:bottom w:val="none" w:sz="0" w:space="0" w:color="auto"/>
                <w:right w:val="none" w:sz="0" w:space="0" w:color="auto"/>
              </w:divBdr>
            </w:div>
            <w:div w:id="2134668531">
              <w:marLeft w:val="0"/>
              <w:marRight w:val="0"/>
              <w:marTop w:val="0"/>
              <w:marBottom w:val="0"/>
              <w:divBdr>
                <w:top w:val="none" w:sz="0" w:space="0" w:color="auto"/>
                <w:left w:val="none" w:sz="0" w:space="0" w:color="auto"/>
                <w:bottom w:val="none" w:sz="0" w:space="0" w:color="auto"/>
                <w:right w:val="none" w:sz="0" w:space="0" w:color="auto"/>
              </w:divBdr>
            </w:div>
            <w:div w:id="1082680598">
              <w:marLeft w:val="0"/>
              <w:marRight w:val="0"/>
              <w:marTop w:val="0"/>
              <w:marBottom w:val="0"/>
              <w:divBdr>
                <w:top w:val="none" w:sz="0" w:space="0" w:color="auto"/>
                <w:left w:val="none" w:sz="0" w:space="0" w:color="auto"/>
                <w:bottom w:val="none" w:sz="0" w:space="0" w:color="auto"/>
                <w:right w:val="none" w:sz="0" w:space="0" w:color="auto"/>
              </w:divBdr>
            </w:div>
            <w:div w:id="804279212">
              <w:marLeft w:val="0"/>
              <w:marRight w:val="0"/>
              <w:marTop w:val="0"/>
              <w:marBottom w:val="0"/>
              <w:divBdr>
                <w:top w:val="none" w:sz="0" w:space="0" w:color="auto"/>
                <w:left w:val="none" w:sz="0" w:space="0" w:color="auto"/>
                <w:bottom w:val="none" w:sz="0" w:space="0" w:color="auto"/>
                <w:right w:val="none" w:sz="0" w:space="0" w:color="auto"/>
              </w:divBdr>
            </w:div>
            <w:div w:id="133834178">
              <w:marLeft w:val="0"/>
              <w:marRight w:val="0"/>
              <w:marTop w:val="0"/>
              <w:marBottom w:val="0"/>
              <w:divBdr>
                <w:top w:val="none" w:sz="0" w:space="0" w:color="auto"/>
                <w:left w:val="none" w:sz="0" w:space="0" w:color="auto"/>
                <w:bottom w:val="none" w:sz="0" w:space="0" w:color="auto"/>
                <w:right w:val="none" w:sz="0" w:space="0" w:color="auto"/>
              </w:divBdr>
            </w:div>
            <w:div w:id="612133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9544034">
      <w:bodyDiv w:val="1"/>
      <w:marLeft w:val="0"/>
      <w:marRight w:val="0"/>
      <w:marTop w:val="0"/>
      <w:marBottom w:val="0"/>
      <w:divBdr>
        <w:top w:val="none" w:sz="0" w:space="0" w:color="auto"/>
        <w:left w:val="none" w:sz="0" w:space="0" w:color="auto"/>
        <w:bottom w:val="none" w:sz="0" w:space="0" w:color="auto"/>
        <w:right w:val="none" w:sz="0" w:space="0" w:color="auto"/>
      </w:divBdr>
      <w:divsChild>
        <w:div w:id="1625843642">
          <w:marLeft w:val="0"/>
          <w:marRight w:val="0"/>
          <w:marTop w:val="0"/>
          <w:marBottom w:val="0"/>
          <w:divBdr>
            <w:top w:val="none" w:sz="0" w:space="0" w:color="auto"/>
            <w:left w:val="none" w:sz="0" w:space="0" w:color="auto"/>
            <w:bottom w:val="none" w:sz="0" w:space="0" w:color="auto"/>
            <w:right w:val="none" w:sz="0" w:space="0" w:color="auto"/>
          </w:divBdr>
          <w:divsChild>
            <w:div w:id="1227423985">
              <w:marLeft w:val="0"/>
              <w:marRight w:val="0"/>
              <w:marTop w:val="0"/>
              <w:marBottom w:val="0"/>
              <w:divBdr>
                <w:top w:val="none" w:sz="0" w:space="0" w:color="auto"/>
                <w:left w:val="none" w:sz="0" w:space="0" w:color="auto"/>
                <w:bottom w:val="none" w:sz="0" w:space="0" w:color="auto"/>
                <w:right w:val="none" w:sz="0" w:space="0" w:color="auto"/>
              </w:divBdr>
            </w:div>
            <w:div w:id="360513860">
              <w:marLeft w:val="0"/>
              <w:marRight w:val="0"/>
              <w:marTop w:val="0"/>
              <w:marBottom w:val="0"/>
              <w:divBdr>
                <w:top w:val="none" w:sz="0" w:space="0" w:color="auto"/>
                <w:left w:val="none" w:sz="0" w:space="0" w:color="auto"/>
                <w:bottom w:val="none" w:sz="0" w:space="0" w:color="auto"/>
                <w:right w:val="none" w:sz="0" w:space="0" w:color="auto"/>
              </w:divBdr>
            </w:div>
            <w:div w:id="615258797">
              <w:marLeft w:val="0"/>
              <w:marRight w:val="0"/>
              <w:marTop w:val="0"/>
              <w:marBottom w:val="0"/>
              <w:divBdr>
                <w:top w:val="none" w:sz="0" w:space="0" w:color="auto"/>
                <w:left w:val="none" w:sz="0" w:space="0" w:color="auto"/>
                <w:bottom w:val="none" w:sz="0" w:space="0" w:color="auto"/>
                <w:right w:val="none" w:sz="0" w:space="0" w:color="auto"/>
              </w:divBdr>
            </w:div>
            <w:div w:id="1671519260">
              <w:marLeft w:val="0"/>
              <w:marRight w:val="0"/>
              <w:marTop w:val="0"/>
              <w:marBottom w:val="0"/>
              <w:divBdr>
                <w:top w:val="none" w:sz="0" w:space="0" w:color="auto"/>
                <w:left w:val="none" w:sz="0" w:space="0" w:color="auto"/>
                <w:bottom w:val="none" w:sz="0" w:space="0" w:color="auto"/>
                <w:right w:val="none" w:sz="0" w:space="0" w:color="auto"/>
              </w:divBdr>
            </w:div>
            <w:div w:id="970865832">
              <w:marLeft w:val="0"/>
              <w:marRight w:val="0"/>
              <w:marTop w:val="0"/>
              <w:marBottom w:val="0"/>
              <w:divBdr>
                <w:top w:val="none" w:sz="0" w:space="0" w:color="auto"/>
                <w:left w:val="none" w:sz="0" w:space="0" w:color="auto"/>
                <w:bottom w:val="none" w:sz="0" w:space="0" w:color="auto"/>
                <w:right w:val="none" w:sz="0" w:space="0" w:color="auto"/>
              </w:divBdr>
            </w:div>
            <w:div w:id="434055748">
              <w:marLeft w:val="0"/>
              <w:marRight w:val="0"/>
              <w:marTop w:val="0"/>
              <w:marBottom w:val="0"/>
              <w:divBdr>
                <w:top w:val="none" w:sz="0" w:space="0" w:color="auto"/>
                <w:left w:val="none" w:sz="0" w:space="0" w:color="auto"/>
                <w:bottom w:val="none" w:sz="0" w:space="0" w:color="auto"/>
                <w:right w:val="none" w:sz="0" w:space="0" w:color="auto"/>
              </w:divBdr>
            </w:div>
            <w:div w:id="152794465">
              <w:marLeft w:val="0"/>
              <w:marRight w:val="0"/>
              <w:marTop w:val="0"/>
              <w:marBottom w:val="0"/>
              <w:divBdr>
                <w:top w:val="none" w:sz="0" w:space="0" w:color="auto"/>
                <w:left w:val="none" w:sz="0" w:space="0" w:color="auto"/>
                <w:bottom w:val="none" w:sz="0" w:space="0" w:color="auto"/>
                <w:right w:val="none" w:sz="0" w:space="0" w:color="auto"/>
              </w:divBdr>
            </w:div>
            <w:div w:id="1104377467">
              <w:marLeft w:val="0"/>
              <w:marRight w:val="0"/>
              <w:marTop w:val="0"/>
              <w:marBottom w:val="0"/>
              <w:divBdr>
                <w:top w:val="none" w:sz="0" w:space="0" w:color="auto"/>
                <w:left w:val="none" w:sz="0" w:space="0" w:color="auto"/>
                <w:bottom w:val="none" w:sz="0" w:space="0" w:color="auto"/>
                <w:right w:val="none" w:sz="0" w:space="0" w:color="auto"/>
              </w:divBdr>
            </w:div>
            <w:div w:id="1844851312">
              <w:marLeft w:val="0"/>
              <w:marRight w:val="0"/>
              <w:marTop w:val="0"/>
              <w:marBottom w:val="0"/>
              <w:divBdr>
                <w:top w:val="none" w:sz="0" w:space="0" w:color="auto"/>
                <w:left w:val="none" w:sz="0" w:space="0" w:color="auto"/>
                <w:bottom w:val="none" w:sz="0" w:space="0" w:color="auto"/>
                <w:right w:val="none" w:sz="0" w:space="0" w:color="auto"/>
              </w:divBdr>
            </w:div>
            <w:div w:id="240991610">
              <w:marLeft w:val="0"/>
              <w:marRight w:val="0"/>
              <w:marTop w:val="0"/>
              <w:marBottom w:val="0"/>
              <w:divBdr>
                <w:top w:val="none" w:sz="0" w:space="0" w:color="auto"/>
                <w:left w:val="none" w:sz="0" w:space="0" w:color="auto"/>
                <w:bottom w:val="none" w:sz="0" w:space="0" w:color="auto"/>
                <w:right w:val="none" w:sz="0" w:space="0" w:color="auto"/>
              </w:divBdr>
            </w:div>
            <w:div w:id="2139447024">
              <w:marLeft w:val="0"/>
              <w:marRight w:val="0"/>
              <w:marTop w:val="0"/>
              <w:marBottom w:val="0"/>
              <w:divBdr>
                <w:top w:val="none" w:sz="0" w:space="0" w:color="auto"/>
                <w:left w:val="none" w:sz="0" w:space="0" w:color="auto"/>
                <w:bottom w:val="none" w:sz="0" w:space="0" w:color="auto"/>
                <w:right w:val="none" w:sz="0" w:space="0" w:color="auto"/>
              </w:divBdr>
            </w:div>
            <w:div w:id="1015763195">
              <w:marLeft w:val="0"/>
              <w:marRight w:val="0"/>
              <w:marTop w:val="0"/>
              <w:marBottom w:val="0"/>
              <w:divBdr>
                <w:top w:val="none" w:sz="0" w:space="0" w:color="auto"/>
                <w:left w:val="none" w:sz="0" w:space="0" w:color="auto"/>
                <w:bottom w:val="none" w:sz="0" w:space="0" w:color="auto"/>
                <w:right w:val="none" w:sz="0" w:space="0" w:color="auto"/>
              </w:divBdr>
            </w:div>
            <w:div w:id="1599026318">
              <w:marLeft w:val="0"/>
              <w:marRight w:val="0"/>
              <w:marTop w:val="0"/>
              <w:marBottom w:val="0"/>
              <w:divBdr>
                <w:top w:val="none" w:sz="0" w:space="0" w:color="auto"/>
                <w:left w:val="none" w:sz="0" w:space="0" w:color="auto"/>
                <w:bottom w:val="none" w:sz="0" w:space="0" w:color="auto"/>
                <w:right w:val="none" w:sz="0" w:space="0" w:color="auto"/>
              </w:divBdr>
            </w:div>
            <w:div w:id="1209420073">
              <w:marLeft w:val="0"/>
              <w:marRight w:val="0"/>
              <w:marTop w:val="0"/>
              <w:marBottom w:val="0"/>
              <w:divBdr>
                <w:top w:val="none" w:sz="0" w:space="0" w:color="auto"/>
                <w:left w:val="none" w:sz="0" w:space="0" w:color="auto"/>
                <w:bottom w:val="none" w:sz="0" w:space="0" w:color="auto"/>
                <w:right w:val="none" w:sz="0" w:space="0" w:color="auto"/>
              </w:divBdr>
            </w:div>
            <w:div w:id="1255671362">
              <w:marLeft w:val="0"/>
              <w:marRight w:val="0"/>
              <w:marTop w:val="0"/>
              <w:marBottom w:val="0"/>
              <w:divBdr>
                <w:top w:val="none" w:sz="0" w:space="0" w:color="auto"/>
                <w:left w:val="none" w:sz="0" w:space="0" w:color="auto"/>
                <w:bottom w:val="none" w:sz="0" w:space="0" w:color="auto"/>
                <w:right w:val="none" w:sz="0" w:space="0" w:color="auto"/>
              </w:divBdr>
            </w:div>
            <w:div w:id="554049858">
              <w:marLeft w:val="0"/>
              <w:marRight w:val="0"/>
              <w:marTop w:val="0"/>
              <w:marBottom w:val="0"/>
              <w:divBdr>
                <w:top w:val="none" w:sz="0" w:space="0" w:color="auto"/>
                <w:left w:val="none" w:sz="0" w:space="0" w:color="auto"/>
                <w:bottom w:val="none" w:sz="0" w:space="0" w:color="auto"/>
                <w:right w:val="none" w:sz="0" w:space="0" w:color="auto"/>
              </w:divBdr>
            </w:div>
            <w:div w:id="2094006462">
              <w:marLeft w:val="0"/>
              <w:marRight w:val="0"/>
              <w:marTop w:val="0"/>
              <w:marBottom w:val="0"/>
              <w:divBdr>
                <w:top w:val="none" w:sz="0" w:space="0" w:color="auto"/>
                <w:left w:val="none" w:sz="0" w:space="0" w:color="auto"/>
                <w:bottom w:val="none" w:sz="0" w:space="0" w:color="auto"/>
                <w:right w:val="none" w:sz="0" w:space="0" w:color="auto"/>
              </w:divBdr>
            </w:div>
            <w:div w:id="2073892480">
              <w:marLeft w:val="0"/>
              <w:marRight w:val="0"/>
              <w:marTop w:val="0"/>
              <w:marBottom w:val="0"/>
              <w:divBdr>
                <w:top w:val="none" w:sz="0" w:space="0" w:color="auto"/>
                <w:left w:val="none" w:sz="0" w:space="0" w:color="auto"/>
                <w:bottom w:val="none" w:sz="0" w:space="0" w:color="auto"/>
                <w:right w:val="none" w:sz="0" w:space="0" w:color="auto"/>
              </w:divBdr>
            </w:div>
            <w:div w:id="1311406005">
              <w:marLeft w:val="0"/>
              <w:marRight w:val="0"/>
              <w:marTop w:val="0"/>
              <w:marBottom w:val="0"/>
              <w:divBdr>
                <w:top w:val="none" w:sz="0" w:space="0" w:color="auto"/>
                <w:left w:val="none" w:sz="0" w:space="0" w:color="auto"/>
                <w:bottom w:val="none" w:sz="0" w:space="0" w:color="auto"/>
                <w:right w:val="none" w:sz="0" w:space="0" w:color="auto"/>
              </w:divBdr>
            </w:div>
            <w:div w:id="363361628">
              <w:marLeft w:val="0"/>
              <w:marRight w:val="0"/>
              <w:marTop w:val="0"/>
              <w:marBottom w:val="0"/>
              <w:divBdr>
                <w:top w:val="none" w:sz="0" w:space="0" w:color="auto"/>
                <w:left w:val="none" w:sz="0" w:space="0" w:color="auto"/>
                <w:bottom w:val="none" w:sz="0" w:space="0" w:color="auto"/>
                <w:right w:val="none" w:sz="0" w:space="0" w:color="auto"/>
              </w:divBdr>
            </w:div>
            <w:div w:id="1731340771">
              <w:marLeft w:val="0"/>
              <w:marRight w:val="0"/>
              <w:marTop w:val="0"/>
              <w:marBottom w:val="0"/>
              <w:divBdr>
                <w:top w:val="none" w:sz="0" w:space="0" w:color="auto"/>
                <w:left w:val="none" w:sz="0" w:space="0" w:color="auto"/>
                <w:bottom w:val="none" w:sz="0" w:space="0" w:color="auto"/>
                <w:right w:val="none" w:sz="0" w:space="0" w:color="auto"/>
              </w:divBdr>
            </w:div>
            <w:div w:id="1984431745">
              <w:marLeft w:val="0"/>
              <w:marRight w:val="0"/>
              <w:marTop w:val="0"/>
              <w:marBottom w:val="0"/>
              <w:divBdr>
                <w:top w:val="none" w:sz="0" w:space="0" w:color="auto"/>
                <w:left w:val="none" w:sz="0" w:space="0" w:color="auto"/>
                <w:bottom w:val="none" w:sz="0" w:space="0" w:color="auto"/>
                <w:right w:val="none" w:sz="0" w:space="0" w:color="auto"/>
              </w:divBdr>
            </w:div>
            <w:div w:id="332682559">
              <w:marLeft w:val="0"/>
              <w:marRight w:val="0"/>
              <w:marTop w:val="0"/>
              <w:marBottom w:val="0"/>
              <w:divBdr>
                <w:top w:val="none" w:sz="0" w:space="0" w:color="auto"/>
                <w:left w:val="none" w:sz="0" w:space="0" w:color="auto"/>
                <w:bottom w:val="none" w:sz="0" w:space="0" w:color="auto"/>
                <w:right w:val="none" w:sz="0" w:space="0" w:color="auto"/>
              </w:divBdr>
            </w:div>
            <w:div w:id="1663392138">
              <w:marLeft w:val="0"/>
              <w:marRight w:val="0"/>
              <w:marTop w:val="0"/>
              <w:marBottom w:val="0"/>
              <w:divBdr>
                <w:top w:val="none" w:sz="0" w:space="0" w:color="auto"/>
                <w:left w:val="none" w:sz="0" w:space="0" w:color="auto"/>
                <w:bottom w:val="none" w:sz="0" w:space="0" w:color="auto"/>
                <w:right w:val="none" w:sz="0" w:space="0" w:color="auto"/>
              </w:divBdr>
            </w:div>
            <w:div w:id="494565047">
              <w:marLeft w:val="0"/>
              <w:marRight w:val="0"/>
              <w:marTop w:val="0"/>
              <w:marBottom w:val="0"/>
              <w:divBdr>
                <w:top w:val="none" w:sz="0" w:space="0" w:color="auto"/>
                <w:left w:val="none" w:sz="0" w:space="0" w:color="auto"/>
                <w:bottom w:val="none" w:sz="0" w:space="0" w:color="auto"/>
                <w:right w:val="none" w:sz="0" w:space="0" w:color="auto"/>
              </w:divBdr>
            </w:div>
            <w:div w:id="1898122824">
              <w:marLeft w:val="0"/>
              <w:marRight w:val="0"/>
              <w:marTop w:val="0"/>
              <w:marBottom w:val="0"/>
              <w:divBdr>
                <w:top w:val="none" w:sz="0" w:space="0" w:color="auto"/>
                <w:left w:val="none" w:sz="0" w:space="0" w:color="auto"/>
                <w:bottom w:val="none" w:sz="0" w:space="0" w:color="auto"/>
                <w:right w:val="none" w:sz="0" w:space="0" w:color="auto"/>
              </w:divBdr>
            </w:div>
            <w:div w:id="1682973869">
              <w:marLeft w:val="0"/>
              <w:marRight w:val="0"/>
              <w:marTop w:val="0"/>
              <w:marBottom w:val="0"/>
              <w:divBdr>
                <w:top w:val="none" w:sz="0" w:space="0" w:color="auto"/>
                <w:left w:val="none" w:sz="0" w:space="0" w:color="auto"/>
                <w:bottom w:val="none" w:sz="0" w:space="0" w:color="auto"/>
                <w:right w:val="none" w:sz="0" w:space="0" w:color="auto"/>
              </w:divBdr>
            </w:div>
            <w:div w:id="227737771">
              <w:marLeft w:val="0"/>
              <w:marRight w:val="0"/>
              <w:marTop w:val="0"/>
              <w:marBottom w:val="0"/>
              <w:divBdr>
                <w:top w:val="none" w:sz="0" w:space="0" w:color="auto"/>
                <w:left w:val="none" w:sz="0" w:space="0" w:color="auto"/>
                <w:bottom w:val="none" w:sz="0" w:space="0" w:color="auto"/>
                <w:right w:val="none" w:sz="0" w:space="0" w:color="auto"/>
              </w:divBdr>
            </w:div>
            <w:div w:id="615215959">
              <w:marLeft w:val="0"/>
              <w:marRight w:val="0"/>
              <w:marTop w:val="0"/>
              <w:marBottom w:val="0"/>
              <w:divBdr>
                <w:top w:val="none" w:sz="0" w:space="0" w:color="auto"/>
                <w:left w:val="none" w:sz="0" w:space="0" w:color="auto"/>
                <w:bottom w:val="none" w:sz="0" w:space="0" w:color="auto"/>
                <w:right w:val="none" w:sz="0" w:space="0" w:color="auto"/>
              </w:divBdr>
            </w:div>
            <w:div w:id="2092237134">
              <w:marLeft w:val="0"/>
              <w:marRight w:val="0"/>
              <w:marTop w:val="0"/>
              <w:marBottom w:val="0"/>
              <w:divBdr>
                <w:top w:val="none" w:sz="0" w:space="0" w:color="auto"/>
                <w:left w:val="none" w:sz="0" w:space="0" w:color="auto"/>
                <w:bottom w:val="none" w:sz="0" w:space="0" w:color="auto"/>
                <w:right w:val="none" w:sz="0" w:space="0" w:color="auto"/>
              </w:divBdr>
            </w:div>
            <w:div w:id="81877052">
              <w:marLeft w:val="0"/>
              <w:marRight w:val="0"/>
              <w:marTop w:val="0"/>
              <w:marBottom w:val="0"/>
              <w:divBdr>
                <w:top w:val="none" w:sz="0" w:space="0" w:color="auto"/>
                <w:left w:val="none" w:sz="0" w:space="0" w:color="auto"/>
                <w:bottom w:val="none" w:sz="0" w:space="0" w:color="auto"/>
                <w:right w:val="none" w:sz="0" w:space="0" w:color="auto"/>
              </w:divBdr>
            </w:div>
            <w:div w:id="524248464">
              <w:marLeft w:val="0"/>
              <w:marRight w:val="0"/>
              <w:marTop w:val="0"/>
              <w:marBottom w:val="0"/>
              <w:divBdr>
                <w:top w:val="none" w:sz="0" w:space="0" w:color="auto"/>
                <w:left w:val="none" w:sz="0" w:space="0" w:color="auto"/>
                <w:bottom w:val="none" w:sz="0" w:space="0" w:color="auto"/>
                <w:right w:val="none" w:sz="0" w:space="0" w:color="auto"/>
              </w:divBdr>
            </w:div>
            <w:div w:id="2072996312">
              <w:marLeft w:val="0"/>
              <w:marRight w:val="0"/>
              <w:marTop w:val="0"/>
              <w:marBottom w:val="0"/>
              <w:divBdr>
                <w:top w:val="none" w:sz="0" w:space="0" w:color="auto"/>
                <w:left w:val="none" w:sz="0" w:space="0" w:color="auto"/>
                <w:bottom w:val="none" w:sz="0" w:space="0" w:color="auto"/>
                <w:right w:val="none" w:sz="0" w:space="0" w:color="auto"/>
              </w:divBdr>
            </w:div>
            <w:div w:id="506211912">
              <w:marLeft w:val="0"/>
              <w:marRight w:val="0"/>
              <w:marTop w:val="0"/>
              <w:marBottom w:val="0"/>
              <w:divBdr>
                <w:top w:val="none" w:sz="0" w:space="0" w:color="auto"/>
                <w:left w:val="none" w:sz="0" w:space="0" w:color="auto"/>
                <w:bottom w:val="none" w:sz="0" w:space="0" w:color="auto"/>
                <w:right w:val="none" w:sz="0" w:space="0" w:color="auto"/>
              </w:divBdr>
            </w:div>
            <w:div w:id="308825066">
              <w:marLeft w:val="0"/>
              <w:marRight w:val="0"/>
              <w:marTop w:val="0"/>
              <w:marBottom w:val="0"/>
              <w:divBdr>
                <w:top w:val="none" w:sz="0" w:space="0" w:color="auto"/>
                <w:left w:val="none" w:sz="0" w:space="0" w:color="auto"/>
                <w:bottom w:val="none" w:sz="0" w:space="0" w:color="auto"/>
                <w:right w:val="none" w:sz="0" w:space="0" w:color="auto"/>
              </w:divBdr>
            </w:div>
            <w:div w:id="1642805874">
              <w:marLeft w:val="0"/>
              <w:marRight w:val="0"/>
              <w:marTop w:val="0"/>
              <w:marBottom w:val="0"/>
              <w:divBdr>
                <w:top w:val="none" w:sz="0" w:space="0" w:color="auto"/>
                <w:left w:val="none" w:sz="0" w:space="0" w:color="auto"/>
                <w:bottom w:val="none" w:sz="0" w:space="0" w:color="auto"/>
                <w:right w:val="none" w:sz="0" w:space="0" w:color="auto"/>
              </w:divBdr>
            </w:div>
            <w:div w:id="797337659">
              <w:marLeft w:val="0"/>
              <w:marRight w:val="0"/>
              <w:marTop w:val="0"/>
              <w:marBottom w:val="0"/>
              <w:divBdr>
                <w:top w:val="none" w:sz="0" w:space="0" w:color="auto"/>
                <w:left w:val="none" w:sz="0" w:space="0" w:color="auto"/>
                <w:bottom w:val="none" w:sz="0" w:space="0" w:color="auto"/>
                <w:right w:val="none" w:sz="0" w:space="0" w:color="auto"/>
              </w:divBdr>
            </w:div>
            <w:div w:id="998508336">
              <w:marLeft w:val="0"/>
              <w:marRight w:val="0"/>
              <w:marTop w:val="0"/>
              <w:marBottom w:val="0"/>
              <w:divBdr>
                <w:top w:val="none" w:sz="0" w:space="0" w:color="auto"/>
                <w:left w:val="none" w:sz="0" w:space="0" w:color="auto"/>
                <w:bottom w:val="none" w:sz="0" w:space="0" w:color="auto"/>
                <w:right w:val="none" w:sz="0" w:space="0" w:color="auto"/>
              </w:divBdr>
            </w:div>
            <w:div w:id="861166737">
              <w:marLeft w:val="0"/>
              <w:marRight w:val="0"/>
              <w:marTop w:val="0"/>
              <w:marBottom w:val="0"/>
              <w:divBdr>
                <w:top w:val="none" w:sz="0" w:space="0" w:color="auto"/>
                <w:left w:val="none" w:sz="0" w:space="0" w:color="auto"/>
                <w:bottom w:val="none" w:sz="0" w:space="0" w:color="auto"/>
                <w:right w:val="none" w:sz="0" w:space="0" w:color="auto"/>
              </w:divBdr>
            </w:div>
            <w:div w:id="962272508">
              <w:marLeft w:val="0"/>
              <w:marRight w:val="0"/>
              <w:marTop w:val="0"/>
              <w:marBottom w:val="0"/>
              <w:divBdr>
                <w:top w:val="none" w:sz="0" w:space="0" w:color="auto"/>
                <w:left w:val="none" w:sz="0" w:space="0" w:color="auto"/>
                <w:bottom w:val="none" w:sz="0" w:space="0" w:color="auto"/>
                <w:right w:val="none" w:sz="0" w:space="0" w:color="auto"/>
              </w:divBdr>
            </w:div>
            <w:div w:id="2027170950">
              <w:marLeft w:val="0"/>
              <w:marRight w:val="0"/>
              <w:marTop w:val="0"/>
              <w:marBottom w:val="0"/>
              <w:divBdr>
                <w:top w:val="none" w:sz="0" w:space="0" w:color="auto"/>
                <w:left w:val="none" w:sz="0" w:space="0" w:color="auto"/>
                <w:bottom w:val="none" w:sz="0" w:space="0" w:color="auto"/>
                <w:right w:val="none" w:sz="0" w:space="0" w:color="auto"/>
              </w:divBdr>
            </w:div>
            <w:div w:id="447622713">
              <w:marLeft w:val="0"/>
              <w:marRight w:val="0"/>
              <w:marTop w:val="0"/>
              <w:marBottom w:val="0"/>
              <w:divBdr>
                <w:top w:val="none" w:sz="0" w:space="0" w:color="auto"/>
                <w:left w:val="none" w:sz="0" w:space="0" w:color="auto"/>
                <w:bottom w:val="none" w:sz="0" w:space="0" w:color="auto"/>
                <w:right w:val="none" w:sz="0" w:space="0" w:color="auto"/>
              </w:divBdr>
            </w:div>
            <w:div w:id="1188252929">
              <w:marLeft w:val="0"/>
              <w:marRight w:val="0"/>
              <w:marTop w:val="0"/>
              <w:marBottom w:val="0"/>
              <w:divBdr>
                <w:top w:val="none" w:sz="0" w:space="0" w:color="auto"/>
                <w:left w:val="none" w:sz="0" w:space="0" w:color="auto"/>
                <w:bottom w:val="none" w:sz="0" w:space="0" w:color="auto"/>
                <w:right w:val="none" w:sz="0" w:space="0" w:color="auto"/>
              </w:divBdr>
            </w:div>
            <w:div w:id="847141187">
              <w:marLeft w:val="0"/>
              <w:marRight w:val="0"/>
              <w:marTop w:val="0"/>
              <w:marBottom w:val="0"/>
              <w:divBdr>
                <w:top w:val="none" w:sz="0" w:space="0" w:color="auto"/>
                <w:left w:val="none" w:sz="0" w:space="0" w:color="auto"/>
                <w:bottom w:val="none" w:sz="0" w:space="0" w:color="auto"/>
                <w:right w:val="none" w:sz="0" w:space="0" w:color="auto"/>
              </w:divBdr>
            </w:div>
            <w:div w:id="331958556">
              <w:marLeft w:val="0"/>
              <w:marRight w:val="0"/>
              <w:marTop w:val="0"/>
              <w:marBottom w:val="0"/>
              <w:divBdr>
                <w:top w:val="none" w:sz="0" w:space="0" w:color="auto"/>
                <w:left w:val="none" w:sz="0" w:space="0" w:color="auto"/>
                <w:bottom w:val="none" w:sz="0" w:space="0" w:color="auto"/>
                <w:right w:val="none" w:sz="0" w:space="0" w:color="auto"/>
              </w:divBdr>
            </w:div>
            <w:div w:id="1293168832">
              <w:marLeft w:val="0"/>
              <w:marRight w:val="0"/>
              <w:marTop w:val="0"/>
              <w:marBottom w:val="0"/>
              <w:divBdr>
                <w:top w:val="none" w:sz="0" w:space="0" w:color="auto"/>
                <w:left w:val="none" w:sz="0" w:space="0" w:color="auto"/>
                <w:bottom w:val="none" w:sz="0" w:space="0" w:color="auto"/>
                <w:right w:val="none" w:sz="0" w:space="0" w:color="auto"/>
              </w:divBdr>
            </w:div>
            <w:div w:id="1306936551">
              <w:marLeft w:val="0"/>
              <w:marRight w:val="0"/>
              <w:marTop w:val="0"/>
              <w:marBottom w:val="0"/>
              <w:divBdr>
                <w:top w:val="none" w:sz="0" w:space="0" w:color="auto"/>
                <w:left w:val="none" w:sz="0" w:space="0" w:color="auto"/>
                <w:bottom w:val="none" w:sz="0" w:space="0" w:color="auto"/>
                <w:right w:val="none" w:sz="0" w:space="0" w:color="auto"/>
              </w:divBdr>
            </w:div>
            <w:div w:id="1634824594">
              <w:marLeft w:val="0"/>
              <w:marRight w:val="0"/>
              <w:marTop w:val="0"/>
              <w:marBottom w:val="0"/>
              <w:divBdr>
                <w:top w:val="none" w:sz="0" w:space="0" w:color="auto"/>
                <w:left w:val="none" w:sz="0" w:space="0" w:color="auto"/>
                <w:bottom w:val="none" w:sz="0" w:space="0" w:color="auto"/>
                <w:right w:val="none" w:sz="0" w:space="0" w:color="auto"/>
              </w:divBdr>
            </w:div>
            <w:div w:id="226041118">
              <w:marLeft w:val="0"/>
              <w:marRight w:val="0"/>
              <w:marTop w:val="0"/>
              <w:marBottom w:val="0"/>
              <w:divBdr>
                <w:top w:val="none" w:sz="0" w:space="0" w:color="auto"/>
                <w:left w:val="none" w:sz="0" w:space="0" w:color="auto"/>
                <w:bottom w:val="none" w:sz="0" w:space="0" w:color="auto"/>
                <w:right w:val="none" w:sz="0" w:space="0" w:color="auto"/>
              </w:divBdr>
            </w:div>
            <w:div w:id="610018300">
              <w:marLeft w:val="0"/>
              <w:marRight w:val="0"/>
              <w:marTop w:val="0"/>
              <w:marBottom w:val="0"/>
              <w:divBdr>
                <w:top w:val="none" w:sz="0" w:space="0" w:color="auto"/>
                <w:left w:val="none" w:sz="0" w:space="0" w:color="auto"/>
                <w:bottom w:val="none" w:sz="0" w:space="0" w:color="auto"/>
                <w:right w:val="none" w:sz="0" w:space="0" w:color="auto"/>
              </w:divBdr>
            </w:div>
            <w:div w:id="5793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remy.duperray.free.fr/page24/page6/files/COURS-Echelon-tension.pdf" TargetMode="External"/><Relationship Id="rId299" Type="http://schemas.openxmlformats.org/officeDocument/2006/relationships/image" Target="media/image164.wmf"/><Relationship Id="rId21" Type="http://schemas.openxmlformats.org/officeDocument/2006/relationships/image" Target="media/image13.jpeg"/><Relationship Id="rId63" Type="http://schemas.openxmlformats.org/officeDocument/2006/relationships/image" Target="media/image41.wmf"/><Relationship Id="rId159" Type="http://schemas.openxmlformats.org/officeDocument/2006/relationships/oleObject" Target="embeddings/oleObject59.bin"/><Relationship Id="rId324" Type="http://schemas.openxmlformats.org/officeDocument/2006/relationships/image" Target="media/image181.png"/><Relationship Id="rId366" Type="http://schemas.openxmlformats.org/officeDocument/2006/relationships/image" Target="media/image206.png"/><Relationship Id="rId170" Type="http://schemas.openxmlformats.org/officeDocument/2006/relationships/oleObject" Target="embeddings/oleObject62.bin"/><Relationship Id="rId226" Type="http://schemas.openxmlformats.org/officeDocument/2006/relationships/oleObject" Target="embeddings/oleObject90.bin"/><Relationship Id="rId268" Type="http://schemas.openxmlformats.org/officeDocument/2006/relationships/oleObject" Target="embeddings/oleObject111.bin"/><Relationship Id="rId32" Type="http://schemas.openxmlformats.org/officeDocument/2006/relationships/oleObject" Target="embeddings/oleObject1.bin"/><Relationship Id="rId74" Type="http://schemas.openxmlformats.org/officeDocument/2006/relationships/oleObject" Target="embeddings/oleObject20.bin"/><Relationship Id="rId128" Type="http://schemas.openxmlformats.org/officeDocument/2006/relationships/image" Target="media/image74.wmf"/><Relationship Id="rId335" Type="http://schemas.openxmlformats.org/officeDocument/2006/relationships/image" Target="media/image190.wmf"/><Relationship Id="rId377" Type="http://schemas.openxmlformats.org/officeDocument/2006/relationships/image" Target="media/image212.wmf"/><Relationship Id="rId5" Type="http://schemas.openxmlformats.org/officeDocument/2006/relationships/webSettings" Target="webSettings.xml"/><Relationship Id="rId181" Type="http://schemas.openxmlformats.org/officeDocument/2006/relationships/oleObject" Target="embeddings/oleObject67.bin"/><Relationship Id="rId237" Type="http://schemas.openxmlformats.org/officeDocument/2006/relationships/image" Target="media/image133.wmf"/><Relationship Id="rId402" Type="http://schemas.openxmlformats.org/officeDocument/2006/relationships/image" Target="media/image227.wmf"/><Relationship Id="rId279" Type="http://schemas.openxmlformats.org/officeDocument/2006/relationships/image" Target="media/image154.wmf"/><Relationship Id="rId43" Type="http://schemas.openxmlformats.org/officeDocument/2006/relationships/image" Target="media/image29.wmf"/><Relationship Id="rId139" Type="http://schemas.openxmlformats.org/officeDocument/2006/relationships/oleObject" Target="embeddings/oleObject51.bin"/><Relationship Id="rId290" Type="http://schemas.openxmlformats.org/officeDocument/2006/relationships/oleObject" Target="embeddings/oleObject122.bin"/><Relationship Id="rId304" Type="http://schemas.openxmlformats.org/officeDocument/2006/relationships/oleObject" Target="embeddings/oleObject129.bin"/><Relationship Id="rId346" Type="http://schemas.openxmlformats.org/officeDocument/2006/relationships/oleObject" Target="embeddings/oleObject141.bin"/><Relationship Id="rId388" Type="http://schemas.openxmlformats.org/officeDocument/2006/relationships/image" Target="media/image219.png"/><Relationship Id="rId85" Type="http://schemas.openxmlformats.org/officeDocument/2006/relationships/oleObject" Target="embeddings/oleObject26.bin"/><Relationship Id="rId150" Type="http://schemas.openxmlformats.org/officeDocument/2006/relationships/oleObject" Target="embeddings/oleObject56.bin"/><Relationship Id="rId171" Type="http://schemas.openxmlformats.org/officeDocument/2006/relationships/image" Target="media/image100.wmf"/><Relationship Id="rId192" Type="http://schemas.openxmlformats.org/officeDocument/2006/relationships/image" Target="media/image111.wmf"/><Relationship Id="rId206" Type="http://schemas.openxmlformats.org/officeDocument/2006/relationships/image" Target="media/image117.wmf"/><Relationship Id="rId227" Type="http://schemas.openxmlformats.org/officeDocument/2006/relationships/image" Target="media/image128.wmf"/><Relationship Id="rId413" Type="http://schemas.openxmlformats.org/officeDocument/2006/relationships/oleObject" Target="embeddings/oleObject171.bin"/><Relationship Id="rId248" Type="http://schemas.openxmlformats.org/officeDocument/2006/relationships/oleObject" Target="embeddings/oleObject101.bin"/><Relationship Id="rId269" Type="http://schemas.openxmlformats.org/officeDocument/2006/relationships/image" Target="media/image149.wmf"/><Relationship Id="rId12" Type="http://schemas.openxmlformats.org/officeDocument/2006/relationships/image" Target="media/image4.jpeg"/><Relationship Id="rId33" Type="http://schemas.openxmlformats.org/officeDocument/2006/relationships/image" Target="media/image24.wmf"/><Relationship Id="rId108" Type="http://schemas.openxmlformats.org/officeDocument/2006/relationships/image" Target="media/image63.wmf"/><Relationship Id="rId129" Type="http://schemas.openxmlformats.org/officeDocument/2006/relationships/oleObject" Target="embeddings/oleObject46.bin"/><Relationship Id="rId280" Type="http://schemas.openxmlformats.org/officeDocument/2006/relationships/oleObject" Target="embeddings/oleObject117.bin"/><Relationship Id="rId315" Type="http://schemas.openxmlformats.org/officeDocument/2006/relationships/image" Target="media/image174.jpeg"/><Relationship Id="rId336" Type="http://schemas.openxmlformats.org/officeDocument/2006/relationships/oleObject" Target="embeddings/oleObject136.bin"/><Relationship Id="rId357" Type="http://schemas.openxmlformats.org/officeDocument/2006/relationships/image" Target="media/image201.wmf"/><Relationship Id="rId54" Type="http://schemas.openxmlformats.org/officeDocument/2006/relationships/image" Target="media/image35.wmf"/><Relationship Id="rId75" Type="http://schemas.openxmlformats.org/officeDocument/2006/relationships/image" Target="media/image47.wmf"/><Relationship Id="rId96" Type="http://schemas.openxmlformats.org/officeDocument/2006/relationships/image" Target="media/image57.wmf"/><Relationship Id="rId140" Type="http://schemas.openxmlformats.org/officeDocument/2006/relationships/image" Target="media/image80.wmf"/><Relationship Id="rId161" Type="http://schemas.openxmlformats.org/officeDocument/2006/relationships/image" Target="media/image93.png"/><Relationship Id="rId182" Type="http://schemas.openxmlformats.org/officeDocument/2006/relationships/image" Target="media/image106.wmf"/><Relationship Id="rId217" Type="http://schemas.openxmlformats.org/officeDocument/2006/relationships/image" Target="media/image123.wmf"/><Relationship Id="rId378" Type="http://schemas.openxmlformats.org/officeDocument/2006/relationships/oleObject" Target="embeddings/oleObject156.bin"/><Relationship Id="rId399" Type="http://schemas.openxmlformats.org/officeDocument/2006/relationships/oleObject" Target="embeddings/oleObject164.bin"/><Relationship Id="rId403" Type="http://schemas.openxmlformats.org/officeDocument/2006/relationships/oleObject" Target="embeddings/oleObject166.bin"/><Relationship Id="rId6" Type="http://schemas.openxmlformats.org/officeDocument/2006/relationships/footnotes" Target="footnotes.xml"/><Relationship Id="rId238" Type="http://schemas.openxmlformats.org/officeDocument/2006/relationships/oleObject" Target="embeddings/oleObject96.bin"/><Relationship Id="rId259" Type="http://schemas.openxmlformats.org/officeDocument/2006/relationships/image" Target="media/image144.wmf"/><Relationship Id="rId424" Type="http://schemas.openxmlformats.org/officeDocument/2006/relationships/oleObject" Target="embeddings/oleObject176.bin"/><Relationship Id="rId23" Type="http://schemas.openxmlformats.org/officeDocument/2006/relationships/image" Target="media/image15.png"/><Relationship Id="rId119" Type="http://schemas.openxmlformats.org/officeDocument/2006/relationships/oleObject" Target="embeddings/oleObject41.bin"/><Relationship Id="rId270" Type="http://schemas.openxmlformats.org/officeDocument/2006/relationships/oleObject" Target="embeddings/oleObject112.bin"/><Relationship Id="rId291" Type="http://schemas.openxmlformats.org/officeDocument/2006/relationships/image" Target="media/image160.wmf"/><Relationship Id="rId305" Type="http://schemas.openxmlformats.org/officeDocument/2006/relationships/image" Target="media/image167.wmf"/><Relationship Id="rId326" Type="http://schemas.openxmlformats.org/officeDocument/2006/relationships/image" Target="media/image183.jpeg"/><Relationship Id="rId347" Type="http://schemas.openxmlformats.org/officeDocument/2006/relationships/image" Target="media/image196.wmf"/><Relationship Id="rId44" Type="http://schemas.openxmlformats.org/officeDocument/2006/relationships/oleObject" Target="embeddings/oleObject7.bin"/><Relationship Id="rId65" Type="http://schemas.openxmlformats.org/officeDocument/2006/relationships/image" Target="media/image42.wmf"/><Relationship Id="rId86" Type="http://schemas.openxmlformats.org/officeDocument/2006/relationships/image" Target="media/image52.wmf"/><Relationship Id="rId130" Type="http://schemas.openxmlformats.org/officeDocument/2006/relationships/image" Target="media/image75.wmf"/><Relationship Id="rId151" Type="http://schemas.openxmlformats.org/officeDocument/2006/relationships/image" Target="media/image86.png"/><Relationship Id="rId368" Type="http://schemas.openxmlformats.org/officeDocument/2006/relationships/image" Target="media/image208.jpeg"/><Relationship Id="rId389" Type="http://schemas.openxmlformats.org/officeDocument/2006/relationships/image" Target="media/image220.wmf"/><Relationship Id="rId172" Type="http://schemas.openxmlformats.org/officeDocument/2006/relationships/oleObject" Target="embeddings/oleObject63.bin"/><Relationship Id="rId193" Type="http://schemas.openxmlformats.org/officeDocument/2006/relationships/oleObject" Target="embeddings/oleObject73.bin"/><Relationship Id="rId207" Type="http://schemas.openxmlformats.org/officeDocument/2006/relationships/oleObject" Target="embeddings/oleObject81.bin"/><Relationship Id="rId228" Type="http://schemas.openxmlformats.org/officeDocument/2006/relationships/oleObject" Target="embeddings/oleObject91.bin"/><Relationship Id="rId249" Type="http://schemas.openxmlformats.org/officeDocument/2006/relationships/image" Target="media/image139.wmf"/><Relationship Id="rId414" Type="http://schemas.openxmlformats.org/officeDocument/2006/relationships/image" Target="media/image233.wmf"/><Relationship Id="rId13" Type="http://schemas.openxmlformats.org/officeDocument/2006/relationships/image" Target="media/image5.png"/><Relationship Id="rId109" Type="http://schemas.openxmlformats.org/officeDocument/2006/relationships/oleObject" Target="embeddings/oleObject38.bin"/><Relationship Id="rId260" Type="http://schemas.openxmlformats.org/officeDocument/2006/relationships/oleObject" Target="embeddings/oleObject107.bin"/><Relationship Id="rId281" Type="http://schemas.openxmlformats.org/officeDocument/2006/relationships/image" Target="media/image155.wmf"/><Relationship Id="rId316" Type="http://schemas.openxmlformats.org/officeDocument/2006/relationships/image" Target="media/image175.jpeg"/><Relationship Id="rId337" Type="http://schemas.openxmlformats.org/officeDocument/2006/relationships/oleObject" Target="embeddings/oleObject137.bin"/><Relationship Id="rId34" Type="http://schemas.openxmlformats.org/officeDocument/2006/relationships/oleObject" Target="embeddings/oleObject2.bin"/><Relationship Id="rId55" Type="http://schemas.openxmlformats.org/officeDocument/2006/relationships/oleObject" Target="embeddings/oleObject12.bin"/><Relationship Id="rId76" Type="http://schemas.openxmlformats.org/officeDocument/2006/relationships/oleObject" Target="embeddings/oleObject21.bin"/><Relationship Id="rId97" Type="http://schemas.openxmlformats.org/officeDocument/2006/relationships/oleObject" Target="embeddings/oleObject32.bin"/><Relationship Id="rId120" Type="http://schemas.openxmlformats.org/officeDocument/2006/relationships/image" Target="media/image70.wmf"/><Relationship Id="rId141" Type="http://schemas.openxmlformats.org/officeDocument/2006/relationships/oleObject" Target="embeddings/oleObject52.bin"/><Relationship Id="rId358" Type="http://schemas.openxmlformats.org/officeDocument/2006/relationships/oleObject" Target="embeddings/oleObject147.bin"/><Relationship Id="rId379" Type="http://schemas.openxmlformats.org/officeDocument/2006/relationships/image" Target="media/image213.png"/><Relationship Id="rId7" Type="http://schemas.openxmlformats.org/officeDocument/2006/relationships/endnotes" Target="endnotes.xml"/><Relationship Id="rId162" Type="http://schemas.openxmlformats.org/officeDocument/2006/relationships/image" Target="media/image94.png"/><Relationship Id="rId183" Type="http://schemas.openxmlformats.org/officeDocument/2006/relationships/oleObject" Target="embeddings/oleObject68.bin"/><Relationship Id="rId218" Type="http://schemas.openxmlformats.org/officeDocument/2006/relationships/oleObject" Target="embeddings/oleObject86.bin"/><Relationship Id="rId239" Type="http://schemas.openxmlformats.org/officeDocument/2006/relationships/image" Target="media/image134.wmf"/><Relationship Id="rId390" Type="http://schemas.openxmlformats.org/officeDocument/2006/relationships/oleObject" Target="embeddings/oleObject160.bin"/><Relationship Id="rId404" Type="http://schemas.openxmlformats.org/officeDocument/2006/relationships/image" Target="media/image228.jpeg"/><Relationship Id="rId425" Type="http://schemas.openxmlformats.org/officeDocument/2006/relationships/image" Target="media/image239.wmf"/><Relationship Id="rId250" Type="http://schemas.openxmlformats.org/officeDocument/2006/relationships/oleObject" Target="embeddings/oleObject102.bin"/><Relationship Id="rId271" Type="http://schemas.openxmlformats.org/officeDocument/2006/relationships/image" Target="media/image150.wmf"/><Relationship Id="rId292" Type="http://schemas.openxmlformats.org/officeDocument/2006/relationships/oleObject" Target="embeddings/oleObject123.bin"/><Relationship Id="rId306" Type="http://schemas.openxmlformats.org/officeDocument/2006/relationships/oleObject" Target="embeddings/oleObject130.bin"/><Relationship Id="rId24" Type="http://schemas.openxmlformats.org/officeDocument/2006/relationships/image" Target="media/image16.png"/><Relationship Id="rId45" Type="http://schemas.openxmlformats.org/officeDocument/2006/relationships/image" Target="media/image30.wmf"/><Relationship Id="rId66" Type="http://schemas.openxmlformats.org/officeDocument/2006/relationships/oleObject" Target="embeddings/oleObject16.bin"/><Relationship Id="rId87" Type="http://schemas.openxmlformats.org/officeDocument/2006/relationships/oleObject" Target="embeddings/oleObject27.bin"/><Relationship Id="rId110" Type="http://schemas.openxmlformats.org/officeDocument/2006/relationships/image" Target="media/image64.png"/><Relationship Id="rId131" Type="http://schemas.openxmlformats.org/officeDocument/2006/relationships/oleObject" Target="embeddings/oleObject47.bin"/><Relationship Id="rId327" Type="http://schemas.openxmlformats.org/officeDocument/2006/relationships/image" Target="media/image184.png"/><Relationship Id="rId348" Type="http://schemas.openxmlformats.org/officeDocument/2006/relationships/oleObject" Target="embeddings/oleObject142.bin"/><Relationship Id="rId369" Type="http://schemas.openxmlformats.org/officeDocument/2006/relationships/image" Target="media/image209.wmf"/><Relationship Id="rId152" Type="http://schemas.openxmlformats.org/officeDocument/2006/relationships/image" Target="media/image87.wmf"/><Relationship Id="rId173" Type="http://schemas.openxmlformats.org/officeDocument/2006/relationships/image" Target="media/image101.wmf"/><Relationship Id="rId194" Type="http://schemas.openxmlformats.org/officeDocument/2006/relationships/image" Target="media/image112.wmf"/><Relationship Id="rId208" Type="http://schemas.openxmlformats.org/officeDocument/2006/relationships/image" Target="media/image118.wmf"/><Relationship Id="rId229" Type="http://schemas.openxmlformats.org/officeDocument/2006/relationships/image" Target="media/image129.wmf"/><Relationship Id="rId380" Type="http://schemas.openxmlformats.org/officeDocument/2006/relationships/image" Target="media/image214.jpeg"/><Relationship Id="rId415" Type="http://schemas.openxmlformats.org/officeDocument/2006/relationships/oleObject" Target="embeddings/oleObject172.bin"/><Relationship Id="rId240" Type="http://schemas.openxmlformats.org/officeDocument/2006/relationships/oleObject" Target="embeddings/oleObject97.bin"/><Relationship Id="rId261" Type="http://schemas.openxmlformats.org/officeDocument/2006/relationships/image" Target="media/image145.wmf"/><Relationship Id="rId14" Type="http://schemas.openxmlformats.org/officeDocument/2006/relationships/image" Target="media/image6.png"/><Relationship Id="rId35" Type="http://schemas.openxmlformats.org/officeDocument/2006/relationships/image" Target="media/image25.wmf"/><Relationship Id="rId56" Type="http://schemas.openxmlformats.org/officeDocument/2006/relationships/image" Target="media/image36.png"/><Relationship Id="rId77" Type="http://schemas.openxmlformats.org/officeDocument/2006/relationships/image" Target="media/image48.wmf"/><Relationship Id="rId100" Type="http://schemas.openxmlformats.org/officeDocument/2006/relationships/image" Target="media/image59.wmf"/><Relationship Id="rId282" Type="http://schemas.openxmlformats.org/officeDocument/2006/relationships/oleObject" Target="embeddings/oleObject118.bin"/><Relationship Id="rId317" Type="http://schemas.openxmlformats.org/officeDocument/2006/relationships/image" Target="media/image176.jpeg"/><Relationship Id="rId338" Type="http://schemas.openxmlformats.org/officeDocument/2006/relationships/image" Target="media/image191.wmf"/><Relationship Id="rId359" Type="http://schemas.openxmlformats.org/officeDocument/2006/relationships/image" Target="media/image202.wmf"/><Relationship Id="rId8" Type="http://schemas.openxmlformats.org/officeDocument/2006/relationships/hyperlink" Target="http://www.altituduino.com" TargetMode="External"/><Relationship Id="rId98" Type="http://schemas.openxmlformats.org/officeDocument/2006/relationships/image" Target="media/image58.wmf"/><Relationship Id="rId121" Type="http://schemas.openxmlformats.org/officeDocument/2006/relationships/oleObject" Target="embeddings/oleObject42.bin"/><Relationship Id="rId142" Type="http://schemas.openxmlformats.org/officeDocument/2006/relationships/image" Target="media/image81.png"/><Relationship Id="rId163" Type="http://schemas.openxmlformats.org/officeDocument/2006/relationships/image" Target="media/image95.png"/><Relationship Id="rId184" Type="http://schemas.openxmlformats.org/officeDocument/2006/relationships/image" Target="media/image107.wmf"/><Relationship Id="rId219" Type="http://schemas.openxmlformats.org/officeDocument/2006/relationships/image" Target="media/image124.wmf"/><Relationship Id="rId370" Type="http://schemas.openxmlformats.org/officeDocument/2006/relationships/oleObject" Target="embeddings/oleObject151.bin"/><Relationship Id="rId391" Type="http://schemas.openxmlformats.org/officeDocument/2006/relationships/image" Target="media/image221.wmf"/><Relationship Id="rId405" Type="http://schemas.openxmlformats.org/officeDocument/2006/relationships/image" Target="media/image229.png"/><Relationship Id="rId426" Type="http://schemas.openxmlformats.org/officeDocument/2006/relationships/oleObject" Target="embeddings/oleObject177.bin"/><Relationship Id="rId230" Type="http://schemas.openxmlformats.org/officeDocument/2006/relationships/oleObject" Target="embeddings/oleObject92.bin"/><Relationship Id="rId251" Type="http://schemas.openxmlformats.org/officeDocument/2006/relationships/image" Target="media/image140.wmf"/><Relationship Id="rId25" Type="http://schemas.openxmlformats.org/officeDocument/2006/relationships/image" Target="media/image17.png"/><Relationship Id="rId46" Type="http://schemas.openxmlformats.org/officeDocument/2006/relationships/oleObject" Target="embeddings/oleObject8.bin"/><Relationship Id="rId67" Type="http://schemas.openxmlformats.org/officeDocument/2006/relationships/image" Target="media/image43.wmf"/><Relationship Id="rId272" Type="http://schemas.openxmlformats.org/officeDocument/2006/relationships/oleObject" Target="embeddings/oleObject113.bin"/><Relationship Id="rId293" Type="http://schemas.openxmlformats.org/officeDocument/2006/relationships/image" Target="media/image161.wmf"/><Relationship Id="rId307" Type="http://schemas.openxmlformats.org/officeDocument/2006/relationships/image" Target="media/image168.png"/><Relationship Id="rId328" Type="http://schemas.openxmlformats.org/officeDocument/2006/relationships/image" Target="media/image185.jpeg"/><Relationship Id="rId349" Type="http://schemas.openxmlformats.org/officeDocument/2006/relationships/image" Target="media/image197.wmf"/><Relationship Id="rId88" Type="http://schemas.openxmlformats.org/officeDocument/2006/relationships/image" Target="media/image53.wmf"/><Relationship Id="rId111" Type="http://schemas.openxmlformats.org/officeDocument/2006/relationships/image" Target="media/image65.wmf"/><Relationship Id="rId132" Type="http://schemas.openxmlformats.org/officeDocument/2006/relationships/image" Target="media/image76.wmf"/><Relationship Id="rId153" Type="http://schemas.openxmlformats.org/officeDocument/2006/relationships/oleObject" Target="embeddings/oleObject57.bin"/><Relationship Id="rId174" Type="http://schemas.openxmlformats.org/officeDocument/2006/relationships/oleObject" Target="embeddings/oleObject64.bin"/><Relationship Id="rId195" Type="http://schemas.openxmlformats.org/officeDocument/2006/relationships/oleObject" Target="embeddings/oleObject74.bin"/><Relationship Id="rId209" Type="http://schemas.openxmlformats.org/officeDocument/2006/relationships/oleObject" Target="embeddings/oleObject82.bin"/><Relationship Id="rId360" Type="http://schemas.openxmlformats.org/officeDocument/2006/relationships/oleObject" Target="embeddings/oleObject148.bin"/><Relationship Id="rId381" Type="http://schemas.openxmlformats.org/officeDocument/2006/relationships/image" Target="media/image215.wmf"/><Relationship Id="rId416" Type="http://schemas.openxmlformats.org/officeDocument/2006/relationships/image" Target="media/image234.wmf"/><Relationship Id="rId220" Type="http://schemas.openxmlformats.org/officeDocument/2006/relationships/oleObject" Target="embeddings/oleObject87.bin"/><Relationship Id="rId241" Type="http://schemas.openxmlformats.org/officeDocument/2006/relationships/image" Target="media/image135.wmf"/><Relationship Id="rId15" Type="http://schemas.openxmlformats.org/officeDocument/2006/relationships/image" Target="media/image7.png"/><Relationship Id="rId36" Type="http://schemas.openxmlformats.org/officeDocument/2006/relationships/oleObject" Target="embeddings/oleObject3.bin"/><Relationship Id="rId57" Type="http://schemas.openxmlformats.org/officeDocument/2006/relationships/image" Target="media/image37.png"/><Relationship Id="rId262" Type="http://schemas.openxmlformats.org/officeDocument/2006/relationships/oleObject" Target="embeddings/oleObject108.bin"/><Relationship Id="rId283" Type="http://schemas.openxmlformats.org/officeDocument/2006/relationships/image" Target="media/image156.wmf"/><Relationship Id="rId318" Type="http://schemas.openxmlformats.org/officeDocument/2006/relationships/image" Target="media/image177.wmf"/><Relationship Id="rId339" Type="http://schemas.openxmlformats.org/officeDocument/2006/relationships/oleObject" Target="embeddings/oleObject138.bin"/><Relationship Id="rId78" Type="http://schemas.openxmlformats.org/officeDocument/2006/relationships/oleObject" Target="embeddings/oleObject22.bin"/><Relationship Id="rId99" Type="http://schemas.openxmlformats.org/officeDocument/2006/relationships/oleObject" Target="embeddings/oleObject33.bin"/><Relationship Id="rId101" Type="http://schemas.openxmlformats.org/officeDocument/2006/relationships/oleObject" Target="embeddings/oleObject34.bin"/><Relationship Id="rId122" Type="http://schemas.openxmlformats.org/officeDocument/2006/relationships/image" Target="media/image71.wmf"/><Relationship Id="rId143" Type="http://schemas.openxmlformats.org/officeDocument/2006/relationships/image" Target="media/image82.wmf"/><Relationship Id="rId164" Type="http://schemas.openxmlformats.org/officeDocument/2006/relationships/image" Target="media/image96.png"/><Relationship Id="rId185" Type="http://schemas.openxmlformats.org/officeDocument/2006/relationships/oleObject" Target="embeddings/oleObject69.bin"/><Relationship Id="rId350" Type="http://schemas.openxmlformats.org/officeDocument/2006/relationships/oleObject" Target="embeddings/oleObject143.bin"/><Relationship Id="rId371" Type="http://schemas.openxmlformats.org/officeDocument/2006/relationships/oleObject" Target="embeddings/oleObject152.bin"/><Relationship Id="rId406" Type="http://schemas.openxmlformats.org/officeDocument/2006/relationships/oleObject" Target="embeddings/oleObject167.bin"/><Relationship Id="rId9" Type="http://schemas.openxmlformats.org/officeDocument/2006/relationships/image" Target="media/image1.png"/><Relationship Id="rId210" Type="http://schemas.openxmlformats.org/officeDocument/2006/relationships/image" Target="media/image119.wmf"/><Relationship Id="rId392" Type="http://schemas.openxmlformats.org/officeDocument/2006/relationships/oleObject" Target="embeddings/oleObject161.bin"/><Relationship Id="rId427" Type="http://schemas.openxmlformats.org/officeDocument/2006/relationships/image" Target="media/image240.png"/><Relationship Id="rId26" Type="http://schemas.openxmlformats.org/officeDocument/2006/relationships/image" Target="media/image18.png"/><Relationship Id="rId231" Type="http://schemas.openxmlformats.org/officeDocument/2006/relationships/image" Target="media/image130.wmf"/><Relationship Id="rId252" Type="http://schemas.openxmlformats.org/officeDocument/2006/relationships/oleObject" Target="embeddings/oleObject103.bin"/><Relationship Id="rId273" Type="http://schemas.openxmlformats.org/officeDocument/2006/relationships/image" Target="media/image151.wmf"/><Relationship Id="rId294" Type="http://schemas.openxmlformats.org/officeDocument/2006/relationships/oleObject" Target="embeddings/oleObject124.bin"/><Relationship Id="rId308" Type="http://schemas.openxmlformats.org/officeDocument/2006/relationships/image" Target="media/image169.wmf"/><Relationship Id="rId329" Type="http://schemas.openxmlformats.org/officeDocument/2006/relationships/image" Target="media/image186.jpeg"/><Relationship Id="rId47" Type="http://schemas.openxmlformats.org/officeDocument/2006/relationships/image" Target="media/image31.wmf"/><Relationship Id="rId68" Type="http://schemas.openxmlformats.org/officeDocument/2006/relationships/oleObject" Target="embeddings/oleObject17.bin"/><Relationship Id="rId89" Type="http://schemas.openxmlformats.org/officeDocument/2006/relationships/oleObject" Target="embeddings/oleObject28.bin"/><Relationship Id="rId112" Type="http://schemas.openxmlformats.org/officeDocument/2006/relationships/oleObject" Target="embeddings/oleObject39.bin"/><Relationship Id="rId133" Type="http://schemas.openxmlformats.org/officeDocument/2006/relationships/oleObject" Target="embeddings/oleObject48.bin"/><Relationship Id="rId154" Type="http://schemas.openxmlformats.org/officeDocument/2006/relationships/image" Target="media/image88.wmf"/><Relationship Id="rId175" Type="http://schemas.openxmlformats.org/officeDocument/2006/relationships/image" Target="media/image102.wmf"/><Relationship Id="rId340" Type="http://schemas.openxmlformats.org/officeDocument/2006/relationships/image" Target="media/image192.png"/><Relationship Id="rId361" Type="http://schemas.openxmlformats.org/officeDocument/2006/relationships/image" Target="media/image203.wmf"/><Relationship Id="rId196" Type="http://schemas.openxmlformats.org/officeDocument/2006/relationships/image" Target="media/image113.wmf"/><Relationship Id="rId200" Type="http://schemas.openxmlformats.org/officeDocument/2006/relationships/oleObject" Target="embeddings/oleObject77.bin"/><Relationship Id="rId382" Type="http://schemas.openxmlformats.org/officeDocument/2006/relationships/oleObject" Target="embeddings/oleObject157.bin"/><Relationship Id="rId417" Type="http://schemas.openxmlformats.org/officeDocument/2006/relationships/oleObject" Target="embeddings/oleObject173.bin"/><Relationship Id="rId16" Type="http://schemas.openxmlformats.org/officeDocument/2006/relationships/image" Target="media/image8.jpeg"/><Relationship Id="rId221" Type="http://schemas.openxmlformats.org/officeDocument/2006/relationships/image" Target="media/image125.wmf"/><Relationship Id="rId242" Type="http://schemas.openxmlformats.org/officeDocument/2006/relationships/oleObject" Target="embeddings/oleObject98.bin"/><Relationship Id="rId263" Type="http://schemas.openxmlformats.org/officeDocument/2006/relationships/image" Target="media/image146.wmf"/><Relationship Id="rId284" Type="http://schemas.openxmlformats.org/officeDocument/2006/relationships/oleObject" Target="embeddings/oleObject119.bin"/><Relationship Id="rId319" Type="http://schemas.openxmlformats.org/officeDocument/2006/relationships/oleObject" Target="embeddings/oleObject133.bin"/><Relationship Id="rId37" Type="http://schemas.openxmlformats.org/officeDocument/2006/relationships/image" Target="media/image26.wmf"/><Relationship Id="rId58" Type="http://schemas.openxmlformats.org/officeDocument/2006/relationships/image" Target="media/image38.png"/><Relationship Id="rId79" Type="http://schemas.openxmlformats.org/officeDocument/2006/relationships/image" Target="media/image49.wmf"/><Relationship Id="rId102" Type="http://schemas.openxmlformats.org/officeDocument/2006/relationships/image" Target="media/image60.wmf"/><Relationship Id="rId123" Type="http://schemas.openxmlformats.org/officeDocument/2006/relationships/oleObject" Target="embeddings/oleObject43.bin"/><Relationship Id="rId144" Type="http://schemas.openxmlformats.org/officeDocument/2006/relationships/oleObject" Target="embeddings/oleObject53.bin"/><Relationship Id="rId330" Type="http://schemas.openxmlformats.org/officeDocument/2006/relationships/image" Target="media/image187.jpeg"/><Relationship Id="rId90" Type="http://schemas.openxmlformats.org/officeDocument/2006/relationships/image" Target="media/image54.wmf"/><Relationship Id="rId165" Type="http://schemas.openxmlformats.org/officeDocument/2006/relationships/image" Target="media/image97.wmf"/><Relationship Id="rId186" Type="http://schemas.openxmlformats.org/officeDocument/2006/relationships/image" Target="media/image108.wmf"/><Relationship Id="rId351" Type="http://schemas.openxmlformats.org/officeDocument/2006/relationships/image" Target="media/image198.wmf"/><Relationship Id="rId372" Type="http://schemas.openxmlformats.org/officeDocument/2006/relationships/oleObject" Target="embeddings/oleObject153.bin"/><Relationship Id="rId393" Type="http://schemas.openxmlformats.org/officeDocument/2006/relationships/image" Target="media/image222.wmf"/><Relationship Id="rId407" Type="http://schemas.openxmlformats.org/officeDocument/2006/relationships/oleObject" Target="embeddings/oleObject168.bin"/><Relationship Id="rId428" Type="http://schemas.openxmlformats.org/officeDocument/2006/relationships/image" Target="media/image241.png"/><Relationship Id="rId211" Type="http://schemas.openxmlformats.org/officeDocument/2006/relationships/oleObject" Target="embeddings/oleObject83.bin"/><Relationship Id="rId232" Type="http://schemas.openxmlformats.org/officeDocument/2006/relationships/oleObject" Target="embeddings/oleObject93.bin"/><Relationship Id="rId253" Type="http://schemas.openxmlformats.org/officeDocument/2006/relationships/image" Target="media/image141.wmf"/><Relationship Id="rId274" Type="http://schemas.openxmlformats.org/officeDocument/2006/relationships/oleObject" Target="embeddings/oleObject114.bin"/><Relationship Id="rId295" Type="http://schemas.openxmlformats.org/officeDocument/2006/relationships/image" Target="media/image162.wmf"/><Relationship Id="rId309" Type="http://schemas.openxmlformats.org/officeDocument/2006/relationships/oleObject" Target="embeddings/oleObject131.bin"/><Relationship Id="rId27" Type="http://schemas.openxmlformats.org/officeDocument/2006/relationships/image" Target="media/image19.png"/><Relationship Id="rId48" Type="http://schemas.openxmlformats.org/officeDocument/2006/relationships/oleObject" Target="embeddings/oleObject9.bin"/><Relationship Id="rId69" Type="http://schemas.openxmlformats.org/officeDocument/2006/relationships/image" Target="media/image44.wmf"/><Relationship Id="rId113" Type="http://schemas.openxmlformats.org/officeDocument/2006/relationships/image" Target="media/image66.wmf"/><Relationship Id="rId134" Type="http://schemas.openxmlformats.org/officeDocument/2006/relationships/image" Target="media/image77.wmf"/><Relationship Id="rId320" Type="http://schemas.openxmlformats.org/officeDocument/2006/relationships/hyperlink" Target="http://altituduino.com/_media/memory-management-on-microcontroller.zip" TargetMode="External"/><Relationship Id="rId80" Type="http://schemas.openxmlformats.org/officeDocument/2006/relationships/oleObject" Target="embeddings/oleObject23.bin"/><Relationship Id="rId155" Type="http://schemas.openxmlformats.org/officeDocument/2006/relationships/oleObject" Target="embeddings/oleObject58.bin"/><Relationship Id="rId176" Type="http://schemas.openxmlformats.org/officeDocument/2006/relationships/oleObject" Target="embeddings/oleObject65.bin"/><Relationship Id="rId197" Type="http://schemas.openxmlformats.org/officeDocument/2006/relationships/oleObject" Target="embeddings/oleObject75.bin"/><Relationship Id="rId341" Type="http://schemas.openxmlformats.org/officeDocument/2006/relationships/image" Target="media/image193.wmf"/><Relationship Id="rId362" Type="http://schemas.openxmlformats.org/officeDocument/2006/relationships/oleObject" Target="embeddings/oleObject149.bin"/><Relationship Id="rId383" Type="http://schemas.openxmlformats.org/officeDocument/2006/relationships/image" Target="media/image216.wmf"/><Relationship Id="rId418" Type="http://schemas.openxmlformats.org/officeDocument/2006/relationships/image" Target="media/image235.png"/><Relationship Id="rId201" Type="http://schemas.openxmlformats.org/officeDocument/2006/relationships/oleObject" Target="embeddings/oleObject78.bin"/><Relationship Id="rId222" Type="http://schemas.openxmlformats.org/officeDocument/2006/relationships/oleObject" Target="embeddings/oleObject88.bin"/><Relationship Id="rId243" Type="http://schemas.openxmlformats.org/officeDocument/2006/relationships/image" Target="media/image136.wmf"/><Relationship Id="rId264" Type="http://schemas.openxmlformats.org/officeDocument/2006/relationships/oleObject" Target="embeddings/oleObject109.bin"/><Relationship Id="rId285" Type="http://schemas.openxmlformats.org/officeDocument/2006/relationships/image" Target="media/image157.wmf"/><Relationship Id="rId17" Type="http://schemas.openxmlformats.org/officeDocument/2006/relationships/image" Target="media/image9.jpeg"/><Relationship Id="rId38" Type="http://schemas.openxmlformats.org/officeDocument/2006/relationships/oleObject" Target="embeddings/oleObject4.bin"/><Relationship Id="rId59" Type="http://schemas.openxmlformats.org/officeDocument/2006/relationships/image" Target="media/image39.wmf"/><Relationship Id="rId103" Type="http://schemas.openxmlformats.org/officeDocument/2006/relationships/oleObject" Target="embeddings/oleObject35.bin"/><Relationship Id="rId124" Type="http://schemas.openxmlformats.org/officeDocument/2006/relationships/image" Target="media/image72.wmf"/><Relationship Id="rId310" Type="http://schemas.openxmlformats.org/officeDocument/2006/relationships/image" Target="media/image170.jpeg"/><Relationship Id="rId70" Type="http://schemas.openxmlformats.org/officeDocument/2006/relationships/oleObject" Target="embeddings/oleObject18.bin"/><Relationship Id="rId91" Type="http://schemas.openxmlformats.org/officeDocument/2006/relationships/oleObject" Target="embeddings/oleObject29.bin"/><Relationship Id="rId145" Type="http://schemas.openxmlformats.org/officeDocument/2006/relationships/image" Target="media/image83.wmf"/><Relationship Id="rId166" Type="http://schemas.openxmlformats.org/officeDocument/2006/relationships/oleObject" Target="embeddings/oleObject60.bin"/><Relationship Id="rId187" Type="http://schemas.openxmlformats.org/officeDocument/2006/relationships/oleObject" Target="embeddings/oleObject70.bin"/><Relationship Id="rId331" Type="http://schemas.openxmlformats.org/officeDocument/2006/relationships/image" Target="media/image188.wmf"/><Relationship Id="rId352" Type="http://schemas.openxmlformats.org/officeDocument/2006/relationships/oleObject" Target="embeddings/oleObject144.bin"/><Relationship Id="rId373" Type="http://schemas.openxmlformats.org/officeDocument/2006/relationships/image" Target="media/image210.wmf"/><Relationship Id="rId394" Type="http://schemas.openxmlformats.org/officeDocument/2006/relationships/oleObject" Target="embeddings/oleObject162.bin"/><Relationship Id="rId408" Type="http://schemas.openxmlformats.org/officeDocument/2006/relationships/image" Target="media/image230.wmf"/><Relationship Id="rId429" Type="http://schemas.openxmlformats.org/officeDocument/2006/relationships/footer" Target="footer1.xml"/><Relationship Id="rId1" Type="http://schemas.openxmlformats.org/officeDocument/2006/relationships/customXml" Target="../customXml/item1.xml"/><Relationship Id="rId212" Type="http://schemas.openxmlformats.org/officeDocument/2006/relationships/image" Target="media/image120.png"/><Relationship Id="rId233" Type="http://schemas.openxmlformats.org/officeDocument/2006/relationships/image" Target="media/image131.wmf"/><Relationship Id="rId254" Type="http://schemas.openxmlformats.org/officeDocument/2006/relationships/oleObject" Target="embeddings/oleObject104.bin"/><Relationship Id="rId28" Type="http://schemas.openxmlformats.org/officeDocument/2006/relationships/image" Target="media/image20.jpeg"/><Relationship Id="rId49" Type="http://schemas.openxmlformats.org/officeDocument/2006/relationships/oleObject" Target="embeddings/oleObject10.bin"/><Relationship Id="rId114" Type="http://schemas.openxmlformats.org/officeDocument/2006/relationships/oleObject" Target="embeddings/oleObject40.bin"/><Relationship Id="rId275" Type="http://schemas.openxmlformats.org/officeDocument/2006/relationships/image" Target="media/image152.wmf"/><Relationship Id="rId296" Type="http://schemas.openxmlformats.org/officeDocument/2006/relationships/oleObject" Target="embeddings/oleObject125.bin"/><Relationship Id="rId300" Type="http://schemas.openxmlformats.org/officeDocument/2006/relationships/oleObject" Target="embeddings/oleObject127.bin"/><Relationship Id="rId60" Type="http://schemas.openxmlformats.org/officeDocument/2006/relationships/oleObject" Target="embeddings/oleObject13.bin"/><Relationship Id="rId81" Type="http://schemas.openxmlformats.org/officeDocument/2006/relationships/oleObject" Target="embeddings/oleObject24.bin"/><Relationship Id="rId135" Type="http://schemas.openxmlformats.org/officeDocument/2006/relationships/oleObject" Target="embeddings/oleObject49.bin"/><Relationship Id="rId156" Type="http://schemas.openxmlformats.org/officeDocument/2006/relationships/image" Target="media/image89.png"/><Relationship Id="rId177" Type="http://schemas.openxmlformats.org/officeDocument/2006/relationships/image" Target="media/image103.wmf"/><Relationship Id="rId198" Type="http://schemas.openxmlformats.org/officeDocument/2006/relationships/image" Target="media/image114.wmf"/><Relationship Id="rId321" Type="http://schemas.openxmlformats.org/officeDocument/2006/relationships/image" Target="media/image178.jpeg"/><Relationship Id="rId342" Type="http://schemas.openxmlformats.org/officeDocument/2006/relationships/oleObject" Target="embeddings/oleObject139.bin"/><Relationship Id="rId363" Type="http://schemas.openxmlformats.org/officeDocument/2006/relationships/image" Target="media/image204.wmf"/><Relationship Id="rId384" Type="http://schemas.openxmlformats.org/officeDocument/2006/relationships/oleObject" Target="embeddings/oleObject158.bin"/><Relationship Id="rId419" Type="http://schemas.openxmlformats.org/officeDocument/2006/relationships/image" Target="media/image236.wmf"/><Relationship Id="rId202" Type="http://schemas.openxmlformats.org/officeDocument/2006/relationships/image" Target="media/image115.wmf"/><Relationship Id="rId223" Type="http://schemas.openxmlformats.org/officeDocument/2006/relationships/image" Target="media/image126.wmf"/><Relationship Id="rId244" Type="http://schemas.openxmlformats.org/officeDocument/2006/relationships/oleObject" Target="embeddings/oleObject99.bin"/><Relationship Id="rId430" Type="http://schemas.openxmlformats.org/officeDocument/2006/relationships/fontTable" Target="fontTable.xml"/><Relationship Id="rId18" Type="http://schemas.openxmlformats.org/officeDocument/2006/relationships/image" Target="media/image10.jpeg"/><Relationship Id="rId39" Type="http://schemas.openxmlformats.org/officeDocument/2006/relationships/image" Target="media/image27.wmf"/><Relationship Id="rId265" Type="http://schemas.openxmlformats.org/officeDocument/2006/relationships/image" Target="media/image147.wmf"/><Relationship Id="rId286" Type="http://schemas.openxmlformats.org/officeDocument/2006/relationships/oleObject" Target="embeddings/oleObject120.bin"/><Relationship Id="rId50" Type="http://schemas.openxmlformats.org/officeDocument/2006/relationships/image" Target="media/image32.png"/><Relationship Id="rId104" Type="http://schemas.openxmlformats.org/officeDocument/2006/relationships/image" Target="media/image61.wmf"/><Relationship Id="rId125" Type="http://schemas.openxmlformats.org/officeDocument/2006/relationships/oleObject" Target="embeddings/oleObject44.bin"/><Relationship Id="rId146" Type="http://schemas.openxmlformats.org/officeDocument/2006/relationships/oleObject" Target="embeddings/oleObject54.bin"/><Relationship Id="rId167" Type="http://schemas.openxmlformats.org/officeDocument/2006/relationships/image" Target="media/image98.wmf"/><Relationship Id="rId188" Type="http://schemas.openxmlformats.org/officeDocument/2006/relationships/image" Target="media/image109.wmf"/><Relationship Id="rId311" Type="http://schemas.openxmlformats.org/officeDocument/2006/relationships/image" Target="media/image171.png"/><Relationship Id="rId332" Type="http://schemas.openxmlformats.org/officeDocument/2006/relationships/oleObject" Target="embeddings/oleObject134.bin"/><Relationship Id="rId353" Type="http://schemas.openxmlformats.org/officeDocument/2006/relationships/image" Target="media/image199.wmf"/><Relationship Id="rId374" Type="http://schemas.openxmlformats.org/officeDocument/2006/relationships/oleObject" Target="embeddings/oleObject154.bin"/><Relationship Id="rId395" Type="http://schemas.openxmlformats.org/officeDocument/2006/relationships/image" Target="media/image223.wmf"/><Relationship Id="rId409" Type="http://schemas.openxmlformats.org/officeDocument/2006/relationships/oleObject" Target="embeddings/oleObject169.bin"/><Relationship Id="rId71" Type="http://schemas.openxmlformats.org/officeDocument/2006/relationships/image" Target="media/image45.wmf"/><Relationship Id="rId92" Type="http://schemas.openxmlformats.org/officeDocument/2006/relationships/image" Target="media/image55.wmf"/><Relationship Id="rId213" Type="http://schemas.openxmlformats.org/officeDocument/2006/relationships/image" Target="media/image121.wmf"/><Relationship Id="rId234" Type="http://schemas.openxmlformats.org/officeDocument/2006/relationships/oleObject" Target="embeddings/oleObject94.bin"/><Relationship Id="rId420" Type="http://schemas.openxmlformats.org/officeDocument/2006/relationships/oleObject" Target="embeddings/oleObject174.bin"/><Relationship Id="rId2" Type="http://schemas.openxmlformats.org/officeDocument/2006/relationships/numbering" Target="numbering.xml"/><Relationship Id="rId29" Type="http://schemas.openxmlformats.org/officeDocument/2006/relationships/image" Target="media/image21.png"/><Relationship Id="rId255" Type="http://schemas.openxmlformats.org/officeDocument/2006/relationships/image" Target="media/image142.wmf"/><Relationship Id="rId276" Type="http://schemas.openxmlformats.org/officeDocument/2006/relationships/oleObject" Target="embeddings/oleObject115.bin"/><Relationship Id="rId297" Type="http://schemas.openxmlformats.org/officeDocument/2006/relationships/image" Target="media/image163.wmf"/><Relationship Id="rId40" Type="http://schemas.openxmlformats.org/officeDocument/2006/relationships/oleObject" Target="embeddings/oleObject5.bin"/><Relationship Id="rId115" Type="http://schemas.openxmlformats.org/officeDocument/2006/relationships/image" Target="media/image67.png"/><Relationship Id="rId136" Type="http://schemas.openxmlformats.org/officeDocument/2006/relationships/image" Target="media/image78.wmf"/><Relationship Id="rId157" Type="http://schemas.openxmlformats.org/officeDocument/2006/relationships/image" Target="media/image90.png"/><Relationship Id="rId178" Type="http://schemas.openxmlformats.org/officeDocument/2006/relationships/oleObject" Target="embeddings/oleObject66.bin"/><Relationship Id="rId301" Type="http://schemas.openxmlformats.org/officeDocument/2006/relationships/image" Target="media/image165.wmf"/><Relationship Id="rId322" Type="http://schemas.openxmlformats.org/officeDocument/2006/relationships/image" Target="media/image179.png"/><Relationship Id="rId343" Type="http://schemas.openxmlformats.org/officeDocument/2006/relationships/image" Target="media/image194.wmf"/><Relationship Id="rId364" Type="http://schemas.openxmlformats.org/officeDocument/2006/relationships/oleObject" Target="embeddings/oleObject150.bin"/><Relationship Id="rId61" Type="http://schemas.openxmlformats.org/officeDocument/2006/relationships/image" Target="media/image40.wmf"/><Relationship Id="rId82" Type="http://schemas.openxmlformats.org/officeDocument/2006/relationships/image" Target="media/image50.wmf"/><Relationship Id="rId199" Type="http://schemas.openxmlformats.org/officeDocument/2006/relationships/oleObject" Target="embeddings/oleObject76.bin"/><Relationship Id="rId203" Type="http://schemas.openxmlformats.org/officeDocument/2006/relationships/oleObject" Target="embeddings/oleObject79.bin"/><Relationship Id="rId385" Type="http://schemas.openxmlformats.org/officeDocument/2006/relationships/image" Target="media/image217.wmf"/><Relationship Id="rId19" Type="http://schemas.openxmlformats.org/officeDocument/2006/relationships/image" Target="media/image11.png"/><Relationship Id="rId224" Type="http://schemas.openxmlformats.org/officeDocument/2006/relationships/oleObject" Target="embeddings/oleObject89.bin"/><Relationship Id="rId245" Type="http://schemas.openxmlformats.org/officeDocument/2006/relationships/image" Target="media/image137.wmf"/><Relationship Id="rId266" Type="http://schemas.openxmlformats.org/officeDocument/2006/relationships/oleObject" Target="embeddings/oleObject110.bin"/><Relationship Id="rId287" Type="http://schemas.openxmlformats.org/officeDocument/2006/relationships/image" Target="media/image158.wmf"/><Relationship Id="rId410" Type="http://schemas.openxmlformats.org/officeDocument/2006/relationships/image" Target="media/image231.wmf"/><Relationship Id="rId431" Type="http://schemas.openxmlformats.org/officeDocument/2006/relationships/theme" Target="theme/theme1.xml"/><Relationship Id="rId30" Type="http://schemas.openxmlformats.org/officeDocument/2006/relationships/image" Target="media/image22.png"/><Relationship Id="rId105" Type="http://schemas.openxmlformats.org/officeDocument/2006/relationships/oleObject" Target="embeddings/oleObject36.bin"/><Relationship Id="rId126" Type="http://schemas.openxmlformats.org/officeDocument/2006/relationships/image" Target="media/image73.wmf"/><Relationship Id="rId147" Type="http://schemas.openxmlformats.org/officeDocument/2006/relationships/image" Target="media/image84.wmf"/><Relationship Id="rId168" Type="http://schemas.openxmlformats.org/officeDocument/2006/relationships/oleObject" Target="embeddings/oleObject61.bin"/><Relationship Id="rId312" Type="http://schemas.openxmlformats.org/officeDocument/2006/relationships/image" Target="media/image172.wmf"/><Relationship Id="rId333" Type="http://schemas.openxmlformats.org/officeDocument/2006/relationships/image" Target="media/image189.wmf"/><Relationship Id="rId354" Type="http://schemas.openxmlformats.org/officeDocument/2006/relationships/oleObject" Target="embeddings/oleObject145.bin"/><Relationship Id="rId51" Type="http://schemas.openxmlformats.org/officeDocument/2006/relationships/image" Target="media/image33.png"/><Relationship Id="rId72" Type="http://schemas.openxmlformats.org/officeDocument/2006/relationships/oleObject" Target="embeddings/oleObject19.bin"/><Relationship Id="rId93" Type="http://schemas.openxmlformats.org/officeDocument/2006/relationships/oleObject" Target="embeddings/oleObject30.bin"/><Relationship Id="rId189" Type="http://schemas.openxmlformats.org/officeDocument/2006/relationships/oleObject" Target="embeddings/oleObject71.bin"/><Relationship Id="rId375" Type="http://schemas.openxmlformats.org/officeDocument/2006/relationships/oleObject" Target="embeddings/oleObject155.bin"/><Relationship Id="rId396" Type="http://schemas.openxmlformats.org/officeDocument/2006/relationships/oleObject" Target="embeddings/oleObject163.bin"/><Relationship Id="rId3" Type="http://schemas.openxmlformats.org/officeDocument/2006/relationships/styles" Target="styles.xml"/><Relationship Id="rId214" Type="http://schemas.openxmlformats.org/officeDocument/2006/relationships/oleObject" Target="embeddings/oleObject84.bin"/><Relationship Id="rId235" Type="http://schemas.openxmlformats.org/officeDocument/2006/relationships/image" Target="media/image132.wmf"/><Relationship Id="rId256" Type="http://schemas.openxmlformats.org/officeDocument/2006/relationships/oleObject" Target="embeddings/oleObject105.bin"/><Relationship Id="rId277" Type="http://schemas.openxmlformats.org/officeDocument/2006/relationships/image" Target="media/image153.wmf"/><Relationship Id="rId298" Type="http://schemas.openxmlformats.org/officeDocument/2006/relationships/oleObject" Target="embeddings/oleObject126.bin"/><Relationship Id="rId400" Type="http://schemas.openxmlformats.org/officeDocument/2006/relationships/image" Target="media/image226.wmf"/><Relationship Id="rId421" Type="http://schemas.openxmlformats.org/officeDocument/2006/relationships/image" Target="media/image237.wmf"/><Relationship Id="rId116" Type="http://schemas.openxmlformats.org/officeDocument/2006/relationships/image" Target="media/image68.jpeg"/><Relationship Id="rId137" Type="http://schemas.openxmlformats.org/officeDocument/2006/relationships/oleObject" Target="embeddings/oleObject50.bin"/><Relationship Id="rId158" Type="http://schemas.openxmlformats.org/officeDocument/2006/relationships/image" Target="media/image91.wmf"/><Relationship Id="rId302" Type="http://schemas.openxmlformats.org/officeDocument/2006/relationships/oleObject" Target="embeddings/oleObject128.bin"/><Relationship Id="rId323" Type="http://schemas.openxmlformats.org/officeDocument/2006/relationships/image" Target="media/image180.png"/><Relationship Id="rId344" Type="http://schemas.openxmlformats.org/officeDocument/2006/relationships/oleObject" Target="embeddings/oleObject140.bin"/><Relationship Id="rId20" Type="http://schemas.openxmlformats.org/officeDocument/2006/relationships/image" Target="media/image12.jpeg"/><Relationship Id="rId41" Type="http://schemas.openxmlformats.org/officeDocument/2006/relationships/image" Target="media/image28.wmf"/><Relationship Id="rId62" Type="http://schemas.openxmlformats.org/officeDocument/2006/relationships/oleObject" Target="embeddings/oleObject14.bin"/><Relationship Id="rId83" Type="http://schemas.openxmlformats.org/officeDocument/2006/relationships/oleObject" Target="embeddings/oleObject25.bin"/><Relationship Id="rId179" Type="http://schemas.openxmlformats.org/officeDocument/2006/relationships/image" Target="media/image104.png"/><Relationship Id="rId365" Type="http://schemas.openxmlformats.org/officeDocument/2006/relationships/image" Target="media/image205.png"/><Relationship Id="rId386" Type="http://schemas.openxmlformats.org/officeDocument/2006/relationships/oleObject" Target="embeddings/oleObject159.bin"/><Relationship Id="rId190" Type="http://schemas.openxmlformats.org/officeDocument/2006/relationships/image" Target="media/image110.wmf"/><Relationship Id="rId204" Type="http://schemas.openxmlformats.org/officeDocument/2006/relationships/image" Target="media/image116.wmf"/><Relationship Id="rId225" Type="http://schemas.openxmlformats.org/officeDocument/2006/relationships/image" Target="media/image127.wmf"/><Relationship Id="rId246" Type="http://schemas.openxmlformats.org/officeDocument/2006/relationships/oleObject" Target="embeddings/oleObject100.bin"/><Relationship Id="rId267" Type="http://schemas.openxmlformats.org/officeDocument/2006/relationships/image" Target="media/image148.wmf"/><Relationship Id="rId288" Type="http://schemas.openxmlformats.org/officeDocument/2006/relationships/oleObject" Target="embeddings/oleObject121.bin"/><Relationship Id="rId411" Type="http://schemas.openxmlformats.org/officeDocument/2006/relationships/oleObject" Target="embeddings/oleObject170.bin"/><Relationship Id="rId106" Type="http://schemas.openxmlformats.org/officeDocument/2006/relationships/image" Target="media/image62.wmf"/><Relationship Id="rId127" Type="http://schemas.openxmlformats.org/officeDocument/2006/relationships/oleObject" Target="embeddings/oleObject45.bin"/><Relationship Id="rId313" Type="http://schemas.openxmlformats.org/officeDocument/2006/relationships/oleObject" Target="embeddings/oleObject132.bin"/><Relationship Id="rId10" Type="http://schemas.openxmlformats.org/officeDocument/2006/relationships/image" Target="media/image2.png"/><Relationship Id="rId31" Type="http://schemas.openxmlformats.org/officeDocument/2006/relationships/image" Target="media/image23.wmf"/><Relationship Id="rId52" Type="http://schemas.openxmlformats.org/officeDocument/2006/relationships/image" Target="media/image34.wmf"/><Relationship Id="rId73" Type="http://schemas.openxmlformats.org/officeDocument/2006/relationships/image" Target="media/image46.wmf"/><Relationship Id="rId94" Type="http://schemas.openxmlformats.org/officeDocument/2006/relationships/image" Target="media/image56.wmf"/><Relationship Id="rId148" Type="http://schemas.openxmlformats.org/officeDocument/2006/relationships/oleObject" Target="embeddings/oleObject55.bin"/><Relationship Id="rId169" Type="http://schemas.openxmlformats.org/officeDocument/2006/relationships/image" Target="media/image99.wmf"/><Relationship Id="rId334" Type="http://schemas.openxmlformats.org/officeDocument/2006/relationships/oleObject" Target="embeddings/oleObject135.bin"/><Relationship Id="rId355" Type="http://schemas.openxmlformats.org/officeDocument/2006/relationships/image" Target="media/image200.wmf"/><Relationship Id="rId376" Type="http://schemas.openxmlformats.org/officeDocument/2006/relationships/image" Target="media/image211.gif"/><Relationship Id="rId397" Type="http://schemas.openxmlformats.org/officeDocument/2006/relationships/image" Target="media/image224.png"/><Relationship Id="rId4" Type="http://schemas.openxmlformats.org/officeDocument/2006/relationships/settings" Target="settings.xml"/><Relationship Id="rId180" Type="http://schemas.openxmlformats.org/officeDocument/2006/relationships/image" Target="media/image105.wmf"/><Relationship Id="rId215" Type="http://schemas.openxmlformats.org/officeDocument/2006/relationships/image" Target="media/image122.wmf"/><Relationship Id="rId236" Type="http://schemas.openxmlformats.org/officeDocument/2006/relationships/oleObject" Target="embeddings/oleObject95.bin"/><Relationship Id="rId257" Type="http://schemas.openxmlformats.org/officeDocument/2006/relationships/image" Target="media/image143.wmf"/><Relationship Id="rId278" Type="http://schemas.openxmlformats.org/officeDocument/2006/relationships/oleObject" Target="embeddings/oleObject116.bin"/><Relationship Id="rId401" Type="http://schemas.openxmlformats.org/officeDocument/2006/relationships/oleObject" Target="embeddings/oleObject165.bin"/><Relationship Id="rId422" Type="http://schemas.openxmlformats.org/officeDocument/2006/relationships/oleObject" Target="embeddings/oleObject175.bin"/><Relationship Id="rId303" Type="http://schemas.openxmlformats.org/officeDocument/2006/relationships/image" Target="media/image166.wmf"/><Relationship Id="rId42" Type="http://schemas.openxmlformats.org/officeDocument/2006/relationships/oleObject" Target="embeddings/oleObject6.bin"/><Relationship Id="rId84" Type="http://schemas.openxmlformats.org/officeDocument/2006/relationships/image" Target="media/image51.wmf"/><Relationship Id="rId138" Type="http://schemas.openxmlformats.org/officeDocument/2006/relationships/image" Target="media/image79.wmf"/><Relationship Id="rId345" Type="http://schemas.openxmlformats.org/officeDocument/2006/relationships/image" Target="media/image195.wmf"/><Relationship Id="rId387" Type="http://schemas.openxmlformats.org/officeDocument/2006/relationships/image" Target="media/image218.png"/><Relationship Id="rId191" Type="http://schemas.openxmlformats.org/officeDocument/2006/relationships/oleObject" Target="embeddings/oleObject72.bin"/><Relationship Id="rId205" Type="http://schemas.openxmlformats.org/officeDocument/2006/relationships/oleObject" Target="embeddings/oleObject80.bin"/><Relationship Id="rId247" Type="http://schemas.openxmlformats.org/officeDocument/2006/relationships/image" Target="media/image138.wmf"/><Relationship Id="rId412" Type="http://schemas.openxmlformats.org/officeDocument/2006/relationships/image" Target="media/image232.wmf"/><Relationship Id="rId107" Type="http://schemas.openxmlformats.org/officeDocument/2006/relationships/oleObject" Target="embeddings/oleObject37.bin"/><Relationship Id="rId289" Type="http://schemas.openxmlformats.org/officeDocument/2006/relationships/image" Target="media/image159.wmf"/><Relationship Id="rId11" Type="http://schemas.openxmlformats.org/officeDocument/2006/relationships/image" Target="media/image3.jpeg"/><Relationship Id="rId53" Type="http://schemas.openxmlformats.org/officeDocument/2006/relationships/oleObject" Target="embeddings/oleObject11.bin"/><Relationship Id="rId149" Type="http://schemas.openxmlformats.org/officeDocument/2006/relationships/image" Target="media/image85.wmf"/><Relationship Id="rId314" Type="http://schemas.openxmlformats.org/officeDocument/2006/relationships/image" Target="media/image173.jpeg"/><Relationship Id="rId356" Type="http://schemas.openxmlformats.org/officeDocument/2006/relationships/oleObject" Target="embeddings/oleObject146.bin"/><Relationship Id="rId398" Type="http://schemas.openxmlformats.org/officeDocument/2006/relationships/image" Target="media/image225.wmf"/><Relationship Id="rId95" Type="http://schemas.openxmlformats.org/officeDocument/2006/relationships/oleObject" Target="embeddings/oleObject31.bin"/><Relationship Id="rId160" Type="http://schemas.openxmlformats.org/officeDocument/2006/relationships/image" Target="media/image92.png"/><Relationship Id="rId216" Type="http://schemas.openxmlformats.org/officeDocument/2006/relationships/oleObject" Target="embeddings/oleObject85.bin"/><Relationship Id="rId423" Type="http://schemas.openxmlformats.org/officeDocument/2006/relationships/image" Target="media/image238.wmf"/><Relationship Id="rId258" Type="http://schemas.openxmlformats.org/officeDocument/2006/relationships/oleObject" Target="embeddings/oleObject106.bin"/><Relationship Id="rId22" Type="http://schemas.openxmlformats.org/officeDocument/2006/relationships/image" Target="media/image14.png"/><Relationship Id="rId64" Type="http://schemas.openxmlformats.org/officeDocument/2006/relationships/oleObject" Target="embeddings/oleObject15.bin"/><Relationship Id="rId118" Type="http://schemas.openxmlformats.org/officeDocument/2006/relationships/image" Target="media/image69.wmf"/><Relationship Id="rId325" Type="http://schemas.openxmlformats.org/officeDocument/2006/relationships/image" Target="media/image182.png"/><Relationship Id="rId367" Type="http://schemas.openxmlformats.org/officeDocument/2006/relationships/image" Target="media/image207.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5C4095-7CA4-4CAB-A8C3-D6A42C43EF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6263</TotalTime>
  <Pages>40</Pages>
  <Words>10799</Words>
  <Characters>59397</Characters>
  <Application>Microsoft Office Word</Application>
  <DocSecurity>0</DocSecurity>
  <Lines>494</Lines>
  <Paragraphs>140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70056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yves.cordier@orange.fr</dc:creator>
  <cp:lastModifiedBy>yves.cordier@orange.fr</cp:lastModifiedBy>
  <cp:revision>136</cp:revision>
  <cp:lastPrinted>2025-04-03T14:03:00Z</cp:lastPrinted>
  <dcterms:created xsi:type="dcterms:W3CDTF">2025-01-27T22:22:00Z</dcterms:created>
  <dcterms:modified xsi:type="dcterms:W3CDTF">2025-04-03T14:04:00Z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